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2613.528301021663"/>
        <w:gridCol w:w="6411.98351000196"/>
        <w:tblGridChange w:id="0">
          <w:tblGrid>
            <w:gridCol w:w="2613.528301021663"/>
            <w:gridCol w:w="6411.98351000196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Behavior driven development (BDD)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Focuses on the behavior of the system as observed from the outside.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Continuous integration is the tests that run in the CI server when you integrate your code to let you know if you broke something.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High-level 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 language that makes expressing algebraic formulas easier than using a lower-level machine language.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Level of the software testing process, where you combine individual units and test them as a group.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Package repository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This is where your Java jar files, Python wheels, or Docker images would be stored.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Help you and others know what works, what doesn't, and how to call the code. They serve as examples for using the code.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Test driven development (TDD)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Focuses on how the system works from the inside.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System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Level of the software testing process, where the entire software process is tested. You test a complete, integrated system.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Level of software testing tests individual units or components of a software system.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User acceptance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At this level of the software testing process, the system is tested for acceptability by the end user.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