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FEF2" w14:textId="77777777" w:rsidR="002019DE" w:rsidRPr="0081581D" w:rsidRDefault="002019DE">
      <w:pPr>
        <w:pStyle w:val="BodyText"/>
        <w:spacing w:before="184"/>
        <w:rPr>
          <w:rFonts w:ascii="Times New Roman"/>
          <w:sz w:val="34"/>
        </w:rPr>
      </w:pPr>
    </w:p>
    <w:p w14:paraId="6A2C32D3" w14:textId="77777777" w:rsidR="002019DE" w:rsidRPr="0081581D" w:rsidRDefault="00000000">
      <w:pPr>
        <w:pStyle w:val="Title"/>
        <w:spacing w:line="249" w:lineRule="auto"/>
      </w:pPr>
      <w:bookmarkStart w:id="0" w:name="_bookmark0"/>
      <w:bookmarkEnd w:id="0"/>
      <w:r w:rsidRPr="0081581D">
        <w:t>Life</w:t>
      </w:r>
      <w:r w:rsidRPr="0081581D">
        <w:rPr>
          <w:spacing w:val="40"/>
        </w:rPr>
        <w:t xml:space="preserve"> </w:t>
      </w:r>
      <w:r w:rsidRPr="0081581D">
        <w:t>in</w:t>
      </w:r>
      <w:r w:rsidRPr="0081581D">
        <w:rPr>
          <w:spacing w:val="40"/>
        </w:rPr>
        <w:t xml:space="preserve"> </w:t>
      </w:r>
      <w:r w:rsidRPr="0081581D">
        <w:t>the</w:t>
      </w:r>
      <w:r w:rsidRPr="0081581D">
        <w:rPr>
          <w:spacing w:val="40"/>
        </w:rPr>
        <w:t xml:space="preserve"> </w:t>
      </w:r>
      <w:r w:rsidRPr="0081581D">
        <w:t>Health</w:t>
      </w:r>
      <w:r w:rsidRPr="0081581D">
        <w:rPr>
          <w:spacing w:val="40"/>
        </w:rPr>
        <w:t xml:space="preserve"> </w:t>
      </w:r>
      <w:r w:rsidRPr="0081581D">
        <w:t>Lane:</w:t>
      </w:r>
      <w:r w:rsidRPr="0081581D">
        <w:rPr>
          <w:spacing w:val="80"/>
        </w:rPr>
        <w:t xml:space="preserve"> </w:t>
      </w:r>
      <w:r w:rsidRPr="0081581D">
        <w:t>The</w:t>
      </w:r>
      <w:r w:rsidRPr="0081581D">
        <w:rPr>
          <w:spacing w:val="40"/>
        </w:rPr>
        <w:t xml:space="preserve"> </w:t>
      </w:r>
      <w:r w:rsidRPr="0081581D">
        <w:t>Professional</w:t>
      </w:r>
      <w:r w:rsidRPr="0081581D">
        <w:rPr>
          <w:spacing w:val="40"/>
        </w:rPr>
        <w:t xml:space="preserve"> </w:t>
      </w:r>
      <w:r w:rsidRPr="0081581D">
        <w:t>Trajectories of</w:t>
      </w:r>
      <w:r w:rsidRPr="0081581D">
        <w:rPr>
          <w:spacing w:val="40"/>
        </w:rPr>
        <w:t xml:space="preserve"> </w:t>
      </w:r>
      <w:r w:rsidRPr="0081581D">
        <w:t>Healthcare</w:t>
      </w:r>
      <w:r w:rsidRPr="0081581D">
        <w:rPr>
          <w:spacing w:val="40"/>
        </w:rPr>
        <w:t xml:space="preserve"> </w:t>
      </w:r>
      <w:r w:rsidRPr="0081581D">
        <w:t>Workers</w:t>
      </w:r>
      <w:r w:rsidRPr="0081581D">
        <w:rPr>
          <w:spacing w:val="40"/>
        </w:rPr>
        <w:t xml:space="preserve"> </w:t>
      </w:r>
      <w:r w:rsidRPr="0081581D">
        <w:t>in</w:t>
      </w:r>
      <w:r w:rsidRPr="0081581D">
        <w:rPr>
          <w:spacing w:val="40"/>
        </w:rPr>
        <w:t xml:space="preserve"> </w:t>
      </w:r>
      <w:r w:rsidRPr="0081581D">
        <w:t>Colombia</w:t>
      </w:r>
    </w:p>
    <w:p w14:paraId="3CA6B4BD" w14:textId="77777777" w:rsidR="002019DE" w:rsidRPr="0081581D" w:rsidRDefault="002019DE">
      <w:pPr>
        <w:pStyle w:val="BodyText"/>
        <w:spacing w:before="93"/>
        <w:rPr>
          <w:b/>
          <w:sz w:val="20"/>
        </w:rPr>
      </w:pPr>
    </w:p>
    <w:p w14:paraId="62707DFD" w14:textId="77777777" w:rsidR="002019DE" w:rsidRPr="0081581D" w:rsidRDefault="002019DE">
      <w:pPr>
        <w:rPr>
          <w:sz w:val="20"/>
        </w:rPr>
        <w:sectPr w:rsidR="002019DE" w:rsidRPr="0081581D">
          <w:type w:val="continuous"/>
          <w:pgSz w:w="11910" w:h="16840"/>
          <w:pgMar w:top="1920" w:right="1320" w:bottom="280" w:left="1320" w:header="720" w:footer="720" w:gutter="0"/>
          <w:cols w:space="720"/>
        </w:sectPr>
      </w:pPr>
    </w:p>
    <w:p w14:paraId="109E501E" w14:textId="77777777" w:rsidR="002019DE" w:rsidRPr="0081581D" w:rsidRDefault="00000000">
      <w:pPr>
        <w:pStyle w:val="Heading1"/>
        <w:ind w:left="1415"/>
        <w:jc w:val="left"/>
      </w:pPr>
      <w:r w:rsidRPr="0081581D">
        <w:t>Grey</w:t>
      </w:r>
      <w:r w:rsidRPr="0081581D">
        <w:rPr>
          <w:spacing w:val="-10"/>
        </w:rPr>
        <w:t xml:space="preserve"> </w:t>
      </w:r>
      <w:r w:rsidRPr="0081581D">
        <w:rPr>
          <w:spacing w:val="-2"/>
        </w:rPr>
        <w:t>Ceballos</w:t>
      </w:r>
    </w:p>
    <w:p w14:paraId="24745662" w14:textId="77777777" w:rsidR="002019DE" w:rsidRPr="0081581D" w:rsidRDefault="00000000">
      <w:pPr>
        <w:spacing w:before="68"/>
        <w:ind w:left="1295"/>
        <w:rPr>
          <w:i/>
        </w:rPr>
      </w:pPr>
      <w:r w:rsidRPr="0081581D">
        <w:rPr>
          <w:i/>
        </w:rPr>
        <w:t>Universidad</w:t>
      </w:r>
      <w:r w:rsidRPr="0081581D">
        <w:rPr>
          <w:i/>
          <w:spacing w:val="44"/>
        </w:rPr>
        <w:t xml:space="preserve"> </w:t>
      </w:r>
      <w:r w:rsidRPr="0081581D">
        <w:rPr>
          <w:i/>
          <w:spacing w:val="-2"/>
        </w:rPr>
        <w:t>EAFIT</w:t>
      </w:r>
    </w:p>
    <w:p w14:paraId="1E22AC05" w14:textId="77777777" w:rsidR="002019DE" w:rsidRPr="0081581D" w:rsidRDefault="00000000">
      <w:pPr>
        <w:pStyle w:val="Heading1"/>
        <w:ind w:left="398"/>
      </w:pPr>
      <w:r w:rsidRPr="0081581D">
        <w:br w:type="column"/>
      </w:r>
      <w:r w:rsidRPr="0081581D">
        <w:t>Pablo</w:t>
      </w:r>
      <w:r w:rsidRPr="0081581D">
        <w:rPr>
          <w:spacing w:val="-8"/>
        </w:rPr>
        <w:t xml:space="preserve"> </w:t>
      </w:r>
      <w:r w:rsidRPr="0081581D">
        <w:rPr>
          <w:spacing w:val="-2"/>
        </w:rPr>
        <w:t>Uribe</w:t>
      </w:r>
    </w:p>
    <w:p w14:paraId="332DFB0F" w14:textId="77777777" w:rsidR="002019DE" w:rsidRPr="0081581D" w:rsidRDefault="00000000">
      <w:pPr>
        <w:spacing w:before="68"/>
        <w:ind w:left="378"/>
        <w:jc w:val="center"/>
        <w:rPr>
          <w:i/>
        </w:rPr>
      </w:pPr>
      <w:r w:rsidRPr="0081581D">
        <w:rPr>
          <w:i/>
          <w:w w:val="105"/>
        </w:rPr>
        <w:t>Yale</w:t>
      </w:r>
      <w:r w:rsidRPr="0081581D">
        <w:rPr>
          <w:i/>
          <w:spacing w:val="15"/>
          <w:w w:val="105"/>
        </w:rPr>
        <w:t xml:space="preserve"> </w:t>
      </w:r>
      <w:r w:rsidRPr="0081581D">
        <w:rPr>
          <w:i/>
          <w:spacing w:val="-2"/>
          <w:w w:val="105"/>
        </w:rPr>
        <w:t>University</w:t>
      </w:r>
    </w:p>
    <w:p w14:paraId="06052D9E" w14:textId="77777777" w:rsidR="002019DE" w:rsidRPr="0081581D" w:rsidRDefault="00000000">
      <w:pPr>
        <w:pStyle w:val="Heading1"/>
        <w:spacing w:before="144"/>
        <w:ind w:left="470"/>
        <w:rPr>
          <w:rFonts w:ascii="Cambria" w:hAnsi="Cambria"/>
          <w:sz w:val="20"/>
        </w:rPr>
      </w:pPr>
      <w:r w:rsidRPr="0081581D">
        <w:rPr>
          <w:spacing w:val="-4"/>
        </w:rPr>
        <w:t>Christian</w:t>
      </w:r>
      <w:r w:rsidRPr="0081581D">
        <w:rPr>
          <w:spacing w:val="2"/>
        </w:rPr>
        <w:t xml:space="preserve"> </w:t>
      </w:r>
      <w:r w:rsidRPr="0081581D">
        <w:rPr>
          <w:spacing w:val="-6"/>
        </w:rPr>
        <w:t>Posso</w:t>
      </w:r>
      <w:r w:rsidRPr="0081581D">
        <w:rPr>
          <w:rFonts w:ascii="Cambria" w:hAnsi="Cambria"/>
          <w:color w:val="2E3092"/>
          <w:spacing w:val="-6"/>
          <w:position w:val="10"/>
          <w:sz w:val="20"/>
        </w:rPr>
        <w:t>∗</w:t>
      </w:r>
    </w:p>
    <w:p w14:paraId="0FB3BE99" w14:textId="77777777" w:rsidR="002019DE" w:rsidRPr="0081581D" w:rsidRDefault="00000000">
      <w:pPr>
        <w:spacing w:before="68"/>
        <w:ind w:left="355"/>
        <w:jc w:val="center"/>
        <w:rPr>
          <w:i/>
        </w:rPr>
      </w:pPr>
      <w:r w:rsidRPr="0081581D">
        <w:rPr>
          <w:i/>
          <w:w w:val="105"/>
        </w:rPr>
        <w:t>Banco</w:t>
      </w:r>
      <w:r w:rsidRPr="0081581D">
        <w:rPr>
          <w:i/>
          <w:spacing w:val="24"/>
          <w:w w:val="105"/>
        </w:rPr>
        <w:t xml:space="preserve"> </w:t>
      </w:r>
      <w:r w:rsidRPr="0081581D">
        <w:rPr>
          <w:i/>
          <w:w w:val="105"/>
        </w:rPr>
        <w:t>de</w:t>
      </w:r>
      <w:r w:rsidRPr="0081581D">
        <w:rPr>
          <w:i/>
          <w:spacing w:val="25"/>
          <w:w w:val="105"/>
        </w:rPr>
        <w:t xml:space="preserve"> </w:t>
      </w:r>
      <w:r w:rsidRPr="0081581D">
        <w:rPr>
          <w:i/>
          <w:w w:val="105"/>
        </w:rPr>
        <w:t>la</w:t>
      </w:r>
      <w:r w:rsidRPr="0081581D">
        <w:rPr>
          <w:i/>
          <w:spacing w:val="24"/>
          <w:w w:val="105"/>
        </w:rPr>
        <w:t xml:space="preserve"> </w:t>
      </w:r>
      <w:r w:rsidRPr="0081581D">
        <w:rPr>
          <w:i/>
          <w:spacing w:val="-5"/>
          <w:w w:val="105"/>
        </w:rPr>
        <w:t>República</w:t>
      </w:r>
    </w:p>
    <w:p w14:paraId="7DA3AFE5" w14:textId="77777777" w:rsidR="002019DE" w:rsidRPr="0081581D" w:rsidRDefault="00000000">
      <w:pPr>
        <w:pStyle w:val="Heading1"/>
        <w:spacing w:before="254"/>
        <w:ind w:left="371"/>
      </w:pPr>
      <w:r w:rsidRPr="0081581D">
        <w:t>April</w:t>
      </w:r>
      <w:r w:rsidRPr="0081581D">
        <w:rPr>
          <w:spacing w:val="-4"/>
        </w:rPr>
        <w:t xml:space="preserve"> </w:t>
      </w:r>
      <w:r w:rsidRPr="0081581D">
        <w:t>21,</w:t>
      </w:r>
      <w:r w:rsidRPr="0081581D">
        <w:rPr>
          <w:spacing w:val="-4"/>
        </w:rPr>
        <w:t xml:space="preserve"> 2025</w:t>
      </w:r>
    </w:p>
    <w:p w14:paraId="0B9FECDD" w14:textId="77777777" w:rsidR="002019DE" w:rsidRPr="0081581D" w:rsidRDefault="00000000">
      <w:pPr>
        <w:spacing w:before="102"/>
        <w:ind w:left="25" w:right="949"/>
        <w:jc w:val="center"/>
        <w:rPr>
          <w:rFonts w:ascii="Book Antiqua" w:hAnsi="Book Antiqua"/>
          <w:sz w:val="28"/>
        </w:rPr>
      </w:pPr>
      <w:r w:rsidRPr="0081581D">
        <w:br w:type="column"/>
      </w:r>
      <w:r w:rsidRPr="0081581D">
        <w:rPr>
          <w:rFonts w:ascii="Book Antiqua" w:hAnsi="Book Antiqua"/>
          <w:spacing w:val="-4"/>
          <w:sz w:val="28"/>
        </w:rPr>
        <w:t>Daniel</w:t>
      </w:r>
      <w:r w:rsidRPr="0081581D">
        <w:rPr>
          <w:rFonts w:ascii="Book Antiqua" w:hAnsi="Book Antiqua"/>
          <w:spacing w:val="-6"/>
          <w:sz w:val="28"/>
        </w:rPr>
        <w:t xml:space="preserve"> </w:t>
      </w:r>
      <w:r w:rsidRPr="0081581D">
        <w:rPr>
          <w:rFonts w:ascii="Book Antiqua" w:hAnsi="Book Antiqua"/>
          <w:spacing w:val="-2"/>
          <w:sz w:val="28"/>
        </w:rPr>
        <w:t>Márquez</w:t>
      </w:r>
    </w:p>
    <w:p w14:paraId="114E99C1" w14:textId="77777777" w:rsidR="002019DE" w:rsidRPr="0081581D" w:rsidRDefault="00000000">
      <w:pPr>
        <w:spacing w:before="68"/>
        <w:ind w:right="949"/>
        <w:jc w:val="center"/>
        <w:rPr>
          <w:i/>
        </w:rPr>
      </w:pPr>
      <w:r w:rsidRPr="0081581D">
        <w:rPr>
          <w:i/>
          <w:w w:val="105"/>
        </w:rPr>
        <w:t>World</w:t>
      </w:r>
      <w:r w:rsidRPr="0081581D">
        <w:rPr>
          <w:i/>
          <w:spacing w:val="-7"/>
          <w:w w:val="105"/>
        </w:rPr>
        <w:t xml:space="preserve"> </w:t>
      </w:r>
      <w:r w:rsidRPr="0081581D">
        <w:rPr>
          <w:i/>
          <w:spacing w:val="-4"/>
          <w:w w:val="105"/>
        </w:rPr>
        <w:t>Bank</w:t>
      </w:r>
    </w:p>
    <w:p w14:paraId="0F6D2ED3" w14:textId="77777777" w:rsidR="002019DE" w:rsidRPr="0081581D" w:rsidRDefault="002019DE">
      <w:pPr>
        <w:jc w:val="center"/>
        <w:sectPr w:rsidR="002019DE" w:rsidRPr="0081581D">
          <w:type w:val="continuous"/>
          <w:pgSz w:w="11910" w:h="16840"/>
          <w:pgMar w:top="1920" w:right="1320" w:bottom="280" w:left="1320" w:header="720" w:footer="720" w:gutter="0"/>
          <w:cols w:num="3" w:space="720" w:equalWidth="0">
            <w:col w:w="3187" w:space="40"/>
            <w:col w:w="2443" w:space="39"/>
            <w:col w:w="3561"/>
          </w:cols>
        </w:sectPr>
      </w:pPr>
    </w:p>
    <w:p w14:paraId="6AAA007C" w14:textId="77777777" w:rsidR="002019DE" w:rsidRPr="0081581D" w:rsidRDefault="002019DE">
      <w:pPr>
        <w:pStyle w:val="BodyText"/>
        <w:rPr>
          <w:i/>
        </w:rPr>
      </w:pPr>
    </w:p>
    <w:p w14:paraId="16E178DB" w14:textId="77777777" w:rsidR="002019DE" w:rsidRPr="0081581D" w:rsidRDefault="002019DE">
      <w:pPr>
        <w:pStyle w:val="BodyText"/>
        <w:spacing w:before="17"/>
        <w:rPr>
          <w:i/>
        </w:rPr>
      </w:pPr>
    </w:p>
    <w:p w14:paraId="62E61AEF" w14:textId="77777777" w:rsidR="002019DE" w:rsidRPr="0081581D" w:rsidRDefault="00000000">
      <w:pPr>
        <w:jc w:val="center"/>
        <w:rPr>
          <w:b/>
        </w:rPr>
      </w:pPr>
      <w:r w:rsidRPr="0081581D">
        <w:rPr>
          <w:b/>
          <w:spacing w:val="-2"/>
          <w:w w:val="115"/>
        </w:rPr>
        <w:t>Abstract</w:t>
      </w:r>
    </w:p>
    <w:p w14:paraId="30A43790" w14:textId="417E9B7E" w:rsidR="002019DE" w:rsidRPr="0081581D" w:rsidRDefault="00000000">
      <w:pPr>
        <w:pStyle w:val="BodyText"/>
        <w:spacing w:before="137"/>
        <w:ind w:left="705" w:right="701" w:firstLine="325"/>
        <w:jc w:val="both"/>
      </w:pPr>
      <w:r w:rsidRPr="0081581D">
        <w:t>This paper provides new insights into the initial career trajectories of Colom</w:t>
      </w:r>
      <w:r w:rsidRPr="0081581D">
        <w:rPr>
          <w:spacing w:val="-2"/>
        </w:rPr>
        <w:t>bian healthcare professionals, analyzing their health risks, labor market outcomes, and</w:t>
      </w:r>
      <w:r w:rsidRPr="0081581D">
        <w:rPr>
          <w:spacing w:val="-12"/>
        </w:rPr>
        <w:t xml:space="preserve"> </w:t>
      </w:r>
      <w:r w:rsidRPr="0081581D">
        <w:rPr>
          <w:spacing w:val="-2"/>
        </w:rPr>
        <w:t>graduate</w:t>
      </w:r>
      <w:r w:rsidRPr="0081581D">
        <w:rPr>
          <w:spacing w:val="-12"/>
        </w:rPr>
        <w:t xml:space="preserve"> </w:t>
      </w:r>
      <w:r w:rsidRPr="0081581D">
        <w:rPr>
          <w:spacing w:val="-2"/>
        </w:rPr>
        <w:t>school</w:t>
      </w:r>
      <w:r w:rsidRPr="0081581D">
        <w:rPr>
          <w:spacing w:val="-12"/>
        </w:rPr>
        <w:t xml:space="preserve"> </w:t>
      </w:r>
      <w:r w:rsidRPr="0081581D">
        <w:rPr>
          <w:spacing w:val="-2"/>
        </w:rPr>
        <w:t>enrollment.</w:t>
      </w:r>
      <w:r w:rsidRPr="0081581D">
        <w:rPr>
          <w:spacing w:val="7"/>
        </w:rPr>
        <w:t xml:space="preserve"> </w:t>
      </w:r>
      <w:r w:rsidRPr="0081581D">
        <w:rPr>
          <w:spacing w:val="-2"/>
        </w:rPr>
        <w:t>Leveraging</w:t>
      </w:r>
      <w:r w:rsidRPr="0081581D">
        <w:rPr>
          <w:spacing w:val="-12"/>
        </w:rPr>
        <w:t xml:space="preserve"> </w:t>
      </w:r>
      <w:r w:rsidRPr="0081581D">
        <w:rPr>
          <w:spacing w:val="-2"/>
        </w:rPr>
        <w:t>comprehensive</w:t>
      </w:r>
      <w:r w:rsidRPr="0081581D">
        <w:rPr>
          <w:spacing w:val="-12"/>
        </w:rPr>
        <w:t xml:space="preserve"> </w:t>
      </w:r>
      <w:r w:rsidRPr="0081581D">
        <w:rPr>
          <w:spacing w:val="-2"/>
        </w:rPr>
        <w:t>longitudinal</w:t>
      </w:r>
      <w:r w:rsidRPr="0081581D">
        <w:rPr>
          <w:spacing w:val="-11"/>
        </w:rPr>
        <w:t xml:space="preserve"> </w:t>
      </w:r>
      <w:r w:rsidRPr="0081581D">
        <w:rPr>
          <w:spacing w:val="-2"/>
        </w:rPr>
        <w:t>adminis</w:t>
      </w:r>
      <w:r w:rsidRPr="0081581D">
        <w:t>trative</w:t>
      </w:r>
      <w:r w:rsidRPr="0081581D">
        <w:rPr>
          <w:spacing w:val="-14"/>
        </w:rPr>
        <w:t xml:space="preserve"> </w:t>
      </w:r>
      <w:r w:rsidRPr="0081581D">
        <w:t>records</w:t>
      </w:r>
      <w:r w:rsidRPr="0081581D">
        <w:rPr>
          <w:spacing w:val="-14"/>
        </w:rPr>
        <w:t xml:space="preserve"> </w:t>
      </w:r>
      <w:r w:rsidRPr="0081581D">
        <w:t>for</w:t>
      </w:r>
      <w:r w:rsidRPr="0081581D">
        <w:rPr>
          <w:spacing w:val="-14"/>
        </w:rPr>
        <w:t xml:space="preserve"> </w:t>
      </w:r>
      <w:r w:rsidRPr="0081581D">
        <w:t>the</w:t>
      </w:r>
      <w:r w:rsidRPr="0081581D">
        <w:rPr>
          <w:spacing w:val="-13"/>
        </w:rPr>
        <w:t xml:space="preserve"> </w:t>
      </w:r>
      <w:r w:rsidRPr="0081581D">
        <w:t>universe</w:t>
      </w:r>
      <w:r w:rsidRPr="0081581D">
        <w:rPr>
          <w:spacing w:val="-14"/>
        </w:rPr>
        <w:t xml:space="preserve"> </w:t>
      </w:r>
      <w:r w:rsidRPr="0081581D">
        <w:t>of</w:t>
      </w:r>
      <w:r w:rsidRPr="0081581D">
        <w:rPr>
          <w:spacing w:val="-14"/>
        </w:rPr>
        <w:t xml:space="preserve"> </w:t>
      </w:r>
      <w:r w:rsidRPr="0081581D">
        <w:t>physicians,</w:t>
      </w:r>
      <w:r w:rsidRPr="0081581D">
        <w:rPr>
          <w:spacing w:val="-14"/>
        </w:rPr>
        <w:t xml:space="preserve"> </w:t>
      </w:r>
      <w:r w:rsidRPr="0081581D">
        <w:t>nurses,</w:t>
      </w:r>
      <w:r w:rsidRPr="0081581D">
        <w:rPr>
          <w:spacing w:val="-13"/>
        </w:rPr>
        <w:t xml:space="preserve"> </w:t>
      </w:r>
      <w:r w:rsidRPr="0081581D">
        <w:t>dentists,</w:t>
      </w:r>
      <w:r w:rsidRPr="0081581D">
        <w:rPr>
          <w:spacing w:val="-13"/>
        </w:rPr>
        <w:t xml:space="preserve"> </w:t>
      </w:r>
      <w:r w:rsidRPr="0081581D">
        <w:t>and</w:t>
      </w:r>
      <w:r w:rsidRPr="0081581D">
        <w:rPr>
          <w:spacing w:val="-14"/>
        </w:rPr>
        <w:t xml:space="preserve"> </w:t>
      </w:r>
      <w:r w:rsidRPr="0081581D">
        <w:t>bacteriologists, we</w:t>
      </w:r>
      <w:r w:rsidRPr="0081581D">
        <w:rPr>
          <w:spacing w:val="-14"/>
        </w:rPr>
        <w:t xml:space="preserve"> </w:t>
      </w:r>
      <w:r w:rsidRPr="0081581D">
        <w:t>employ</w:t>
      </w:r>
      <w:r w:rsidRPr="0081581D">
        <w:rPr>
          <w:spacing w:val="-14"/>
        </w:rPr>
        <w:t xml:space="preserve"> </w:t>
      </w:r>
      <w:r w:rsidRPr="0081581D">
        <w:t>a</w:t>
      </w:r>
      <w:r w:rsidRPr="0081581D">
        <w:rPr>
          <w:spacing w:val="-14"/>
        </w:rPr>
        <w:t xml:space="preserve"> </w:t>
      </w:r>
      <w:r w:rsidRPr="0081581D">
        <w:t>staggered</w:t>
      </w:r>
      <w:r w:rsidRPr="0081581D">
        <w:rPr>
          <w:spacing w:val="-13"/>
        </w:rPr>
        <w:t xml:space="preserve"> </w:t>
      </w:r>
      <w:r w:rsidRPr="0081581D">
        <w:t>event</w:t>
      </w:r>
      <w:r w:rsidRPr="0081581D">
        <w:rPr>
          <w:spacing w:val="-14"/>
        </w:rPr>
        <w:t xml:space="preserve"> </w:t>
      </w:r>
      <w:r w:rsidRPr="0081581D">
        <w:t>study</w:t>
      </w:r>
      <w:r w:rsidRPr="0081581D">
        <w:rPr>
          <w:spacing w:val="-14"/>
        </w:rPr>
        <w:t xml:space="preserve"> </w:t>
      </w:r>
      <w:r w:rsidRPr="0081581D">
        <w:t>framework</w:t>
      </w:r>
      <w:r w:rsidRPr="0081581D">
        <w:rPr>
          <w:spacing w:val="-14"/>
        </w:rPr>
        <w:t xml:space="preserve"> </w:t>
      </w:r>
      <w:r w:rsidRPr="0081581D">
        <w:t>to</w:t>
      </w:r>
      <w:r w:rsidRPr="0081581D">
        <w:rPr>
          <w:spacing w:val="-13"/>
        </w:rPr>
        <w:t xml:space="preserve"> </w:t>
      </w:r>
      <w:r w:rsidRPr="0081581D">
        <w:t>examine</w:t>
      </w:r>
      <w:r w:rsidRPr="0081581D">
        <w:rPr>
          <w:spacing w:val="-14"/>
        </w:rPr>
        <w:t xml:space="preserve"> </w:t>
      </w:r>
      <w:r w:rsidRPr="0081581D">
        <w:t>their</w:t>
      </w:r>
      <w:r w:rsidRPr="0081581D">
        <w:rPr>
          <w:spacing w:val="-14"/>
        </w:rPr>
        <w:t xml:space="preserve"> </w:t>
      </w:r>
      <w:r w:rsidRPr="0081581D">
        <w:t>early-life</w:t>
      </w:r>
      <w:r w:rsidRPr="0081581D">
        <w:rPr>
          <w:spacing w:val="-14"/>
        </w:rPr>
        <w:t xml:space="preserve"> </w:t>
      </w:r>
      <w:r w:rsidRPr="0081581D">
        <w:t>trajectories before and after their bachelor studies between 2008 and 2022.</w:t>
      </w:r>
      <w:r w:rsidRPr="0081581D">
        <w:rPr>
          <w:spacing w:val="39"/>
        </w:rPr>
        <w:t xml:space="preserve"> </w:t>
      </w:r>
      <w:r w:rsidRPr="0081581D">
        <w:t xml:space="preserve">Key findings </w:t>
      </w:r>
      <w:r w:rsidRPr="0081581D">
        <w:rPr>
          <w:spacing w:val="-4"/>
        </w:rPr>
        <w:t>reveal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that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the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prevalence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of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mental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disorders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increases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for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dentists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and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nurses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 xml:space="preserve">after </w:t>
      </w:r>
      <w:r w:rsidRPr="0081581D">
        <w:t>graduation,</w:t>
      </w:r>
      <w:r w:rsidRPr="0081581D">
        <w:rPr>
          <w:spacing w:val="-12"/>
        </w:rPr>
        <w:t xml:space="preserve"> </w:t>
      </w:r>
      <w:r w:rsidRPr="0081581D">
        <w:t>whereas</w:t>
      </w:r>
      <w:r w:rsidRPr="0081581D">
        <w:rPr>
          <w:spacing w:val="-13"/>
        </w:rPr>
        <w:t xml:space="preserve"> </w:t>
      </w:r>
      <w:r w:rsidRPr="0081581D">
        <w:t>for</w:t>
      </w:r>
      <w:r w:rsidRPr="0081581D">
        <w:rPr>
          <w:spacing w:val="-13"/>
        </w:rPr>
        <w:t xml:space="preserve"> </w:t>
      </w:r>
      <w:r w:rsidRPr="0081581D">
        <w:t>physicians,</w:t>
      </w:r>
      <w:r w:rsidRPr="0081581D">
        <w:rPr>
          <w:spacing w:val="-11"/>
        </w:rPr>
        <w:t xml:space="preserve"> </w:t>
      </w:r>
      <w:r w:rsidRPr="0081581D">
        <w:t>it</w:t>
      </w:r>
      <w:r w:rsidRPr="0081581D">
        <w:rPr>
          <w:spacing w:val="-13"/>
        </w:rPr>
        <w:t xml:space="preserve"> </w:t>
      </w:r>
      <w:r w:rsidRPr="0081581D">
        <w:t>decreases.</w:t>
      </w:r>
      <w:r w:rsidRPr="0081581D">
        <w:rPr>
          <w:spacing w:val="13"/>
        </w:rPr>
        <w:t xml:space="preserve"> </w:t>
      </w:r>
      <w:r w:rsidRPr="0081581D">
        <w:t>Furthermore,</w:t>
      </w:r>
      <w:r w:rsidRPr="0081581D">
        <w:rPr>
          <w:spacing w:val="-12"/>
        </w:rPr>
        <w:t xml:space="preserve"> </w:t>
      </w:r>
      <w:r w:rsidRPr="0081581D">
        <w:t>our</w:t>
      </w:r>
      <w:r w:rsidRPr="0081581D">
        <w:rPr>
          <w:spacing w:val="-13"/>
        </w:rPr>
        <w:t xml:space="preserve"> </w:t>
      </w:r>
      <w:r w:rsidRPr="0081581D">
        <w:t>analysis</w:t>
      </w:r>
      <w:r w:rsidRPr="0081581D">
        <w:rPr>
          <w:spacing w:val="-13"/>
        </w:rPr>
        <w:t xml:space="preserve"> </w:t>
      </w:r>
      <w:r w:rsidRPr="0081581D">
        <w:t xml:space="preserve">sheds </w:t>
      </w:r>
      <w:r w:rsidRPr="0081581D">
        <w:rPr>
          <w:spacing w:val="-2"/>
        </w:rPr>
        <w:t>light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on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the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limited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evidence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concerning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adverse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health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trajectories,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uncovering</w:t>
      </w:r>
      <w:r w:rsidRPr="0081581D">
        <w:rPr>
          <w:spacing w:val="-9"/>
        </w:rPr>
        <w:t xml:space="preserve"> </w:t>
      </w:r>
      <w:r w:rsidRPr="0081581D">
        <w:rPr>
          <w:spacing w:val="-2"/>
        </w:rPr>
        <w:t>in</w:t>
      </w:r>
      <w:r w:rsidRPr="0081581D">
        <w:rPr>
          <w:spacing w:val="-4"/>
        </w:rPr>
        <w:t>creased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probabilities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of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emergency</w:t>
      </w:r>
      <w:r w:rsidRPr="0081581D">
        <w:rPr>
          <w:spacing w:val="-9"/>
        </w:rPr>
        <w:t xml:space="preserve"> </w:t>
      </w:r>
      <w:r w:rsidRPr="0081581D">
        <w:rPr>
          <w:spacing w:val="-4"/>
        </w:rPr>
        <w:t>room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visits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and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>hospitalizations</w:t>
      </w:r>
      <w:r w:rsidRPr="0081581D">
        <w:rPr>
          <w:spacing w:val="-9"/>
        </w:rPr>
        <w:t xml:space="preserve"> </w:t>
      </w:r>
      <w:r w:rsidRPr="0081581D">
        <w:rPr>
          <w:spacing w:val="-4"/>
        </w:rPr>
        <w:t>after</w:t>
      </w:r>
      <w:r w:rsidRPr="0081581D">
        <w:rPr>
          <w:spacing w:val="-10"/>
        </w:rPr>
        <w:t xml:space="preserve"> </w:t>
      </w:r>
      <w:r w:rsidRPr="0081581D">
        <w:rPr>
          <w:spacing w:val="-4"/>
        </w:rPr>
        <w:t xml:space="preserve">graduation, </w:t>
      </w:r>
      <w:r w:rsidRPr="0081581D">
        <w:t>particularly</w:t>
      </w:r>
      <w:r w:rsidRPr="0081581D">
        <w:rPr>
          <w:spacing w:val="-14"/>
        </w:rPr>
        <w:t xml:space="preserve"> </w:t>
      </w:r>
      <w:r w:rsidRPr="0081581D">
        <w:t>for</w:t>
      </w:r>
      <w:r w:rsidRPr="0081581D">
        <w:rPr>
          <w:spacing w:val="-14"/>
        </w:rPr>
        <w:t xml:space="preserve"> </w:t>
      </w:r>
      <w:r w:rsidRPr="0081581D">
        <w:t>nurses. Finally,</w:t>
      </w:r>
      <w:r w:rsidRPr="0081581D">
        <w:rPr>
          <w:spacing w:val="-13"/>
        </w:rPr>
        <w:t xml:space="preserve"> </w:t>
      </w:r>
      <w:r w:rsidRPr="0081581D">
        <w:t>our</w:t>
      </w:r>
      <w:r w:rsidRPr="0081581D">
        <w:rPr>
          <w:spacing w:val="-14"/>
        </w:rPr>
        <w:t xml:space="preserve"> </w:t>
      </w:r>
      <w:r w:rsidRPr="0081581D">
        <w:t>findings</w:t>
      </w:r>
      <w:r w:rsidRPr="0081581D">
        <w:rPr>
          <w:spacing w:val="-14"/>
        </w:rPr>
        <w:t xml:space="preserve"> </w:t>
      </w:r>
      <w:r w:rsidRPr="0081581D">
        <w:t>reveal</w:t>
      </w:r>
      <w:r w:rsidRPr="0081581D">
        <w:rPr>
          <w:spacing w:val="-14"/>
        </w:rPr>
        <w:t xml:space="preserve"> </w:t>
      </w:r>
      <w:r w:rsidRPr="0081581D">
        <w:t>substantial</w:t>
      </w:r>
      <w:r w:rsidRPr="0081581D">
        <w:rPr>
          <w:spacing w:val="-13"/>
        </w:rPr>
        <w:t xml:space="preserve"> </w:t>
      </w:r>
      <w:r w:rsidRPr="0081581D">
        <w:t>returns</w:t>
      </w:r>
      <w:r w:rsidRPr="0081581D">
        <w:rPr>
          <w:spacing w:val="-14"/>
        </w:rPr>
        <w:t xml:space="preserve"> </w:t>
      </w:r>
      <w:r w:rsidRPr="0081581D">
        <w:t>in</w:t>
      </w:r>
      <w:r w:rsidRPr="0081581D">
        <w:rPr>
          <w:spacing w:val="-14"/>
        </w:rPr>
        <w:t xml:space="preserve"> </w:t>
      </w:r>
      <w:r w:rsidRPr="0081581D">
        <w:t>the</w:t>
      </w:r>
      <w:r w:rsidRPr="0081581D">
        <w:rPr>
          <w:spacing w:val="-14"/>
        </w:rPr>
        <w:t xml:space="preserve"> </w:t>
      </w:r>
      <w:r w:rsidRPr="0081581D">
        <w:t xml:space="preserve">labor </w:t>
      </w:r>
      <w:r w:rsidRPr="0081581D">
        <w:rPr>
          <w:spacing w:val="-4"/>
        </w:rPr>
        <w:t>market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for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health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professionals,</w:t>
      </w:r>
      <w:r w:rsidRPr="0081581D">
        <w:rPr>
          <w:spacing w:val="-5"/>
        </w:rPr>
        <w:t xml:space="preserve"> </w:t>
      </w:r>
      <w:r w:rsidRPr="0081581D">
        <w:rPr>
          <w:spacing w:val="-4"/>
        </w:rPr>
        <w:t>with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persisting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gender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wage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gaps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and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>disparities</w:t>
      </w:r>
      <w:r w:rsidRPr="0081581D">
        <w:rPr>
          <w:spacing w:val="-6"/>
        </w:rPr>
        <w:t xml:space="preserve"> </w:t>
      </w:r>
      <w:r w:rsidRPr="0081581D">
        <w:rPr>
          <w:spacing w:val="-4"/>
        </w:rPr>
        <w:t xml:space="preserve">in </w:t>
      </w:r>
      <w:r w:rsidRPr="0081581D">
        <w:t>postgraduate enrollment.</w:t>
      </w:r>
    </w:p>
    <w:p w14:paraId="26F46901" w14:textId="097004CE" w:rsidR="002019DE" w:rsidRPr="0081581D" w:rsidRDefault="00000000" w:rsidP="0081581D">
      <w:pPr>
        <w:spacing w:before="219" w:line="232" w:lineRule="auto"/>
        <w:ind w:left="470"/>
        <w:rPr>
          <w:sz w:val="24"/>
        </w:rPr>
      </w:pPr>
      <w:r w:rsidRPr="0081581D">
        <w:rPr>
          <w:rFonts w:ascii="Book Antiqua"/>
          <w:b/>
          <w:i/>
          <w:spacing w:val="-2"/>
          <w:sz w:val="24"/>
        </w:rPr>
        <w:t>Keywords:</w:t>
      </w:r>
      <w:r w:rsidRPr="0081581D">
        <w:rPr>
          <w:rFonts w:ascii="Book Antiqua"/>
          <w:b/>
          <w:i/>
          <w:spacing w:val="32"/>
          <w:sz w:val="24"/>
        </w:rPr>
        <w:t xml:space="preserve"> </w:t>
      </w:r>
      <w:r w:rsidRPr="0081581D">
        <w:rPr>
          <w:spacing w:val="-2"/>
          <w:sz w:val="24"/>
        </w:rPr>
        <w:t>Health Professionals, Returns to Education, Working Conditions, Earn</w:t>
      </w:r>
      <w:r w:rsidRPr="0081581D">
        <w:rPr>
          <w:sz w:val="24"/>
        </w:rPr>
        <w:t>ings,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Wage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Gap,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Professions,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Mental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Health,</w:t>
      </w:r>
      <w:r w:rsidRPr="0081581D">
        <w:rPr>
          <w:spacing w:val="-10"/>
          <w:sz w:val="24"/>
        </w:rPr>
        <w:t xml:space="preserve"> </w:t>
      </w:r>
      <w:r w:rsidRPr="0081581D">
        <w:rPr>
          <w:sz w:val="24"/>
        </w:rPr>
        <w:t>Health</w:t>
      </w:r>
      <w:r w:rsidRPr="0081581D">
        <w:rPr>
          <w:spacing w:val="-9"/>
          <w:sz w:val="24"/>
        </w:rPr>
        <w:t xml:space="preserve"> </w:t>
      </w:r>
      <w:r w:rsidRPr="0081581D">
        <w:rPr>
          <w:sz w:val="24"/>
        </w:rPr>
        <w:t>Behavior</w:t>
      </w:r>
      <w:r w:rsidR="00021A36">
        <w:rPr>
          <w:sz w:val="24"/>
        </w:rPr>
        <w:t>.</w:t>
      </w:r>
    </w:p>
    <w:p w14:paraId="784ED21F" w14:textId="77777777" w:rsidR="0081581D" w:rsidRPr="0081581D" w:rsidRDefault="0081581D">
      <w:pPr>
        <w:spacing w:line="291" w:lineRule="exact"/>
        <w:ind w:left="471"/>
        <w:rPr>
          <w:rFonts w:ascii="Book Antiqua"/>
          <w:b/>
          <w:i/>
          <w:w w:val="105"/>
          <w:sz w:val="24"/>
        </w:rPr>
      </w:pPr>
    </w:p>
    <w:p w14:paraId="096D0F1A" w14:textId="2974FCCC" w:rsidR="002019DE" w:rsidRPr="0081581D" w:rsidRDefault="00000000">
      <w:pPr>
        <w:spacing w:line="291" w:lineRule="exact"/>
        <w:ind w:left="471"/>
        <w:rPr>
          <w:sz w:val="24"/>
        </w:rPr>
      </w:pPr>
      <w:r w:rsidRPr="0081581D">
        <w:rPr>
          <w:rFonts w:ascii="Book Antiqua"/>
          <w:b/>
          <w:i/>
          <w:w w:val="105"/>
          <w:sz w:val="24"/>
        </w:rPr>
        <w:t>JEL</w:t>
      </w:r>
      <w:r w:rsidRPr="0081581D">
        <w:rPr>
          <w:rFonts w:ascii="Book Antiqua"/>
          <w:b/>
          <w:i/>
          <w:spacing w:val="36"/>
          <w:w w:val="105"/>
          <w:sz w:val="24"/>
        </w:rPr>
        <w:t xml:space="preserve"> </w:t>
      </w:r>
      <w:r w:rsidRPr="0081581D">
        <w:rPr>
          <w:rFonts w:ascii="Book Antiqua"/>
          <w:b/>
          <w:i/>
          <w:w w:val="105"/>
          <w:sz w:val="24"/>
        </w:rPr>
        <w:t>Classification:</w:t>
      </w:r>
      <w:r w:rsidRPr="0081581D">
        <w:rPr>
          <w:rFonts w:ascii="Book Antiqua"/>
          <w:b/>
          <w:i/>
          <w:spacing w:val="62"/>
          <w:w w:val="105"/>
          <w:sz w:val="24"/>
        </w:rPr>
        <w:t xml:space="preserve"> </w:t>
      </w:r>
      <w:r w:rsidRPr="0081581D">
        <w:rPr>
          <w:w w:val="105"/>
          <w:sz w:val="24"/>
        </w:rPr>
        <w:t>I11,</w:t>
      </w:r>
      <w:r w:rsidRPr="0081581D">
        <w:rPr>
          <w:spacing w:val="19"/>
          <w:w w:val="105"/>
          <w:sz w:val="24"/>
        </w:rPr>
        <w:t xml:space="preserve"> </w:t>
      </w:r>
      <w:r w:rsidRPr="0081581D">
        <w:rPr>
          <w:w w:val="105"/>
          <w:sz w:val="24"/>
        </w:rPr>
        <w:t>I12,</w:t>
      </w:r>
      <w:r w:rsidRPr="0081581D">
        <w:rPr>
          <w:spacing w:val="19"/>
          <w:w w:val="105"/>
          <w:sz w:val="24"/>
        </w:rPr>
        <w:t xml:space="preserve"> </w:t>
      </w:r>
      <w:r w:rsidRPr="0081581D">
        <w:rPr>
          <w:w w:val="105"/>
          <w:sz w:val="24"/>
        </w:rPr>
        <w:t>I26,</w:t>
      </w:r>
      <w:r w:rsidRPr="0081581D">
        <w:rPr>
          <w:spacing w:val="19"/>
          <w:w w:val="105"/>
          <w:sz w:val="24"/>
        </w:rPr>
        <w:t xml:space="preserve"> </w:t>
      </w:r>
      <w:r w:rsidRPr="0081581D">
        <w:rPr>
          <w:w w:val="105"/>
          <w:sz w:val="24"/>
        </w:rPr>
        <w:t>J28,</w:t>
      </w:r>
      <w:r w:rsidRPr="0081581D">
        <w:rPr>
          <w:spacing w:val="19"/>
          <w:w w:val="105"/>
          <w:sz w:val="24"/>
        </w:rPr>
        <w:t xml:space="preserve"> </w:t>
      </w:r>
      <w:r w:rsidRPr="0081581D">
        <w:rPr>
          <w:w w:val="105"/>
          <w:sz w:val="24"/>
        </w:rPr>
        <w:t>J31,</w:t>
      </w:r>
      <w:r w:rsidRPr="0081581D">
        <w:rPr>
          <w:spacing w:val="19"/>
          <w:w w:val="105"/>
          <w:sz w:val="24"/>
        </w:rPr>
        <w:t xml:space="preserve"> </w:t>
      </w:r>
      <w:r w:rsidRPr="0081581D">
        <w:rPr>
          <w:spacing w:val="-5"/>
          <w:w w:val="105"/>
          <w:sz w:val="24"/>
        </w:rPr>
        <w:t>J44</w:t>
      </w:r>
      <w:r w:rsidR="00021A36">
        <w:rPr>
          <w:spacing w:val="-5"/>
          <w:w w:val="105"/>
          <w:sz w:val="24"/>
        </w:rPr>
        <w:t>.</w:t>
      </w:r>
    </w:p>
    <w:p w14:paraId="37E913B7" w14:textId="77777777" w:rsidR="002019DE" w:rsidRPr="0081581D" w:rsidRDefault="002019DE">
      <w:pPr>
        <w:pStyle w:val="BodyText"/>
        <w:rPr>
          <w:sz w:val="20"/>
        </w:rPr>
      </w:pPr>
    </w:p>
    <w:p w14:paraId="03A620F6" w14:textId="77777777" w:rsidR="002019DE" w:rsidRPr="0081581D" w:rsidRDefault="002019DE">
      <w:pPr>
        <w:pStyle w:val="BodyText"/>
        <w:rPr>
          <w:sz w:val="20"/>
        </w:rPr>
      </w:pPr>
    </w:p>
    <w:p w14:paraId="174B29CD" w14:textId="77777777" w:rsidR="002019DE" w:rsidRPr="0081581D" w:rsidRDefault="002019DE">
      <w:pPr>
        <w:pStyle w:val="BodyText"/>
        <w:rPr>
          <w:sz w:val="20"/>
        </w:rPr>
      </w:pPr>
    </w:p>
    <w:p w14:paraId="398F6C4C" w14:textId="77777777" w:rsidR="002019DE" w:rsidRPr="0081581D" w:rsidRDefault="002019DE">
      <w:pPr>
        <w:pStyle w:val="BodyText"/>
        <w:rPr>
          <w:sz w:val="20"/>
        </w:rPr>
      </w:pPr>
    </w:p>
    <w:p w14:paraId="4E3A7CBF" w14:textId="77777777" w:rsidR="002019DE" w:rsidRPr="0081581D" w:rsidRDefault="00000000">
      <w:pPr>
        <w:pStyle w:val="BodyText"/>
        <w:spacing w:before="51"/>
        <w:rPr>
          <w:sz w:val="20"/>
        </w:rPr>
      </w:pPr>
      <w:r w:rsidRPr="0081581D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73BED2" wp14:editId="6B6C585A">
                <wp:simplePos x="0" y="0"/>
                <wp:positionH relativeFrom="page">
                  <wp:posOffset>914400</wp:posOffset>
                </wp:positionH>
                <wp:positionV relativeFrom="paragraph">
                  <wp:posOffset>205199</wp:posOffset>
                </wp:positionV>
                <wp:extent cx="22929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2985">
                              <a:moveTo>
                                <a:pt x="0" y="0"/>
                              </a:moveTo>
                              <a:lnTo>
                                <a:pt x="229245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193C" id="Graphic 1" o:spid="_x0000_s1026" style="position:absolute;margin-left:1in;margin-top:16.15pt;width:180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2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" path="m,l2292451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4D07CC3" w14:textId="356BB5C1" w:rsidR="002019DE" w:rsidRPr="0081581D" w:rsidRDefault="00000000">
      <w:pPr>
        <w:spacing w:before="16" w:line="242" w:lineRule="auto"/>
        <w:ind w:left="119" w:right="117" w:firstLine="331"/>
        <w:jc w:val="both"/>
        <w:rPr>
          <w:rFonts w:ascii="Cambria" w:hAnsi="Cambria"/>
          <w:sz w:val="20"/>
        </w:rPr>
      </w:pPr>
      <w:r w:rsidRPr="0081581D">
        <w:rPr>
          <w:rFonts w:ascii="Cambria" w:hAnsi="Cambria"/>
          <w:position w:val="7"/>
          <w:sz w:val="14"/>
        </w:rPr>
        <w:t>∗</w:t>
      </w:r>
      <w:r w:rsidRPr="0081581D">
        <w:rPr>
          <w:b/>
          <w:sz w:val="20"/>
        </w:rPr>
        <w:t xml:space="preserve">Corresponding author: </w:t>
      </w:r>
      <w:hyperlink r:id="rId4">
        <w:r w:rsidRPr="0081581D">
          <w:rPr>
            <w:rFonts w:ascii="Cambria" w:hAnsi="Cambria"/>
            <w:color w:val="2E3092"/>
            <w:sz w:val="20"/>
          </w:rPr>
          <w:t>cpossosu@banrep.gov.co</w:t>
        </w:r>
      </w:hyperlink>
      <w:r w:rsidRPr="0081581D">
        <w:rPr>
          <w:rFonts w:ascii="Cambria" w:hAnsi="Cambria"/>
          <w:sz w:val="20"/>
        </w:rPr>
        <w:t xml:space="preserve">; +57 (604) 576-7466. The findings, interpretations, and conclusions expressed in this paper do not necessarily reflect the views of </w:t>
      </w:r>
      <w:r w:rsidRPr="0081581D">
        <w:rPr>
          <w:i/>
          <w:sz w:val="20"/>
        </w:rPr>
        <w:t xml:space="preserve">Banco de la República </w:t>
      </w:r>
      <w:r w:rsidRPr="0081581D">
        <w:rPr>
          <w:rFonts w:ascii="Cambria" w:hAnsi="Cambria"/>
          <w:sz w:val="20"/>
        </w:rPr>
        <w:t>or its Board of Directors.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The authors’ names are listed in random order using the AEA’s author randomization tool.</w:t>
      </w:r>
      <w:r w:rsidRPr="0081581D">
        <w:rPr>
          <w:rFonts w:ascii="Cambria" w:hAnsi="Cambria"/>
          <w:spacing w:val="30"/>
          <w:sz w:val="20"/>
        </w:rPr>
        <w:t xml:space="preserve"> </w:t>
      </w:r>
      <w:r w:rsidRPr="0081581D">
        <w:rPr>
          <w:rFonts w:ascii="Cambria" w:hAnsi="Cambria"/>
          <w:sz w:val="20"/>
        </w:rPr>
        <w:t>Conflicts of interest:</w:t>
      </w:r>
      <w:r w:rsidRPr="0081581D">
        <w:rPr>
          <w:rFonts w:ascii="Cambria" w:hAnsi="Cambria"/>
          <w:spacing w:val="28"/>
          <w:sz w:val="20"/>
        </w:rPr>
        <w:t xml:space="preserve"> </w:t>
      </w:r>
      <w:r w:rsidRPr="0081581D">
        <w:rPr>
          <w:rFonts w:ascii="Cambria" w:hAnsi="Cambria"/>
          <w:sz w:val="20"/>
        </w:rPr>
        <w:t>none.</w:t>
      </w:r>
      <w:r w:rsidRPr="0081581D">
        <w:rPr>
          <w:rFonts w:ascii="Cambria" w:hAnsi="Cambria"/>
          <w:spacing w:val="30"/>
          <w:sz w:val="20"/>
        </w:rPr>
        <w:t xml:space="preserve"> </w:t>
      </w:r>
      <w:r w:rsidRPr="0081581D">
        <w:rPr>
          <w:rFonts w:ascii="Cambria" w:hAnsi="Cambria"/>
          <w:sz w:val="20"/>
        </w:rPr>
        <w:t>This research did not receive any specific grant from funding agencies in the public, commercial, or not-for-profit sectors.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We thank Sara Echeverri and Juan David Rengifo for their excellent research assistance.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We thank Andrea Otero, Mónica Hernández, Juliana Jaramillo, and seminar participants at Banco de la República de Colombia (Central Bank), Universidad EAFIT,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and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Universidad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de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Antioquia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for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their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insightful</w:t>
      </w:r>
      <w:r w:rsidRPr="0081581D">
        <w:rPr>
          <w:rFonts w:ascii="Cambria" w:hAnsi="Cambria"/>
          <w:spacing w:val="40"/>
          <w:sz w:val="20"/>
        </w:rPr>
        <w:t xml:space="preserve"> </w:t>
      </w:r>
      <w:r w:rsidRPr="0081581D">
        <w:rPr>
          <w:rFonts w:ascii="Cambria" w:hAnsi="Cambria"/>
          <w:sz w:val="20"/>
        </w:rPr>
        <w:t>comments.</w:t>
      </w:r>
    </w:p>
    <w:p w14:paraId="3D4F025B" w14:textId="77777777" w:rsidR="002019DE" w:rsidRPr="0081581D" w:rsidRDefault="002019DE">
      <w:pPr>
        <w:pStyle w:val="BodyText"/>
        <w:spacing w:before="80"/>
        <w:rPr>
          <w:rFonts w:ascii="Cambria"/>
          <w:sz w:val="20"/>
        </w:rPr>
      </w:pPr>
    </w:p>
    <w:p w14:paraId="1B1A3BC5" w14:textId="00288A41" w:rsidR="002019DE" w:rsidRPr="0081581D" w:rsidRDefault="002019DE">
      <w:pPr>
        <w:jc w:val="center"/>
        <w:rPr>
          <w:sz w:val="24"/>
        </w:rPr>
      </w:pPr>
    </w:p>
    <w:sectPr w:rsidR="002019DE" w:rsidRPr="0081581D">
      <w:type w:val="continuous"/>
      <w:pgSz w:w="11910" w:h="16840"/>
      <w:pgMar w:top="19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2040602050305020304"/>
    <w:charset w:val="00"/>
    <w:family w:val="roman"/>
    <w:pitch w:val="variable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9DE"/>
    <w:rsid w:val="00021A36"/>
    <w:rsid w:val="002019DE"/>
    <w:rsid w:val="0081581D"/>
    <w:rsid w:val="00B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8CB9"/>
  <w15:docId w15:val="{6866750A-174C-49F7-801F-8AA9E96D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eastAsia="Palatino" w:hAnsi="Palatino" w:cs="Palatino"/>
    </w:rPr>
  </w:style>
  <w:style w:type="paragraph" w:styleId="Heading1">
    <w:name w:val="heading 1"/>
    <w:basedOn w:val="Normal"/>
    <w:uiPriority w:val="9"/>
    <w:qFormat/>
    <w:pPr>
      <w:spacing w:before="102"/>
      <w:ind w:left="25"/>
      <w:jc w:val="center"/>
      <w:outlineLvl w:val="0"/>
    </w:pPr>
    <w:rPr>
      <w:rFonts w:ascii="Book Antiqua" w:eastAsia="Book Antiqua" w:hAnsi="Book Antiqua" w:cs="Book Antiqu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704" w:right="146" w:hanging="1493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possosu@banrep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Uribe Botero, Pablo</cp:lastModifiedBy>
  <cp:revision>3</cp:revision>
  <dcterms:created xsi:type="dcterms:W3CDTF">2025-04-21T13:05:00Z</dcterms:created>
  <dcterms:modified xsi:type="dcterms:W3CDTF">2025-04-21T13:07:00Z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