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20E9D" w14:textId="31BAE471" w:rsidR="000E2F10" w:rsidRDefault="000E2F10">
      <w:r>
        <w:t>Practica Profesionalizantes II</w:t>
      </w:r>
    </w:p>
    <w:p w14:paraId="1BD0E3F2" w14:textId="351EFCAD" w:rsidR="000E2F10" w:rsidRDefault="000E2F10">
      <w:r>
        <w:t xml:space="preserve">Pablo Yapura </w:t>
      </w:r>
    </w:p>
    <w:p w14:paraId="0D9DEB53" w14:textId="77777777" w:rsidR="000E2F10" w:rsidRDefault="000E2F10"/>
    <w:p w14:paraId="4F1E685B" w14:textId="77777777" w:rsidR="000E2F10" w:rsidRDefault="000E2F10"/>
    <w:p w14:paraId="0CC3FE59" w14:textId="77777777" w:rsidR="000E2F10" w:rsidRDefault="000E2F10"/>
    <w:p w14:paraId="4CC11778" w14:textId="42739AED" w:rsidR="000E2F10" w:rsidRDefault="000E2F10" w:rsidP="000E2F10">
      <w:pPr>
        <w:jc w:val="center"/>
        <w:rPr>
          <w:sz w:val="28"/>
          <w:szCs w:val="28"/>
          <w:u w:val="single"/>
        </w:rPr>
      </w:pPr>
      <w:r w:rsidRPr="000E2F10">
        <w:rPr>
          <w:sz w:val="28"/>
          <w:szCs w:val="28"/>
          <w:u w:val="single"/>
        </w:rPr>
        <w:t>Instituto superior Nuestra señora luja del Buen Viaje</w:t>
      </w:r>
    </w:p>
    <w:p w14:paraId="18CDC3FC" w14:textId="77777777" w:rsidR="007D4CE2" w:rsidRPr="007D4CE2" w:rsidRDefault="007D4CE2" w:rsidP="000E2F10">
      <w:pPr>
        <w:jc w:val="center"/>
        <w:rPr>
          <w:b/>
          <w:bCs/>
          <w:sz w:val="28"/>
          <w:szCs w:val="28"/>
          <w:u w:val="single"/>
        </w:rPr>
      </w:pPr>
    </w:p>
    <w:p w14:paraId="38DFD893" w14:textId="30550DA5" w:rsidR="000E2F10" w:rsidRPr="007D4CE2" w:rsidRDefault="000E2F10" w:rsidP="007D4CE2">
      <w:pPr>
        <w:pStyle w:val="Heading3"/>
        <w:rPr>
          <w:b/>
          <w:bCs/>
          <w:u w:val="single"/>
        </w:rPr>
      </w:pPr>
      <w:r w:rsidRPr="007D4CE2">
        <w:rPr>
          <w:b/>
          <w:bCs/>
          <w:u w:val="single"/>
        </w:rPr>
        <w:t xml:space="preserve">Objetivo de la institución </w:t>
      </w:r>
    </w:p>
    <w:p w14:paraId="1AA84520" w14:textId="77777777" w:rsidR="00342F26" w:rsidRDefault="00342F26" w:rsidP="000E2F10">
      <w:pPr>
        <w:spacing w:after="0" w:line="240" w:lineRule="auto"/>
        <w:rPr>
          <w:u w:val="single"/>
        </w:rPr>
      </w:pPr>
    </w:p>
    <w:p w14:paraId="2C918FEA" w14:textId="77777777" w:rsidR="00342F26" w:rsidRPr="000E2F10" w:rsidRDefault="00342F26" w:rsidP="000E2F10">
      <w:pPr>
        <w:spacing w:after="0" w:line="240" w:lineRule="auto"/>
        <w:rPr>
          <w:u w:val="single"/>
        </w:rPr>
      </w:pPr>
    </w:p>
    <w:p w14:paraId="4044DC7C" w14:textId="77777777" w:rsidR="000E2F10" w:rsidRPr="000E2F10" w:rsidRDefault="000E2F10" w:rsidP="000E2F10">
      <w:pPr>
        <w:spacing w:after="0" w:line="240" w:lineRule="auto"/>
        <w:rPr>
          <w:rFonts w:ascii="Times New Roman" w:eastAsia="Times New Roman" w:hAnsi="Times New Roman" w:cs="Times New Roman"/>
          <w:kern w:val="0"/>
          <w:sz w:val="24"/>
          <w:szCs w:val="24"/>
          <w:lang w:eastAsia="es-AR"/>
          <w14:ligatures w14:val="none"/>
        </w:rPr>
      </w:pPr>
    </w:p>
    <w:p w14:paraId="2F26A92D" w14:textId="580EF4AE" w:rsidR="00342F26" w:rsidRPr="00342F26" w:rsidRDefault="00342F26" w:rsidP="00342F26">
      <w:pPr>
        <w:spacing w:after="300" w:line="240" w:lineRule="auto"/>
        <w:rPr>
          <w:rFonts w:ascii="Calibri" w:eastAsia="Times New Roman" w:hAnsi="Calibri" w:cs="Calibri"/>
          <w:color w:val="000000"/>
          <w:kern w:val="0"/>
          <w:lang w:eastAsia="es-AR"/>
          <w14:ligatures w14:val="none"/>
        </w:rPr>
      </w:pPr>
      <w:r w:rsidRPr="00342F26">
        <w:rPr>
          <w:rFonts w:ascii="Calibri" w:eastAsia="Times New Roman" w:hAnsi="Calibri" w:cs="Calibri"/>
          <w:color w:val="000000"/>
          <w:kern w:val="0"/>
          <w:lang w:eastAsia="es-AR"/>
          <w14:ligatures w14:val="none"/>
        </w:rPr>
        <w:t xml:space="preserve">En el Instituto </w:t>
      </w:r>
      <w:r>
        <w:rPr>
          <w:rFonts w:ascii="Calibri" w:eastAsia="Times New Roman" w:hAnsi="Calibri" w:cs="Calibri"/>
          <w:color w:val="000000"/>
          <w:kern w:val="0"/>
          <w:lang w:eastAsia="es-AR"/>
          <w14:ligatures w14:val="none"/>
        </w:rPr>
        <w:t>Ntra. Sra. Lujan del buen Viaje se e</w:t>
      </w:r>
      <w:r w:rsidRPr="00342F26">
        <w:rPr>
          <w:rFonts w:ascii="Calibri" w:eastAsia="Times New Roman" w:hAnsi="Calibri" w:cs="Calibri"/>
          <w:color w:val="000000"/>
          <w:kern w:val="0"/>
          <w:lang w:eastAsia="es-AR"/>
          <w14:ligatures w14:val="none"/>
        </w:rPr>
        <w:t>sf</w:t>
      </w:r>
      <w:r>
        <w:rPr>
          <w:rFonts w:ascii="Calibri" w:eastAsia="Times New Roman" w:hAnsi="Calibri" w:cs="Calibri"/>
          <w:color w:val="000000"/>
          <w:kern w:val="0"/>
          <w:lang w:eastAsia="es-AR"/>
          <w14:ligatures w14:val="none"/>
        </w:rPr>
        <w:t>ue</w:t>
      </w:r>
      <w:r w:rsidRPr="00342F26">
        <w:rPr>
          <w:rFonts w:ascii="Calibri" w:eastAsia="Times New Roman" w:hAnsi="Calibri" w:cs="Calibri"/>
          <w:color w:val="000000"/>
          <w:kern w:val="0"/>
          <w:lang w:eastAsia="es-AR"/>
          <w14:ligatures w14:val="none"/>
        </w:rPr>
        <w:t>rza</w:t>
      </w:r>
      <w:r>
        <w:rPr>
          <w:rFonts w:ascii="Calibri" w:eastAsia="Times New Roman" w:hAnsi="Calibri" w:cs="Calibri"/>
          <w:color w:val="000000"/>
          <w:kern w:val="0"/>
          <w:lang w:eastAsia="es-AR"/>
          <w14:ligatures w14:val="none"/>
        </w:rPr>
        <w:t xml:space="preserve"> p</w:t>
      </w:r>
      <w:r w:rsidRPr="00342F26">
        <w:rPr>
          <w:rFonts w:ascii="Calibri" w:eastAsia="Times New Roman" w:hAnsi="Calibri" w:cs="Calibri"/>
          <w:color w:val="000000"/>
          <w:kern w:val="0"/>
          <w:lang w:eastAsia="es-AR"/>
          <w14:ligatures w14:val="none"/>
        </w:rPr>
        <w:t xml:space="preserve">or crear un entorno educativo inclusivo y estimulante, donde cada estudiante se sienta motivado y apoyado en su camino hacia el conocimiento. </w:t>
      </w:r>
      <w:r>
        <w:rPr>
          <w:rFonts w:ascii="Calibri" w:eastAsia="Times New Roman" w:hAnsi="Calibri" w:cs="Calibri"/>
          <w:color w:val="000000"/>
          <w:kern w:val="0"/>
          <w:lang w:eastAsia="es-AR"/>
          <w14:ligatures w14:val="none"/>
        </w:rPr>
        <w:t>Su</w:t>
      </w:r>
      <w:r w:rsidRPr="00342F26">
        <w:rPr>
          <w:rFonts w:ascii="Calibri" w:eastAsia="Times New Roman" w:hAnsi="Calibri" w:cs="Calibri"/>
          <w:color w:val="000000"/>
          <w:kern w:val="0"/>
          <w:lang w:eastAsia="es-AR"/>
          <w14:ligatures w14:val="none"/>
        </w:rPr>
        <w:t xml:space="preserve"> dedicación se centra en proporcionar una educación de calidad que no solo transmita conocimientos académicos, sino que también promueva valores éticos y habilidades sociales que les permitan destacarse e</w:t>
      </w:r>
      <w:r w:rsidR="00A77639">
        <w:rPr>
          <w:rFonts w:ascii="Calibri" w:eastAsia="Times New Roman" w:hAnsi="Calibri" w:cs="Calibri"/>
          <w:color w:val="000000"/>
          <w:kern w:val="0"/>
          <w:lang w:eastAsia="es-AR"/>
          <w14:ligatures w14:val="none"/>
        </w:rPr>
        <w:t xml:space="preserve">n el ámbito </w:t>
      </w:r>
      <w:r w:rsidR="007D4CE2">
        <w:rPr>
          <w:rFonts w:ascii="Calibri" w:eastAsia="Times New Roman" w:hAnsi="Calibri" w:cs="Calibri"/>
          <w:color w:val="000000"/>
          <w:kern w:val="0"/>
          <w:lang w:eastAsia="es-AR"/>
          <w14:ligatures w14:val="none"/>
        </w:rPr>
        <w:t>tecnológico</w:t>
      </w:r>
      <w:r w:rsidRPr="00342F26">
        <w:rPr>
          <w:rFonts w:ascii="Calibri" w:eastAsia="Times New Roman" w:hAnsi="Calibri" w:cs="Calibri"/>
          <w:color w:val="000000"/>
          <w:kern w:val="0"/>
          <w:lang w:eastAsia="es-AR"/>
          <w14:ligatures w14:val="none"/>
        </w:rPr>
        <w:t>.</w:t>
      </w:r>
    </w:p>
    <w:p w14:paraId="35F30452" w14:textId="74D18BCB" w:rsidR="00342F26" w:rsidRDefault="00342F26" w:rsidP="00342F26">
      <w:pPr>
        <w:spacing w:after="300" w:line="240" w:lineRule="auto"/>
        <w:rPr>
          <w:rFonts w:ascii="Calibri" w:eastAsia="Times New Roman" w:hAnsi="Calibri" w:cs="Calibri"/>
          <w:color w:val="000000"/>
          <w:kern w:val="0"/>
          <w:lang w:eastAsia="es-AR"/>
          <w14:ligatures w14:val="none"/>
        </w:rPr>
      </w:pPr>
      <w:r w:rsidRPr="00342F26">
        <w:rPr>
          <w:rFonts w:ascii="Calibri" w:eastAsia="Times New Roman" w:hAnsi="Calibri" w:cs="Calibri"/>
          <w:color w:val="000000"/>
          <w:kern w:val="0"/>
          <w:lang w:eastAsia="es-AR"/>
          <w14:ligatures w14:val="none"/>
        </w:rPr>
        <w:t>Con un equipo docente altamente calificado y una infraestructura diseñada para facilitar el aprendizaje,</w:t>
      </w:r>
      <w:r w:rsidR="00A77639">
        <w:rPr>
          <w:rFonts w:ascii="Calibri" w:eastAsia="Times New Roman" w:hAnsi="Calibri" w:cs="Calibri"/>
          <w:color w:val="000000"/>
          <w:kern w:val="0"/>
          <w:lang w:eastAsia="es-AR"/>
          <w14:ligatures w14:val="none"/>
        </w:rPr>
        <w:t xml:space="preserve"> se comprometen a liderar </w:t>
      </w:r>
      <w:r w:rsidRPr="00342F26">
        <w:rPr>
          <w:rFonts w:ascii="Calibri" w:eastAsia="Times New Roman" w:hAnsi="Calibri" w:cs="Calibri"/>
          <w:color w:val="000000"/>
          <w:kern w:val="0"/>
          <w:lang w:eastAsia="es-AR"/>
          <w14:ligatures w14:val="none"/>
        </w:rPr>
        <w:t xml:space="preserve">en la formación de individuos capaces, comprometidos y preparados para </w:t>
      </w:r>
      <w:r w:rsidR="00A77639">
        <w:rPr>
          <w:rFonts w:ascii="Calibri" w:eastAsia="Times New Roman" w:hAnsi="Calibri" w:cs="Calibri"/>
          <w:color w:val="000000"/>
          <w:kern w:val="0"/>
          <w:lang w:eastAsia="es-AR"/>
          <w14:ligatures w14:val="none"/>
        </w:rPr>
        <w:t xml:space="preserve">afrontar </w:t>
      </w:r>
      <w:r w:rsidR="007D4CE2">
        <w:rPr>
          <w:rFonts w:ascii="Calibri" w:eastAsia="Times New Roman" w:hAnsi="Calibri" w:cs="Calibri"/>
          <w:color w:val="000000"/>
          <w:kern w:val="0"/>
          <w:lang w:eastAsia="es-AR"/>
          <w14:ligatures w14:val="none"/>
        </w:rPr>
        <w:t>los desafíos que el mundo IT ofrece</w:t>
      </w:r>
      <w:r w:rsidRPr="00342F26">
        <w:rPr>
          <w:rFonts w:ascii="Calibri" w:eastAsia="Times New Roman" w:hAnsi="Calibri" w:cs="Calibri"/>
          <w:color w:val="000000"/>
          <w:kern w:val="0"/>
          <w:lang w:eastAsia="es-AR"/>
          <w14:ligatures w14:val="none"/>
        </w:rPr>
        <w:t>.</w:t>
      </w:r>
    </w:p>
    <w:p w14:paraId="08C56EA8" w14:textId="7B371D4C" w:rsidR="007D4CE2" w:rsidRDefault="007D4CE2" w:rsidP="00342F26">
      <w:p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Actualmente cuenta con una Moodle al que se puede visitar y tener acceso si contamos con una cuenta académica. De lo contrario solo se podrá acceder al sector “Home” donde constantemente se comparten algunas noticias y novedades.</w:t>
      </w:r>
      <w:r w:rsidR="00D7492D">
        <w:rPr>
          <w:rFonts w:ascii="Calibri" w:eastAsia="Times New Roman" w:hAnsi="Calibri" w:cs="Calibri"/>
          <w:color w:val="000000"/>
          <w:kern w:val="0"/>
          <w:lang w:eastAsia="es-AR"/>
          <w14:ligatures w14:val="none"/>
        </w:rPr>
        <w:t xml:space="preserve"> Este sitio no logra explotar las propiedades de una web actualizada, ni tampoco es atractiva al nuevo público, por lo que solo es visitada por los alumnos ya cursantes y solo con fines de gestión de las materias que cursan.</w:t>
      </w:r>
    </w:p>
    <w:p w14:paraId="5B8B63D5" w14:textId="3EFA67BF" w:rsidR="007D4CE2" w:rsidRDefault="007D4CE2" w:rsidP="00342F26">
      <w:p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 xml:space="preserve">Esto </w:t>
      </w:r>
      <w:r w:rsidR="00DD49B2">
        <w:rPr>
          <w:rFonts w:ascii="Calibri" w:eastAsia="Times New Roman" w:hAnsi="Calibri" w:cs="Calibri"/>
          <w:color w:val="000000"/>
          <w:kern w:val="0"/>
          <w:lang w:eastAsia="es-AR"/>
          <w14:ligatures w14:val="none"/>
        </w:rPr>
        <w:t>último</w:t>
      </w:r>
      <w:r>
        <w:rPr>
          <w:rFonts w:ascii="Calibri" w:eastAsia="Times New Roman" w:hAnsi="Calibri" w:cs="Calibri"/>
          <w:color w:val="000000"/>
          <w:kern w:val="0"/>
          <w:lang w:eastAsia="es-AR"/>
          <w14:ligatures w14:val="none"/>
        </w:rPr>
        <w:t xml:space="preserve"> motivó a la institución la necesidad de tener una mejor carta de presentación para las personas que quieran tener un poco más de información sobre como de las carreras dictadas</w:t>
      </w:r>
      <w:r w:rsidR="00D7492D">
        <w:rPr>
          <w:rFonts w:ascii="Calibri" w:eastAsia="Times New Roman" w:hAnsi="Calibri" w:cs="Calibri"/>
          <w:color w:val="000000"/>
          <w:kern w:val="0"/>
          <w:lang w:eastAsia="es-AR"/>
          <w14:ligatures w14:val="none"/>
        </w:rPr>
        <w:t xml:space="preserve"> y una mejora de gestión más limpia y masiva para los administradores del instituto</w:t>
      </w:r>
      <w:r>
        <w:rPr>
          <w:rFonts w:ascii="Calibri" w:eastAsia="Times New Roman" w:hAnsi="Calibri" w:cs="Calibri"/>
          <w:color w:val="000000"/>
          <w:kern w:val="0"/>
          <w:lang w:eastAsia="es-AR"/>
          <w14:ligatures w14:val="none"/>
        </w:rPr>
        <w:t xml:space="preserve">. La nueva web tiene como fin no solo proveer la información necesaria </w:t>
      </w:r>
      <w:proofErr w:type="spellStart"/>
      <w:r>
        <w:rPr>
          <w:rFonts w:ascii="Calibri" w:eastAsia="Times New Roman" w:hAnsi="Calibri" w:cs="Calibri"/>
          <w:color w:val="000000"/>
          <w:kern w:val="0"/>
          <w:lang w:eastAsia="es-AR"/>
          <w14:ligatures w14:val="none"/>
        </w:rPr>
        <w:t>si no</w:t>
      </w:r>
      <w:proofErr w:type="spellEnd"/>
      <w:r>
        <w:rPr>
          <w:rFonts w:ascii="Calibri" w:eastAsia="Times New Roman" w:hAnsi="Calibri" w:cs="Calibri"/>
          <w:color w:val="000000"/>
          <w:kern w:val="0"/>
          <w:lang w:eastAsia="es-AR"/>
          <w14:ligatures w14:val="none"/>
        </w:rPr>
        <w:t xml:space="preserve"> que también poder demostrar de manera atractiva las carreras ofrecidas, así como su finalidad en la inserción laboral</w:t>
      </w:r>
      <w:r w:rsidR="00D7492D">
        <w:rPr>
          <w:rFonts w:ascii="Calibri" w:eastAsia="Times New Roman" w:hAnsi="Calibri" w:cs="Calibri"/>
          <w:color w:val="000000"/>
          <w:kern w:val="0"/>
          <w:lang w:eastAsia="es-AR"/>
          <w14:ligatures w14:val="none"/>
        </w:rPr>
        <w:t>, una mejor administración de los recursos, mejora en la generación de reportes y en experiencia del usuario.</w:t>
      </w:r>
    </w:p>
    <w:p w14:paraId="0EE598A1" w14:textId="1FA07BA2" w:rsidR="00D7492D" w:rsidRDefault="00D7492D" w:rsidP="00342F26">
      <w:p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Dado las fechas pactadas las entregas será 2, siendo la primera una versión del sitio web que permita a los nuevos interesados conocer:</w:t>
      </w:r>
    </w:p>
    <w:p w14:paraId="0EA0F192" w14:textId="12221137"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La misión y objetivos del instituto</w:t>
      </w:r>
    </w:p>
    <w:p w14:paraId="233EB87A" w14:textId="14DCAE81"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Las carreras dictadas</w:t>
      </w:r>
    </w:p>
    <w:p w14:paraId="592B444F" w14:textId="46805EFF"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Los planes de estudios de cada carrera</w:t>
      </w:r>
    </w:p>
    <w:p w14:paraId="518C8B64" w14:textId="59435E60"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La experiencia académica de exalumnos ya egresados</w:t>
      </w:r>
    </w:p>
    <w:p w14:paraId="7A74CE55" w14:textId="7378116A"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Enviar dudas y consultas</w:t>
      </w:r>
    </w:p>
    <w:p w14:paraId="380DAD02" w14:textId="6D7327CA" w:rsidR="00D7492D" w:rsidRDefault="00D7492D" w:rsidP="00D7492D">
      <w:pPr>
        <w:pStyle w:val="ListParagraph"/>
        <w:numPr>
          <w:ilvl w:val="0"/>
          <w:numId w:val="1"/>
        </w:num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t>Permitir la preinscripción a una carrera</w:t>
      </w:r>
    </w:p>
    <w:p w14:paraId="6F851C4F" w14:textId="7825E44A" w:rsidR="00D7492D" w:rsidRDefault="00D7492D" w:rsidP="00D7492D">
      <w:pPr>
        <w:spacing w:after="300" w:line="240" w:lineRule="auto"/>
        <w:rPr>
          <w:rFonts w:ascii="Calibri" w:eastAsia="Times New Roman" w:hAnsi="Calibri" w:cs="Calibri"/>
          <w:color w:val="000000"/>
          <w:kern w:val="0"/>
          <w:lang w:eastAsia="es-AR"/>
          <w14:ligatures w14:val="none"/>
        </w:rPr>
      </w:pPr>
      <w:r>
        <w:rPr>
          <w:rFonts w:ascii="Calibri" w:eastAsia="Times New Roman" w:hAnsi="Calibri" w:cs="Calibri"/>
          <w:color w:val="000000"/>
          <w:kern w:val="0"/>
          <w:lang w:eastAsia="es-AR"/>
          <w14:ligatures w14:val="none"/>
        </w:rPr>
        <w:lastRenderedPageBreak/>
        <w:t xml:space="preserve">Como versión final, el sitio deberá funcionar con las mismas propiedades que figuran en el actual Moodle permitiendo al sector </w:t>
      </w:r>
      <w:r w:rsidR="00D12B36">
        <w:rPr>
          <w:rFonts w:ascii="Calibri" w:eastAsia="Times New Roman" w:hAnsi="Calibri" w:cs="Calibri"/>
          <w:color w:val="000000"/>
          <w:kern w:val="0"/>
          <w:lang w:eastAsia="es-AR"/>
          <w14:ligatures w14:val="none"/>
        </w:rPr>
        <w:t>administrativo</w:t>
      </w:r>
      <w:r>
        <w:rPr>
          <w:rFonts w:ascii="Calibri" w:eastAsia="Times New Roman" w:hAnsi="Calibri" w:cs="Calibri"/>
          <w:color w:val="000000"/>
          <w:kern w:val="0"/>
          <w:lang w:eastAsia="es-AR"/>
          <w14:ligatures w14:val="none"/>
        </w:rPr>
        <w:t xml:space="preserve"> poder gestionar y administrar tanto los alumnos anotados como los preinscriptos. Permitiendo </w:t>
      </w:r>
      <w:r w:rsidR="00D12B36">
        <w:rPr>
          <w:rFonts w:ascii="Calibri" w:eastAsia="Times New Roman" w:hAnsi="Calibri" w:cs="Calibri"/>
          <w:color w:val="000000"/>
          <w:kern w:val="0"/>
          <w:lang w:eastAsia="es-AR"/>
          <w14:ligatures w14:val="none"/>
        </w:rPr>
        <w:t>también</w:t>
      </w:r>
      <w:r>
        <w:rPr>
          <w:rFonts w:ascii="Calibri" w:eastAsia="Times New Roman" w:hAnsi="Calibri" w:cs="Calibri"/>
          <w:color w:val="000000"/>
          <w:kern w:val="0"/>
          <w:lang w:eastAsia="es-AR"/>
          <w14:ligatures w14:val="none"/>
        </w:rPr>
        <w:t xml:space="preserve"> gestionar las materias, los cursos dados de alta, los planes activos, los profesores, y todas las cuentas de usuarios que interactúen con el sistema. Siendo capaz de manipular información </w:t>
      </w:r>
      <w:r w:rsidR="00D12B36">
        <w:rPr>
          <w:rFonts w:ascii="Calibri" w:eastAsia="Times New Roman" w:hAnsi="Calibri" w:cs="Calibri"/>
          <w:color w:val="000000"/>
          <w:kern w:val="0"/>
          <w:lang w:eastAsia="es-AR"/>
          <w14:ligatures w14:val="none"/>
        </w:rPr>
        <w:t>masivamente, y permitiendo la creación de reportes que serán futuramente detallados por la institución.</w:t>
      </w:r>
    </w:p>
    <w:p w14:paraId="1F77B918" w14:textId="77777777" w:rsidR="007D4CE2" w:rsidRPr="000E2F10" w:rsidRDefault="007D4CE2" w:rsidP="00342F26">
      <w:pPr>
        <w:spacing w:after="300" w:line="240" w:lineRule="auto"/>
        <w:rPr>
          <w:rFonts w:ascii="Times New Roman" w:eastAsia="Times New Roman" w:hAnsi="Times New Roman" w:cs="Times New Roman"/>
          <w:kern w:val="0"/>
          <w:sz w:val="24"/>
          <w:szCs w:val="24"/>
          <w:lang w:eastAsia="es-AR"/>
          <w14:ligatures w14:val="none"/>
        </w:rPr>
      </w:pPr>
    </w:p>
    <w:p w14:paraId="7CE7A1EA" w14:textId="3E1217D6" w:rsidR="000E2F10" w:rsidRPr="007D4CE2" w:rsidRDefault="007D4CE2" w:rsidP="007D4CE2">
      <w:pPr>
        <w:pStyle w:val="Heading3"/>
        <w:rPr>
          <w:rFonts w:ascii="Times New Roman" w:eastAsia="Times New Roman" w:hAnsi="Times New Roman" w:cs="Times New Roman"/>
          <w:b/>
          <w:bCs/>
          <w:color w:val="auto"/>
          <w:u w:val="single"/>
        </w:rPr>
      </w:pPr>
      <w:r w:rsidRPr="007D4CE2">
        <w:rPr>
          <w:rFonts w:eastAsia="Times New Roman"/>
          <w:b/>
          <w:bCs/>
        </w:rPr>
        <w:t xml:space="preserve"> </w:t>
      </w:r>
      <w:r w:rsidRPr="007D4CE2">
        <w:rPr>
          <w:rFonts w:eastAsia="Times New Roman"/>
          <w:b/>
          <w:bCs/>
          <w:u w:val="single"/>
        </w:rPr>
        <w:t>Actividades principales para el desarrollo del nuevo sitio web “Instituto Superior Ntra. Sra. Lujan del buen Viaje”.</w:t>
      </w:r>
    </w:p>
    <w:p w14:paraId="0965338C" w14:textId="77777777" w:rsidR="000E2F10" w:rsidRPr="000E2F10" w:rsidRDefault="000E2F10" w:rsidP="000E2F10">
      <w:pPr>
        <w:spacing w:before="360" w:after="120" w:line="240" w:lineRule="auto"/>
        <w:outlineLvl w:val="1"/>
        <w:rPr>
          <w:rFonts w:ascii="Times New Roman" w:eastAsia="Times New Roman" w:hAnsi="Times New Roman" w:cs="Times New Roman"/>
          <w:b/>
          <w:bCs/>
          <w:kern w:val="0"/>
          <w:sz w:val="36"/>
          <w:szCs w:val="36"/>
          <w:lang w:eastAsia="es-AR"/>
          <w14:ligatures w14:val="none"/>
        </w:rPr>
      </w:pPr>
      <w:r w:rsidRPr="000E2F10">
        <w:rPr>
          <w:rFonts w:ascii="Calibri" w:eastAsia="Times New Roman" w:hAnsi="Calibri" w:cs="Calibri"/>
          <w:color w:val="000000"/>
          <w:kern w:val="0"/>
          <w:sz w:val="32"/>
          <w:szCs w:val="32"/>
          <w:lang w:eastAsia="es-AR"/>
          <w14:ligatures w14:val="none"/>
        </w:rPr>
        <w:t>Propósitos del Sistema de Gestión de un Instituto Terciario:</w:t>
      </w:r>
    </w:p>
    <w:p w14:paraId="0A77412D" w14:textId="77777777" w:rsidR="000E2F10" w:rsidRPr="000E2F10" w:rsidRDefault="000E2F10" w:rsidP="000E2F10">
      <w:pPr>
        <w:spacing w:after="0" w:line="240" w:lineRule="auto"/>
        <w:rPr>
          <w:rFonts w:ascii="Times New Roman" w:eastAsia="Times New Roman" w:hAnsi="Times New Roman" w:cs="Times New Roman"/>
          <w:kern w:val="0"/>
          <w:sz w:val="24"/>
          <w:szCs w:val="24"/>
          <w:lang w:eastAsia="es-AR"/>
          <w14:ligatures w14:val="none"/>
        </w:rPr>
      </w:pPr>
    </w:p>
    <w:p w14:paraId="1C0C217C" w14:textId="02DFD8A5" w:rsidR="000E2F10" w:rsidRPr="00D12B36" w:rsidRDefault="000E2F10" w:rsidP="00D12B36">
      <w:pPr>
        <w:pStyle w:val="ListParagraph"/>
        <w:numPr>
          <w:ilvl w:val="0"/>
          <w:numId w:val="2"/>
        </w:numPr>
        <w:spacing w:after="0" w:line="240" w:lineRule="auto"/>
        <w:rPr>
          <w:rFonts w:ascii="Calibri" w:eastAsia="Times New Roman" w:hAnsi="Calibri" w:cs="Calibri"/>
          <w:color w:val="000000"/>
          <w:kern w:val="0"/>
          <w:lang w:eastAsia="es-AR"/>
          <w14:ligatures w14:val="none"/>
        </w:rPr>
      </w:pPr>
      <w:r w:rsidRPr="00D12B36">
        <w:rPr>
          <w:rFonts w:ascii="Calibri" w:eastAsia="Times New Roman" w:hAnsi="Calibri" w:cs="Calibri"/>
          <w:color w:val="000000"/>
          <w:kern w:val="0"/>
          <w:u w:val="single"/>
          <w:lang w:eastAsia="es-AR"/>
          <w14:ligatures w14:val="none"/>
        </w:rPr>
        <w:t>Mejora de la eficiencia administrativa:</w:t>
      </w:r>
      <w:r w:rsidRPr="00D12B36">
        <w:rPr>
          <w:rFonts w:ascii="Calibri" w:eastAsia="Times New Roman" w:hAnsi="Calibri" w:cs="Calibri"/>
          <w:color w:val="000000"/>
          <w:kern w:val="0"/>
          <w:lang w:eastAsia="es-AR"/>
          <w14:ligatures w14:val="none"/>
        </w:rPr>
        <w:t xml:space="preserve"> Uno de los principales propósitos de un Sistema de Gestión de un instituto terciario es optimizar los procesos administrativos y operativos de la institución. Esto incluye la automatización de tareas repetitivas, la centralización de la información, la generación de informes y la gestión eficiente de los recursos institucionales. Al realizar estas actividades, se liberan recursos y se reduce la carga de trabajo administrativo, lo que permite al personal enfocarse en actividades de mayor valor agregado.</w:t>
      </w:r>
    </w:p>
    <w:p w14:paraId="7051881E" w14:textId="77777777" w:rsidR="00D12B36" w:rsidRPr="00D12B36" w:rsidRDefault="00D12B36" w:rsidP="00D12B36">
      <w:pPr>
        <w:pStyle w:val="ListParagraph"/>
        <w:spacing w:after="0" w:line="240" w:lineRule="auto"/>
        <w:rPr>
          <w:rFonts w:ascii="Times New Roman" w:eastAsia="Times New Roman" w:hAnsi="Times New Roman" w:cs="Times New Roman"/>
          <w:kern w:val="0"/>
          <w:sz w:val="24"/>
          <w:szCs w:val="24"/>
          <w:lang w:eastAsia="es-AR"/>
          <w14:ligatures w14:val="none"/>
        </w:rPr>
      </w:pPr>
    </w:p>
    <w:p w14:paraId="186D4620" w14:textId="004F2CA5" w:rsidR="000E2F10" w:rsidRDefault="000E2F10" w:rsidP="00D12B36">
      <w:pPr>
        <w:pStyle w:val="ListParagraph"/>
        <w:numPr>
          <w:ilvl w:val="0"/>
          <w:numId w:val="2"/>
        </w:numPr>
        <w:spacing w:after="0" w:line="240" w:lineRule="auto"/>
        <w:rPr>
          <w:rFonts w:ascii="Calibri" w:eastAsia="Times New Roman" w:hAnsi="Calibri" w:cs="Calibri"/>
          <w:color w:val="000000"/>
          <w:kern w:val="0"/>
          <w:lang w:eastAsia="es-AR"/>
          <w14:ligatures w14:val="none"/>
        </w:rPr>
      </w:pPr>
      <w:r w:rsidRPr="00D12B36">
        <w:rPr>
          <w:rFonts w:ascii="Calibri" w:eastAsia="Times New Roman" w:hAnsi="Calibri" w:cs="Calibri"/>
          <w:color w:val="000000"/>
          <w:kern w:val="0"/>
          <w:u w:val="single"/>
          <w:lang w:eastAsia="es-AR"/>
          <w14:ligatures w14:val="none"/>
        </w:rPr>
        <w:t>Planificación y seguimiento académico:</w:t>
      </w:r>
      <w:r w:rsidRPr="00D12B36">
        <w:rPr>
          <w:rFonts w:ascii="Calibri" w:eastAsia="Times New Roman" w:hAnsi="Calibri" w:cs="Calibri"/>
          <w:color w:val="000000"/>
          <w:kern w:val="0"/>
          <w:lang w:eastAsia="es-AR"/>
          <w14:ligatures w14:val="none"/>
        </w:rPr>
        <w:t xml:space="preserve"> El sistema de gestión facilita la planificación curricular, la programación de horarios de clases, la asignación de docentes y la gestión de los recursos educativos. Además, permite el seguimiento continuo del rendimiento estudiantil, proporcionando información en tiempo real sobre asistencia, calificaciones y progreso académico. Esto permite a la institución identificar áreas de mejora, brindar apoyo individualizado a los estudiantes y tomar decisiones basadas en datos para optimizar la calidad educativa.</w:t>
      </w:r>
    </w:p>
    <w:p w14:paraId="79F5D2FF" w14:textId="77777777" w:rsidR="00D12B36" w:rsidRPr="00D12B36" w:rsidRDefault="00D12B36" w:rsidP="00D12B36">
      <w:pPr>
        <w:pStyle w:val="ListParagraph"/>
        <w:rPr>
          <w:rFonts w:ascii="Calibri" w:eastAsia="Times New Roman" w:hAnsi="Calibri" w:cs="Calibri"/>
          <w:color w:val="000000"/>
          <w:kern w:val="0"/>
          <w:lang w:eastAsia="es-AR"/>
          <w14:ligatures w14:val="none"/>
        </w:rPr>
      </w:pPr>
    </w:p>
    <w:p w14:paraId="40453FBE" w14:textId="2810B9AE" w:rsidR="00D12B36" w:rsidRDefault="00D12B36" w:rsidP="00D12B36">
      <w:pPr>
        <w:pStyle w:val="ListParagraph"/>
        <w:numPr>
          <w:ilvl w:val="0"/>
          <w:numId w:val="2"/>
        </w:numPr>
        <w:spacing w:after="0" w:line="240" w:lineRule="auto"/>
        <w:rPr>
          <w:rFonts w:ascii="Calibri" w:eastAsia="Times New Roman" w:hAnsi="Calibri" w:cs="Calibri"/>
          <w:color w:val="000000"/>
          <w:kern w:val="0"/>
          <w:lang w:eastAsia="es-AR"/>
          <w14:ligatures w14:val="none"/>
        </w:rPr>
      </w:pPr>
      <w:r w:rsidRPr="000E2F10">
        <w:rPr>
          <w:rFonts w:ascii="Calibri" w:eastAsia="Times New Roman" w:hAnsi="Calibri" w:cs="Calibri"/>
          <w:color w:val="000000"/>
          <w:kern w:val="0"/>
          <w:u w:val="single"/>
          <w:lang w:eastAsia="es-AR"/>
          <w14:ligatures w14:val="none"/>
        </w:rPr>
        <w:t>Mejora de la experiencia estudiantil:</w:t>
      </w:r>
      <w:r w:rsidRPr="000E2F10">
        <w:rPr>
          <w:rFonts w:ascii="Calibri" w:eastAsia="Times New Roman" w:hAnsi="Calibri" w:cs="Calibri"/>
          <w:color w:val="000000"/>
          <w:kern w:val="0"/>
          <w:lang w:eastAsia="es-AR"/>
          <w14:ligatures w14:val="none"/>
        </w:rPr>
        <w:t xml:space="preserve"> Un propósito fundamental es mejorar la experiencia de los estudiantes en el instituto terciario. El sistema de gestión puede ofrecer herramientas de comunicación y colaboración en línea, facilitando la interacción entre estudiantes y docentes. Además, puede proporcionar acceso a recursos educativos digitales, servicios de tutoría y soporte académico, y herramientas de seguimiento del progreso personal. Esto contribuye a fomentar el compromiso estudiantil, el aprendizaje colaborativo y la satisfacción general de los estudiantes.</w:t>
      </w:r>
    </w:p>
    <w:p w14:paraId="59E2C750" w14:textId="77777777" w:rsidR="00D12B36" w:rsidRPr="00D12B36" w:rsidRDefault="00D12B36" w:rsidP="00D12B36">
      <w:pPr>
        <w:pStyle w:val="ListParagraph"/>
        <w:rPr>
          <w:rFonts w:ascii="Calibri" w:eastAsia="Times New Roman" w:hAnsi="Calibri" w:cs="Calibri"/>
          <w:color w:val="000000"/>
          <w:kern w:val="0"/>
          <w:lang w:eastAsia="es-AR"/>
          <w14:ligatures w14:val="none"/>
        </w:rPr>
      </w:pPr>
    </w:p>
    <w:p w14:paraId="142B3D7E" w14:textId="57109D59" w:rsidR="00D12B36" w:rsidRPr="00D12B36" w:rsidRDefault="00D12B36" w:rsidP="00D12B36">
      <w:pPr>
        <w:pStyle w:val="ListParagraph"/>
        <w:numPr>
          <w:ilvl w:val="0"/>
          <w:numId w:val="2"/>
        </w:numPr>
        <w:spacing w:after="0" w:line="240" w:lineRule="auto"/>
        <w:rPr>
          <w:rFonts w:ascii="Calibri" w:eastAsia="Times New Roman" w:hAnsi="Calibri" w:cs="Calibri"/>
          <w:color w:val="000000"/>
          <w:kern w:val="0"/>
          <w:lang w:eastAsia="es-AR"/>
          <w14:ligatures w14:val="none"/>
        </w:rPr>
      </w:pPr>
      <w:r w:rsidRPr="00D12B36">
        <w:rPr>
          <w:rFonts w:ascii="Calibri" w:eastAsia="Times New Roman" w:hAnsi="Calibri" w:cs="Calibri"/>
          <w:color w:val="000000"/>
          <w:kern w:val="0"/>
          <w:u w:val="single"/>
          <w:lang w:eastAsia="es-AR"/>
          <w14:ligatures w14:val="none"/>
        </w:rPr>
        <w:t>Capturar nuevas matrículas:</w:t>
      </w:r>
      <w:r w:rsidRPr="00D12B36">
        <w:rPr>
          <w:rFonts w:ascii="Calibri" w:eastAsia="Times New Roman" w:hAnsi="Calibri" w:cs="Calibri"/>
          <w:color w:val="000000"/>
          <w:kern w:val="0"/>
          <w:lang w:eastAsia="es-AR"/>
          <w14:ligatures w14:val="none"/>
        </w:rPr>
        <w:t xml:space="preserve"> La idea de la primera entrega parcial del sitio web es</w:t>
      </w:r>
      <w:r>
        <w:rPr>
          <w:rFonts w:ascii="Calibri" w:eastAsia="Times New Roman" w:hAnsi="Calibri" w:cs="Calibri"/>
          <w:color w:val="000000"/>
          <w:kern w:val="0"/>
          <w:lang w:eastAsia="es-AR"/>
          <w14:ligatures w14:val="none"/>
        </w:rPr>
        <w:t xml:space="preserve"> poder utilizar la web no solo como un sistema de gestión, si no como una tarjeta de presentación, siendo posible mostrar información que permita entender a los nuevos talentos que es el mundo de sistemas, y </w:t>
      </w:r>
      <w:proofErr w:type="spellStart"/>
      <w:r>
        <w:rPr>
          <w:rFonts w:ascii="Calibri" w:eastAsia="Times New Roman" w:hAnsi="Calibri" w:cs="Calibri"/>
          <w:color w:val="000000"/>
          <w:kern w:val="0"/>
          <w:lang w:eastAsia="es-AR"/>
          <w14:ligatures w14:val="none"/>
        </w:rPr>
        <w:t>cuales</w:t>
      </w:r>
      <w:proofErr w:type="spellEnd"/>
      <w:r>
        <w:rPr>
          <w:rFonts w:ascii="Calibri" w:eastAsia="Times New Roman" w:hAnsi="Calibri" w:cs="Calibri"/>
          <w:color w:val="000000"/>
          <w:kern w:val="0"/>
          <w:lang w:eastAsia="es-AR"/>
          <w14:ligatures w14:val="none"/>
        </w:rPr>
        <w:t xml:space="preserve"> son sus beneficios y desafíos. Así como también poder generar una comunidad de alumnos que promueva y trabaje en equipo.</w:t>
      </w:r>
    </w:p>
    <w:p w14:paraId="70CE42E6" w14:textId="77777777" w:rsidR="00D12B36" w:rsidRPr="00D12B36" w:rsidRDefault="00D12B36" w:rsidP="00D12B36">
      <w:pPr>
        <w:pStyle w:val="ListParagraph"/>
        <w:rPr>
          <w:rFonts w:ascii="Calibri" w:eastAsia="Times New Roman" w:hAnsi="Calibri" w:cs="Calibri"/>
          <w:color w:val="000000"/>
          <w:kern w:val="0"/>
          <w:lang w:eastAsia="es-AR"/>
          <w14:ligatures w14:val="none"/>
        </w:rPr>
      </w:pPr>
    </w:p>
    <w:p w14:paraId="641E1310" w14:textId="77777777" w:rsidR="00D12B36" w:rsidRPr="00D12B36" w:rsidRDefault="00D12B36" w:rsidP="00D12B36">
      <w:pPr>
        <w:pStyle w:val="ListParagraph"/>
        <w:spacing w:after="0" w:line="240" w:lineRule="auto"/>
        <w:rPr>
          <w:rFonts w:ascii="Calibri" w:eastAsia="Times New Roman" w:hAnsi="Calibri" w:cs="Calibri"/>
          <w:color w:val="000000"/>
          <w:kern w:val="0"/>
          <w:lang w:eastAsia="es-AR"/>
          <w14:ligatures w14:val="none"/>
        </w:rPr>
      </w:pPr>
    </w:p>
    <w:p w14:paraId="4149B60C" w14:textId="77777777" w:rsidR="000E2F10" w:rsidRPr="000E2F10" w:rsidRDefault="000E2F10" w:rsidP="000E2F10">
      <w:pPr>
        <w:spacing w:after="0" w:line="240" w:lineRule="auto"/>
        <w:rPr>
          <w:rFonts w:ascii="Times New Roman" w:eastAsia="Times New Roman" w:hAnsi="Times New Roman" w:cs="Times New Roman"/>
          <w:kern w:val="0"/>
          <w:sz w:val="24"/>
          <w:szCs w:val="24"/>
          <w:lang w:eastAsia="es-AR"/>
          <w14:ligatures w14:val="none"/>
        </w:rPr>
      </w:pPr>
      <w:r w:rsidRPr="000E2F10">
        <w:rPr>
          <w:rFonts w:ascii="Calibri" w:eastAsia="Times New Roman" w:hAnsi="Calibri" w:cs="Calibri"/>
          <w:color w:val="000000"/>
          <w:kern w:val="0"/>
          <w:lang w:eastAsia="es-AR"/>
          <w14:ligatures w14:val="none"/>
        </w:rPr>
        <w:t xml:space="preserve">En conjunto, los propósitos de un Sistema de Gestión de un instituto terciario se enfocan en mejorar la eficiencia operativa, la calidad educativa y la experiencia de los estudiantes. Al proporcionar herramientas tecnológicas integrales, se busca potenciar la gestión institucional, </w:t>
      </w:r>
      <w:r w:rsidRPr="000E2F10">
        <w:rPr>
          <w:rFonts w:ascii="Calibri" w:eastAsia="Times New Roman" w:hAnsi="Calibri" w:cs="Calibri"/>
          <w:color w:val="000000"/>
          <w:kern w:val="0"/>
          <w:lang w:eastAsia="es-AR"/>
          <w14:ligatures w14:val="none"/>
        </w:rPr>
        <w:lastRenderedPageBreak/>
        <w:t>fortalecer la planificación y el seguimiento académico, optimizar la asignación de recursos y promover la transparencia en la gestión. Esto permite a los institutos terciarios adaptarse de manera ágil a los desafíos del entorno</w:t>
      </w:r>
    </w:p>
    <w:p w14:paraId="43D9D150" w14:textId="77777777" w:rsidR="000E2F10" w:rsidRPr="000E2F10" w:rsidRDefault="000E2F10" w:rsidP="000E2F10">
      <w:pPr>
        <w:spacing w:after="240" w:line="240" w:lineRule="auto"/>
        <w:rPr>
          <w:rFonts w:ascii="Times New Roman" w:eastAsia="Times New Roman" w:hAnsi="Times New Roman" w:cs="Times New Roman"/>
          <w:kern w:val="0"/>
          <w:sz w:val="24"/>
          <w:szCs w:val="24"/>
          <w:lang w:eastAsia="es-AR"/>
          <w14:ligatures w14:val="none"/>
        </w:rPr>
      </w:pPr>
    </w:p>
    <w:p w14:paraId="37B25B1F" w14:textId="53778E6D" w:rsidR="00D12B36" w:rsidRDefault="00D12B36">
      <w:pPr>
        <w:rPr>
          <w:rFonts w:ascii="Calibri" w:eastAsia="Times New Roman" w:hAnsi="Calibri" w:cs="Calibri"/>
          <w:color w:val="000000"/>
          <w:kern w:val="0"/>
          <w:sz w:val="32"/>
          <w:szCs w:val="32"/>
          <w:lang w:eastAsia="es-AR"/>
          <w14:ligatures w14:val="none"/>
        </w:rPr>
      </w:pPr>
      <w:r>
        <w:rPr>
          <w:rFonts w:ascii="Calibri" w:eastAsia="Times New Roman" w:hAnsi="Calibri" w:cs="Calibri"/>
          <w:color w:val="000000"/>
          <w:kern w:val="0"/>
          <w:sz w:val="32"/>
          <w:szCs w:val="32"/>
          <w:lang w:eastAsia="es-AR"/>
          <w14:ligatures w14:val="none"/>
        </w:rPr>
        <w:t xml:space="preserve"> Público Objetivo</w:t>
      </w:r>
    </w:p>
    <w:p w14:paraId="0027CA9B" w14:textId="771DBAE3" w:rsidR="000E2F10" w:rsidRDefault="00D12B36">
      <w:pPr>
        <w:rPr>
          <w:rFonts w:ascii="Calibri" w:eastAsia="Times New Roman" w:hAnsi="Calibri" w:cs="Calibri"/>
          <w:color w:val="000000"/>
          <w:kern w:val="0"/>
          <w:lang w:eastAsia="es-AR"/>
          <w14:ligatures w14:val="none"/>
        </w:rPr>
      </w:pPr>
      <w:r w:rsidRPr="00D12B36">
        <w:rPr>
          <w:rFonts w:ascii="Calibri" w:eastAsia="Times New Roman" w:hAnsi="Calibri" w:cs="Calibri"/>
          <w:color w:val="000000"/>
          <w:kern w:val="0"/>
          <w:lang w:eastAsia="es-AR"/>
          <w14:ligatures w14:val="none"/>
        </w:rPr>
        <w:t xml:space="preserve">Por lo </w:t>
      </w:r>
      <w:proofErr w:type="spellStart"/>
      <w:r w:rsidRPr="00D12B36">
        <w:rPr>
          <w:rFonts w:ascii="Calibri" w:eastAsia="Times New Roman" w:hAnsi="Calibri" w:cs="Calibri"/>
          <w:color w:val="000000"/>
          <w:kern w:val="0"/>
          <w:lang w:eastAsia="es-AR"/>
          <w14:ligatures w14:val="none"/>
        </w:rPr>
        <w:t>u</w:t>
      </w:r>
      <w:r>
        <w:rPr>
          <w:rFonts w:ascii="Calibri" w:eastAsia="Times New Roman" w:hAnsi="Calibri" w:cs="Calibri"/>
          <w:color w:val="000000"/>
          <w:kern w:val="0"/>
          <w:lang w:eastAsia="es-AR"/>
          <w14:ligatures w14:val="none"/>
        </w:rPr>
        <w:t>ltimo</w:t>
      </w:r>
      <w:proofErr w:type="spellEnd"/>
      <w:r>
        <w:rPr>
          <w:rFonts w:ascii="Calibri" w:eastAsia="Times New Roman" w:hAnsi="Calibri" w:cs="Calibri"/>
          <w:color w:val="000000"/>
          <w:kern w:val="0"/>
          <w:lang w:eastAsia="es-AR"/>
          <w14:ligatures w14:val="none"/>
        </w:rPr>
        <w:t xml:space="preserve"> mencionado el </w:t>
      </w:r>
      <w:proofErr w:type="spellStart"/>
      <w:r>
        <w:rPr>
          <w:rFonts w:ascii="Calibri" w:eastAsia="Times New Roman" w:hAnsi="Calibri" w:cs="Calibri"/>
          <w:color w:val="000000"/>
          <w:kern w:val="0"/>
          <w:lang w:eastAsia="es-AR"/>
          <w14:ligatures w14:val="none"/>
        </w:rPr>
        <w:t>publico</w:t>
      </w:r>
      <w:proofErr w:type="spellEnd"/>
      <w:r>
        <w:rPr>
          <w:rFonts w:ascii="Calibri" w:eastAsia="Times New Roman" w:hAnsi="Calibri" w:cs="Calibri"/>
          <w:color w:val="000000"/>
          <w:kern w:val="0"/>
          <w:lang w:eastAsia="es-AR"/>
          <w14:ligatures w14:val="none"/>
        </w:rPr>
        <w:t xml:space="preserve"> al que se le intenta dar foco es a los egresados de secundarias que tengan un mínimo de interés en la tecnología, pero no la suficiente información para tomar la decisión de la carrera a estudiar. El simple hecho de poder generar una consulta sin tener necesidad de contar con un usuario, ni tener que acercarse personalmente al instituto permite obtener una lista parcial de interesados que luego se gestionara una charla guiada para compartir </w:t>
      </w:r>
      <w:proofErr w:type="spellStart"/>
      <w:r>
        <w:rPr>
          <w:rFonts w:ascii="Calibri" w:eastAsia="Times New Roman" w:hAnsi="Calibri" w:cs="Calibri"/>
          <w:color w:val="000000"/>
          <w:kern w:val="0"/>
          <w:lang w:eastAsia="es-AR"/>
          <w14:ligatures w14:val="none"/>
        </w:rPr>
        <w:t>mas</w:t>
      </w:r>
      <w:proofErr w:type="spellEnd"/>
      <w:r>
        <w:rPr>
          <w:rFonts w:ascii="Calibri" w:eastAsia="Times New Roman" w:hAnsi="Calibri" w:cs="Calibri"/>
          <w:color w:val="000000"/>
          <w:kern w:val="0"/>
          <w:lang w:eastAsia="es-AR"/>
          <w14:ligatures w14:val="none"/>
        </w:rPr>
        <w:t xml:space="preserve"> información. </w:t>
      </w:r>
    </w:p>
    <w:p w14:paraId="34763021" w14:textId="77777777" w:rsidR="00D12B36" w:rsidRDefault="00D12B36"/>
    <w:p w14:paraId="076656E0" w14:textId="2E436BF6" w:rsidR="00D12B36" w:rsidRPr="00891D54" w:rsidRDefault="00D12B36">
      <w:pPr>
        <w:rPr>
          <w:sz w:val="32"/>
          <w:szCs w:val="32"/>
        </w:rPr>
      </w:pPr>
      <w:r w:rsidRPr="00891D54">
        <w:rPr>
          <w:sz w:val="32"/>
          <w:szCs w:val="32"/>
        </w:rPr>
        <w:t xml:space="preserve">Definición de estructura y contenido del sitio </w:t>
      </w:r>
    </w:p>
    <w:p w14:paraId="7011DA5C" w14:textId="355E0558" w:rsidR="00891D54" w:rsidRPr="00891D54" w:rsidRDefault="00891D54">
      <w:r>
        <w:rPr>
          <w:sz w:val="28"/>
          <w:szCs w:val="28"/>
        </w:rPr>
        <w:t xml:space="preserve"> </w:t>
      </w:r>
      <w:r w:rsidRPr="00891D54">
        <w:rPr>
          <w:u w:val="single"/>
        </w:rPr>
        <w:t>Primer</w:t>
      </w:r>
      <w:r>
        <w:rPr>
          <w:u w:val="single"/>
        </w:rPr>
        <w:t>a</w:t>
      </w:r>
      <w:r w:rsidRPr="00891D54">
        <w:rPr>
          <w:u w:val="single"/>
        </w:rPr>
        <w:t xml:space="preserve"> entrega:</w:t>
      </w:r>
      <w:r>
        <w:t xml:space="preserve"> ‘Sitio web como tarjeta de presentación’</w:t>
      </w:r>
    </w:p>
    <w:p w14:paraId="4A98684C" w14:textId="314D0F63" w:rsidR="00D12B36" w:rsidRDefault="00891D54">
      <w:r>
        <w:t xml:space="preserve">La nueva </w:t>
      </w:r>
      <w:r w:rsidR="00C97906">
        <w:t>página</w:t>
      </w:r>
      <w:r>
        <w:t xml:space="preserve"> del instituto funcionar</w:t>
      </w:r>
      <w:r w:rsidR="00C97906">
        <w:t>á</w:t>
      </w:r>
      <w:r>
        <w:t xml:space="preserve"> como una </w:t>
      </w:r>
      <w:r w:rsidR="00C97906">
        <w:t>página</w:t>
      </w:r>
      <w:r>
        <w:t xml:space="preserve"> secundaria, dándole apoyo al Moodle y será la promocionada para todo tipo de usuarios generales, siendo la idea facilitar información a nuevos estudiantes, pero no sirviendo para gestionar nada relacionado a usuarios actuales del Moodle.</w:t>
      </w:r>
    </w:p>
    <w:p w14:paraId="34D365E3" w14:textId="487C3F16" w:rsidR="004375CF" w:rsidRDefault="004375CF">
      <w:r w:rsidRPr="004375CF">
        <w:rPr>
          <w:u w:val="single"/>
        </w:rPr>
        <w:t>Segunda entrega:</w:t>
      </w:r>
      <w:r>
        <w:t xml:space="preserve"> ‘Sito web presentiacion-gestion’ (página web completa)</w:t>
      </w:r>
    </w:p>
    <w:p w14:paraId="45EA3082" w14:textId="5197EA60" w:rsidR="004375CF" w:rsidRDefault="004375CF">
      <w:r>
        <w:t xml:space="preserve">La segunda entrega dejara las funcionalidades de la primera, pero aumentara en gran escala las proporciones del sistema, haciendo que las propiedades que tiene actualmente el Moodle recaigan en el nuevo sitio web, permitiendo así el </w:t>
      </w:r>
      <w:proofErr w:type="spellStart"/>
      <w:r>
        <w:t>login</w:t>
      </w:r>
      <w:proofErr w:type="spellEnd"/>
      <w:r>
        <w:t xml:space="preserve"> de un usuario (alumno, profesor, administrador) y respondiendo de manera diferente dependiendo el rol identificado. Dejando la gestión propia de las materias y/o carreras a las que se encuentra asociado el usuario, y dando permisos de super usuario a los administradores quienes tendrán poder de cambiar, eliminar y crear a conveniencia y responsabilidad del usuario.</w:t>
      </w:r>
    </w:p>
    <w:p w14:paraId="30FA4E7B" w14:textId="59779237" w:rsidR="009256EB" w:rsidRDefault="009256EB">
      <w:r>
        <w:t>Los administradores podrán generar cambios en los registros de cada objeto que interfiera en el sistema tanto como en relacionadas como notas, o inscripciones a cursos, fechas de finales, cambios en la agenda, etc. Los datos ingresados podrán ser procesados para la creación de reportes preestablecidos que sirvan como apoyo a la gestión de los administradores.</w:t>
      </w:r>
    </w:p>
    <w:p w14:paraId="473287F9" w14:textId="77777777" w:rsidR="009256EB" w:rsidRDefault="009256EB"/>
    <w:p w14:paraId="7FAF7994" w14:textId="5B722994" w:rsidR="004375CF" w:rsidRDefault="004375CF">
      <w:r>
        <w:t>Esta segunda entrega al ser tan grande se estima en un futuro documento, pero se comparten los prototipos de pantallas y funcionalidades pensadas en nivel inicial.</w:t>
      </w:r>
    </w:p>
    <w:p w14:paraId="2A5835C3" w14:textId="77777777" w:rsidR="004375CF" w:rsidRDefault="004375CF"/>
    <w:p w14:paraId="1FF71D79" w14:textId="77777777" w:rsidR="004375CF" w:rsidRDefault="004375CF"/>
    <w:p w14:paraId="38CD326C" w14:textId="77777777" w:rsidR="004375CF" w:rsidRDefault="004375CF"/>
    <w:p w14:paraId="29A4A9D1" w14:textId="77777777" w:rsidR="004375CF" w:rsidRDefault="004375CF"/>
    <w:p w14:paraId="6004DF23" w14:textId="77777777" w:rsidR="004375CF" w:rsidRDefault="004375CF"/>
    <w:p w14:paraId="7E72DFFA" w14:textId="77777777" w:rsidR="004375CF" w:rsidRDefault="004375CF"/>
    <w:p w14:paraId="554D6DCD" w14:textId="3D5D9711" w:rsidR="004375CF" w:rsidRPr="004375CF" w:rsidRDefault="004375CF">
      <w:pPr>
        <w:rPr>
          <w:sz w:val="32"/>
          <w:szCs w:val="32"/>
        </w:rPr>
      </w:pPr>
      <w:r w:rsidRPr="004375CF">
        <w:rPr>
          <w:sz w:val="32"/>
          <w:szCs w:val="32"/>
        </w:rPr>
        <w:t xml:space="preserve">Diseño </w:t>
      </w:r>
      <w:proofErr w:type="spellStart"/>
      <w:r w:rsidRPr="004375CF">
        <w:rPr>
          <w:sz w:val="32"/>
          <w:szCs w:val="32"/>
        </w:rPr>
        <w:t>grafico</w:t>
      </w:r>
      <w:proofErr w:type="spellEnd"/>
      <w:r w:rsidRPr="004375CF">
        <w:rPr>
          <w:sz w:val="32"/>
          <w:szCs w:val="32"/>
        </w:rPr>
        <w:t xml:space="preserve"> y prototipos de pantalla:</w:t>
      </w:r>
    </w:p>
    <w:p w14:paraId="0C4A5448" w14:textId="0A2C400A" w:rsidR="00891D54" w:rsidRDefault="00891D54">
      <w:r>
        <w:t>Se presentan prototipos con la explicación de funcionalidad:</w:t>
      </w:r>
    </w:p>
    <w:p w14:paraId="2E89357B" w14:textId="6C869FC8" w:rsidR="00375FE5" w:rsidRDefault="00375FE5">
      <w:r>
        <w:t>Prototipos de la primera entrega</w:t>
      </w:r>
      <w:r w:rsidR="000A7DE7">
        <w:t>:</w:t>
      </w:r>
    </w:p>
    <w:p w14:paraId="72738EB9" w14:textId="4BF3C6BE" w:rsidR="00891D54" w:rsidRDefault="00C97906">
      <w:r>
        <w:t>Pantalla HOME o INICIO</w:t>
      </w:r>
    </w:p>
    <w:p w14:paraId="72D9D9F8" w14:textId="3E75E3F3" w:rsidR="00C97906" w:rsidRDefault="00C97906">
      <w:r>
        <w:rPr>
          <w:noProof/>
        </w:rPr>
        <w:drawing>
          <wp:inline distT="0" distB="0" distL="0" distR="0" wp14:anchorId="4BB6C18F" wp14:editId="217FE1C6">
            <wp:extent cx="5923592" cy="2822483"/>
            <wp:effectExtent l="0" t="0" r="1270" b="0"/>
            <wp:docPr id="1416422886"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22886" name="Picture 1" descr="A blue screen with black text&#10;&#10;Description automatically generated"/>
                    <pic:cNvPicPr/>
                  </pic:nvPicPr>
                  <pic:blipFill>
                    <a:blip r:embed="rId5"/>
                    <a:stretch>
                      <a:fillRect/>
                    </a:stretch>
                  </pic:blipFill>
                  <pic:spPr>
                    <a:xfrm>
                      <a:off x="0" y="0"/>
                      <a:ext cx="5934455" cy="2827659"/>
                    </a:xfrm>
                    <a:prstGeom prst="rect">
                      <a:avLst/>
                    </a:prstGeom>
                  </pic:spPr>
                </pic:pic>
              </a:graphicData>
            </a:graphic>
          </wp:inline>
        </w:drawing>
      </w:r>
    </w:p>
    <w:p w14:paraId="63ED1031" w14:textId="77777777" w:rsidR="009256EB" w:rsidRDefault="009256EB"/>
    <w:p w14:paraId="5FEE7D3E" w14:textId="1B1EC0A1" w:rsidR="00C97906" w:rsidRDefault="00C97906">
      <w:r>
        <w:t>Pantalla CARRERAS</w:t>
      </w:r>
    </w:p>
    <w:p w14:paraId="5EA694BA" w14:textId="77777777" w:rsidR="009256EB" w:rsidRDefault="009256EB"/>
    <w:p w14:paraId="300DE248" w14:textId="18931C04" w:rsidR="00C97906" w:rsidRDefault="00C97906">
      <w:r>
        <w:rPr>
          <w:noProof/>
        </w:rPr>
        <w:drawing>
          <wp:inline distT="0" distB="0" distL="0" distR="0" wp14:anchorId="49352F07" wp14:editId="3B5A96E6">
            <wp:extent cx="5988527" cy="2846381"/>
            <wp:effectExtent l="0" t="0" r="0" b="0"/>
            <wp:docPr id="1590691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1525" name="Picture 1" descr="A screen shot of a computer&#10;&#10;Description automatically generated"/>
                    <pic:cNvPicPr/>
                  </pic:nvPicPr>
                  <pic:blipFill>
                    <a:blip r:embed="rId6"/>
                    <a:stretch>
                      <a:fillRect/>
                    </a:stretch>
                  </pic:blipFill>
                  <pic:spPr>
                    <a:xfrm>
                      <a:off x="0" y="0"/>
                      <a:ext cx="5998010" cy="2850888"/>
                    </a:xfrm>
                    <a:prstGeom prst="rect">
                      <a:avLst/>
                    </a:prstGeom>
                  </pic:spPr>
                </pic:pic>
              </a:graphicData>
            </a:graphic>
          </wp:inline>
        </w:drawing>
      </w:r>
    </w:p>
    <w:p w14:paraId="6452FCD4" w14:textId="77777777" w:rsidR="009256EB" w:rsidRDefault="009256EB"/>
    <w:p w14:paraId="2BC22EEA" w14:textId="77777777" w:rsidR="009256EB" w:rsidRDefault="009256EB"/>
    <w:p w14:paraId="20FFBF0B" w14:textId="77777777" w:rsidR="009256EB" w:rsidRDefault="009256EB"/>
    <w:p w14:paraId="4ACE3A75" w14:textId="77777777" w:rsidR="009256EB" w:rsidRDefault="009256EB"/>
    <w:p w14:paraId="054C6CBC" w14:textId="32A68EEE" w:rsidR="00C97906" w:rsidRDefault="00C97906">
      <w:r>
        <w:t>Pantalla CONTACTO</w:t>
      </w:r>
    </w:p>
    <w:p w14:paraId="38A6FA13" w14:textId="0BBBC149" w:rsidR="009256EB" w:rsidRDefault="009256EB"/>
    <w:p w14:paraId="5C78D2D1" w14:textId="6CC691A9" w:rsidR="00C97906" w:rsidRDefault="00C97906">
      <w:r>
        <w:rPr>
          <w:noProof/>
        </w:rPr>
        <w:drawing>
          <wp:inline distT="0" distB="0" distL="0" distR="0" wp14:anchorId="18CEF1EA" wp14:editId="606EB9BF">
            <wp:extent cx="6141808" cy="2935126"/>
            <wp:effectExtent l="0" t="0" r="0" b="0"/>
            <wp:docPr id="15708812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1265" name="Picture 1" descr="A screen shot of a computer screen&#10;&#10;Description automatically generated"/>
                    <pic:cNvPicPr/>
                  </pic:nvPicPr>
                  <pic:blipFill>
                    <a:blip r:embed="rId7"/>
                    <a:stretch>
                      <a:fillRect/>
                    </a:stretch>
                  </pic:blipFill>
                  <pic:spPr>
                    <a:xfrm>
                      <a:off x="0" y="0"/>
                      <a:ext cx="6152685" cy="2940324"/>
                    </a:xfrm>
                    <a:prstGeom prst="rect">
                      <a:avLst/>
                    </a:prstGeom>
                  </pic:spPr>
                </pic:pic>
              </a:graphicData>
            </a:graphic>
          </wp:inline>
        </w:drawing>
      </w:r>
    </w:p>
    <w:p w14:paraId="1DA3989E" w14:textId="77777777" w:rsidR="005645E1" w:rsidRDefault="005645E1"/>
    <w:p w14:paraId="70AE9E81" w14:textId="1578BA1B" w:rsidR="005645E1" w:rsidRDefault="005645E1">
      <w:r>
        <w:t>Prototipo de pantallas de la segunda entrega</w:t>
      </w:r>
      <w:r w:rsidR="00DA4391">
        <w:t>:</w:t>
      </w:r>
      <w:r>
        <w:t xml:space="preserve"> </w:t>
      </w:r>
    </w:p>
    <w:p w14:paraId="51A042EF" w14:textId="228C0528" w:rsidR="005645E1" w:rsidRDefault="005645E1">
      <w:r>
        <w:t>El menú lateral puede ser parte de la cabecera, esto dependerá de la cantidad de ítems a definir.</w:t>
      </w:r>
    </w:p>
    <w:p w14:paraId="5A944E79" w14:textId="7DA3342D" w:rsidR="005645E1" w:rsidRDefault="005645E1">
      <w:r>
        <w:rPr>
          <w:noProof/>
        </w:rPr>
        <w:drawing>
          <wp:inline distT="0" distB="0" distL="0" distR="0" wp14:anchorId="742EDFD4" wp14:editId="49C3F9A0">
            <wp:extent cx="5400040" cy="2877185"/>
            <wp:effectExtent l="0" t="0" r="0" b="0"/>
            <wp:docPr id="1788606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6681"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877185"/>
                    </a:xfrm>
                    <a:prstGeom prst="rect">
                      <a:avLst/>
                    </a:prstGeom>
                    <a:noFill/>
                    <a:ln>
                      <a:noFill/>
                    </a:ln>
                  </pic:spPr>
                </pic:pic>
              </a:graphicData>
            </a:graphic>
          </wp:inline>
        </w:drawing>
      </w:r>
    </w:p>
    <w:p w14:paraId="157CCE5A" w14:textId="77777777" w:rsidR="00AF53F1" w:rsidRDefault="00AF53F1"/>
    <w:p w14:paraId="0FEF47F0" w14:textId="77777777" w:rsidR="00AF53F1" w:rsidRDefault="00AF53F1"/>
    <w:p w14:paraId="5A5F3526" w14:textId="77777777" w:rsidR="00AF53F1" w:rsidRDefault="00AF53F1"/>
    <w:p w14:paraId="7F25BC6A" w14:textId="77777777" w:rsidR="00AF53F1" w:rsidRDefault="00AF53F1"/>
    <w:p w14:paraId="333FC69F" w14:textId="0E1C6A08" w:rsidR="00AF53F1" w:rsidRDefault="00AF53F1">
      <w:r>
        <w:rPr>
          <w:noProof/>
        </w:rPr>
        <w:drawing>
          <wp:inline distT="0" distB="0" distL="0" distR="0" wp14:anchorId="6686D3F6" wp14:editId="53F8365F">
            <wp:extent cx="2383783" cy="1270379"/>
            <wp:effectExtent l="0" t="0" r="0" b="6350"/>
            <wp:docPr id="1808850555" name="Picture 2" descr="A green and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50555" name="Picture 2" descr="A green and white screen with black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7139" cy="1288155"/>
                    </a:xfrm>
                    <a:prstGeom prst="rect">
                      <a:avLst/>
                    </a:prstGeom>
                    <a:noFill/>
                    <a:ln>
                      <a:noFill/>
                    </a:ln>
                  </pic:spPr>
                </pic:pic>
              </a:graphicData>
            </a:graphic>
          </wp:inline>
        </w:drawing>
      </w:r>
      <w:r w:rsidRPr="00AF53F1">
        <w:t xml:space="preserve"> </w:t>
      </w:r>
      <w:r>
        <w:t xml:space="preserve">   </w:t>
      </w:r>
      <w:r>
        <w:rPr>
          <w:noProof/>
        </w:rPr>
        <w:drawing>
          <wp:inline distT="0" distB="0" distL="0" distR="0" wp14:anchorId="60687688" wp14:editId="1A589927">
            <wp:extent cx="2383783" cy="1271221"/>
            <wp:effectExtent l="0" t="0" r="0" b="5715"/>
            <wp:docPr id="7935034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3417"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6256" cy="1299204"/>
                    </a:xfrm>
                    <a:prstGeom prst="rect">
                      <a:avLst/>
                    </a:prstGeom>
                    <a:noFill/>
                    <a:ln>
                      <a:noFill/>
                    </a:ln>
                  </pic:spPr>
                </pic:pic>
              </a:graphicData>
            </a:graphic>
          </wp:inline>
        </w:drawing>
      </w:r>
    </w:p>
    <w:p w14:paraId="7D37C008" w14:textId="0D8AAE4A" w:rsidR="00AF53F1" w:rsidRDefault="00AF53F1">
      <w:r>
        <w:rPr>
          <w:noProof/>
        </w:rPr>
        <w:drawing>
          <wp:inline distT="0" distB="0" distL="0" distR="0" wp14:anchorId="181472E6" wp14:editId="4772CE13">
            <wp:extent cx="2403706" cy="1284388"/>
            <wp:effectExtent l="0" t="0" r="0" b="0"/>
            <wp:docPr id="161369525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95250" name="Picture 4" descr="A screen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9305" cy="1298066"/>
                    </a:xfrm>
                    <a:prstGeom prst="rect">
                      <a:avLst/>
                    </a:prstGeom>
                    <a:noFill/>
                    <a:ln>
                      <a:noFill/>
                    </a:ln>
                  </pic:spPr>
                </pic:pic>
              </a:graphicData>
            </a:graphic>
          </wp:inline>
        </w:drawing>
      </w:r>
      <w:r>
        <w:t xml:space="preserve">    </w:t>
      </w:r>
      <w:r>
        <w:rPr>
          <w:noProof/>
        </w:rPr>
        <w:drawing>
          <wp:inline distT="0" distB="0" distL="0" distR="0" wp14:anchorId="59C67D98" wp14:editId="2BE33B9D">
            <wp:extent cx="2423732" cy="1289674"/>
            <wp:effectExtent l="0" t="0" r="0" b="6350"/>
            <wp:docPr id="1413993478" name="Picture 5" descr="A green and white for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93478" name="Picture 5" descr="A green and white form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6972" cy="1302040"/>
                    </a:xfrm>
                    <a:prstGeom prst="rect">
                      <a:avLst/>
                    </a:prstGeom>
                    <a:noFill/>
                    <a:ln>
                      <a:noFill/>
                    </a:ln>
                  </pic:spPr>
                </pic:pic>
              </a:graphicData>
            </a:graphic>
          </wp:inline>
        </w:drawing>
      </w:r>
    </w:p>
    <w:p w14:paraId="52D406EB" w14:textId="77777777" w:rsidR="00AF53F1" w:rsidRDefault="00AF53F1"/>
    <w:p w14:paraId="2A4AFD08" w14:textId="6DC48E86" w:rsidR="00AF53F1" w:rsidRDefault="00AF53F1">
      <w:r>
        <w:rPr>
          <w:noProof/>
        </w:rPr>
        <w:drawing>
          <wp:inline distT="0" distB="0" distL="0" distR="0" wp14:anchorId="7E39ACBE" wp14:editId="7D867FD6">
            <wp:extent cx="2376691" cy="1263246"/>
            <wp:effectExtent l="0" t="0" r="5080" b="0"/>
            <wp:docPr id="1387306626" name="Picture 6" descr="A green and white screen with 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6626" name="Picture 6" descr="A green and white screen with a green and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4294" cy="1277917"/>
                    </a:xfrm>
                    <a:prstGeom prst="rect">
                      <a:avLst/>
                    </a:prstGeom>
                    <a:noFill/>
                    <a:ln>
                      <a:noFill/>
                    </a:ln>
                  </pic:spPr>
                </pic:pic>
              </a:graphicData>
            </a:graphic>
          </wp:inline>
        </w:drawing>
      </w:r>
      <w:r>
        <w:t xml:space="preserve">      </w:t>
      </w:r>
      <w:r>
        <w:rPr>
          <w:noProof/>
        </w:rPr>
        <w:drawing>
          <wp:inline distT="0" distB="0" distL="0" distR="0" wp14:anchorId="5ECFCA15" wp14:editId="5B2A36D5">
            <wp:extent cx="2325444" cy="1247766"/>
            <wp:effectExtent l="0" t="0" r="0" b="0"/>
            <wp:docPr id="1260610213"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0213" name="Picture 7"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1051" cy="1261506"/>
                    </a:xfrm>
                    <a:prstGeom prst="rect">
                      <a:avLst/>
                    </a:prstGeom>
                    <a:noFill/>
                    <a:ln>
                      <a:noFill/>
                    </a:ln>
                  </pic:spPr>
                </pic:pic>
              </a:graphicData>
            </a:graphic>
          </wp:inline>
        </w:drawing>
      </w:r>
    </w:p>
    <w:p w14:paraId="11DEAAEE" w14:textId="77777777" w:rsidR="004203F7" w:rsidRDefault="004203F7"/>
    <w:p w14:paraId="23B33FE0" w14:textId="23EEB37C" w:rsidR="004203F7" w:rsidRPr="00375FE5" w:rsidRDefault="004203F7">
      <w:pPr>
        <w:rPr>
          <w:sz w:val="32"/>
          <w:szCs w:val="32"/>
        </w:rPr>
      </w:pPr>
      <w:r w:rsidRPr="00375FE5">
        <w:rPr>
          <w:sz w:val="32"/>
          <w:szCs w:val="32"/>
        </w:rPr>
        <w:t>Adaptabilidad</w:t>
      </w:r>
    </w:p>
    <w:p w14:paraId="11B9D834" w14:textId="42A65133" w:rsidR="004203F7" w:rsidRDefault="004203F7">
      <w:r>
        <w:t xml:space="preserve">Teniendo en cuenta que la idea principal es la propagación de información y el fácil acceso la </w:t>
      </w:r>
      <w:proofErr w:type="spellStart"/>
      <w:r>
        <w:t>pagina</w:t>
      </w:r>
      <w:proofErr w:type="spellEnd"/>
      <w:r>
        <w:t xml:space="preserve"> a diseñar debe ser responsiva para la fácil visualización desde cualquier dispositivo sea pc, notebook, Tablet, celular, etc.</w:t>
      </w:r>
    </w:p>
    <w:p w14:paraId="0C2CE999" w14:textId="1C493CC0" w:rsidR="004203F7" w:rsidRPr="00D12B36" w:rsidRDefault="004203F7">
      <w:r>
        <w:t xml:space="preserve">Como el </w:t>
      </w:r>
      <w:r w:rsidR="006D68AB">
        <w:t>Terciario</w:t>
      </w:r>
      <w:r>
        <w:t xml:space="preserve"> dicta carreras afines a sistemas</w:t>
      </w:r>
      <w:r w:rsidR="00F3657A">
        <w:t>,</w:t>
      </w:r>
      <w:r>
        <w:t xml:space="preserve"> es prioritario hacer foco en la velocidad de la </w:t>
      </w:r>
      <w:r w:rsidR="00F3657A">
        <w:t>página</w:t>
      </w:r>
      <w:r>
        <w:t xml:space="preserve">, la buena estructura y la </w:t>
      </w:r>
      <w:r w:rsidR="00F3657A">
        <w:t>responsividad</w:t>
      </w:r>
      <w:r>
        <w:t xml:space="preserve"> bien aplicada ya que</w:t>
      </w:r>
      <w:r w:rsidR="006D68AB">
        <w:t xml:space="preserve"> un sitio web que no </w:t>
      </w:r>
      <w:r w:rsidR="00375FE5">
        <w:t>esté</w:t>
      </w:r>
      <w:r w:rsidR="006D68AB">
        <w:t xml:space="preserve"> bien adaptado, se des encuadre o pierda funcionalidad en </w:t>
      </w:r>
      <w:r w:rsidR="00F3657A">
        <w:t>algún</w:t>
      </w:r>
      <w:r w:rsidR="006D68AB">
        <w:t xml:space="preserve"> dispositivo</w:t>
      </w:r>
      <w:r w:rsidR="00375FE5">
        <w:t>,</w:t>
      </w:r>
      <w:r w:rsidR="006D68AB">
        <w:t xml:space="preserve"> iría en contra del objetivo del instituto.</w:t>
      </w:r>
    </w:p>
    <w:sectPr w:rsidR="004203F7" w:rsidRPr="00D12B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70964"/>
    <w:multiLevelType w:val="hybridMultilevel"/>
    <w:tmpl w:val="26804CBA"/>
    <w:lvl w:ilvl="0" w:tplc="663C7634">
      <w:numFmt w:val="bullet"/>
      <w:lvlText w:val=""/>
      <w:lvlJc w:val="left"/>
      <w:pPr>
        <w:ind w:left="720" w:hanging="360"/>
      </w:pPr>
      <w:rPr>
        <w:rFonts w:ascii="Symbol" w:eastAsia="Times New Roman"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38A7A23"/>
    <w:multiLevelType w:val="hybridMultilevel"/>
    <w:tmpl w:val="B58C56A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976829489">
    <w:abstractNumId w:val="0"/>
  </w:num>
  <w:num w:numId="2" w16cid:durableId="937299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F10"/>
    <w:rsid w:val="000A7DE7"/>
    <w:rsid w:val="000E2F10"/>
    <w:rsid w:val="00342F26"/>
    <w:rsid w:val="00375FE5"/>
    <w:rsid w:val="004203F7"/>
    <w:rsid w:val="004375CF"/>
    <w:rsid w:val="005645E1"/>
    <w:rsid w:val="006D68AB"/>
    <w:rsid w:val="007D4CE2"/>
    <w:rsid w:val="00891D54"/>
    <w:rsid w:val="009256EB"/>
    <w:rsid w:val="00A77639"/>
    <w:rsid w:val="00AF53F1"/>
    <w:rsid w:val="00C97906"/>
    <w:rsid w:val="00D12B36"/>
    <w:rsid w:val="00D7492D"/>
    <w:rsid w:val="00DA4391"/>
    <w:rsid w:val="00DD49B2"/>
    <w:rsid w:val="00F365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615A"/>
  <w15:chartTrackingRefBased/>
  <w15:docId w15:val="{F81BA564-5174-4077-9FA4-FCB199F36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2F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14:ligatures w14:val="none"/>
    </w:rPr>
  </w:style>
  <w:style w:type="paragraph" w:styleId="Heading2">
    <w:name w:val="heading 2"/>
    <w:basedOn w:val="Normal"/>
    <w:link w:val="Heading2Char"/>
    <w:uiPriority w:val="9"/>
    <w:qFormat/>
    <w:rsid w:val="000E2F1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AR"/>
      <w14:ligatures w14:val="none"/>
    </w:rPr>
  </w:style>
  <w:style w:type="paragraph" w:styleId="Heading3">
    <w:name w:val="heading 3"/>
    <w:basedOn w:val="Normal"/>
    <w:next w:val="Normal"/>
    <w:link w:val="Heading3Char"/>
    <w:uiPriority w:val="9"/>
    <w:unhideWhenUsed/>
    <w:qFormat/>
    <w:rsid w:val="007D4C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F10"/>
    <w:rPr>
      <w:rFonts w:ascii="Times New Roman" w:eastAsia="Times New Roman" w:hAnsi="Times New Roman" w:cs="Times New Roman"/>
      <w:b/>
      <w:bCs/>
      <w:kern w:val="36"/>
      <w:sz w:val="48"/>
      <w:szCs w:val="48"/>
      <w:lang w:eastAsia="es-AR"/>
      <w14:ligatures w14:val="none"/>
    </w:rPr>
  </w:style>
  <w:style w:type="character" w:customStyle="1" w:styleId="Heading2Char">
    <w:name w:val="Heading 2 Char"/>
    <w:basedOn w:val="DefaultParagraphFont"/>
    <w:link w:val="Heading2"/>
    <w:uiPriority w:val="9"/>
    <w:rsid w:val="000E2F10"/>
    <w:rPr>
      <w:rFonts w:ascii="Times New Roman" w:eastAsia="Times New Roman" w:hAnsi="Times New Roman" w:cs="Times New Roman"/>
      <w:b/>
      <w:bCs/>
      <w:kern w:val="0"/>
      <w:sz w:val="36"/>
      <w:szCs w:val="36"/>
      <w:lang w:eastAsia="es-AR"/>
      <w14:ligatures w14:val="none"/>
    </w:rPr>
  </w:style>
  <w:style w:type="paragraph" w:styleId="NormalWeb">
    <w:name w:val="Normal (Web)"/>
    <w:basedOn w:val="Normal"/>
    <w:uiPriority w:val="99"/>
    <w:semiHidden/>
    <w:unhideWhenUsed/>
    <w:rsid w:val="000E2F10"/>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Heading3Char">
    <w:name w:val="Heading 3 Char"/>
    <w:basedOn w:val="DefaultParagraphFont"/>
    <w:link w:val="Heading3"/>
    <w:uiPriority w:val="9"/>
    <w:rsid w:val="007D4C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74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09031">
      <w:bodyDiv w:val="1"/>
      <w:marLeft w:val="0"/>
      <w:marRight w:val="0"/>
      <w:marTop w:val="0"/>
      <w:marBottom w:val="0"/>
      <w:divBdr>
        <w:top w:val="none" w:sz="0" w:space="0" w:color="auto"/>
        <w:left w:val="none" w:sz="0" w:space="0" w:color="auto"/>
        <w:bottom w:val="none" w:sz="0" w:space="0" w:color="auto"/>
        <w:right w:val="none" w:sz="0" w:space="0" w:color="auto"/>
      </w:divBdr>
    </w:div>
    <w:div w:id="1223369072">
      <w:bodyDiv w:val="1"/>
      <w:marLeft w:val="0"/>
      <w:marRight w:val="0"/>
      <w:marTop w:val="0"/>
      <w:marBottom w:val="0"/>
      <w:divBdr>
        <w:top w:val="none" w:sz="0" w:space="0" w:color="auto"/>
        <w:left w:val="none" w:sz="0" w:space="0" w:color="auto"/>
        <w:bottom w:val="none" w:sz="0" w:space="0" w:color="auto"/>
        <w:right w:val="none" w:sz="0" w:space="0" w:color="auto"/>
      </w:divBdr>
    </w:div>
    <w:div w:id="1382435173">
      <w:bodyDiv w:val="1"/>
      <w:marLeft w:val="0"/>
      <w:marRight w:val="0"/>
      <w:marTop w:val="0"/>
      <w:marBottom w:val="0"/>
      <w:divBdr>
        <w:top w:val="none" w:sz="0" w:space="0" w:color="auto"/>
        <w:left w:val="none" w:sz="0" w:space="0" w:color="auto"/>
        <w:bottom w:val="none" w:sz="0" w:space="0" w:color="auto"/>
        <w:right w:val="none" w:sz="0" w:space="0" w:color="auto"/>
      </w:divBdr>
    </w:div>
    <w:div w:id="1545554969">
      <w:bodyDiv w:val="1"/>
      <w:marLeft w:val="0"/>
      <w:marRight w:val="0"/>
      <w:marTop w:val="0"/>
      <w:marBottom w:val="0"/>
      <w:divBdr>
        <w:top w:val="none" w:sz="0" w:space="0" w:color="auto"/>
        <w:left w:val="none" w:sz="0" w:space="0" w:color="auto"/>
        <w:bottom w:val="none" w:sz="0" w:space="0" w:color="auto"/>
        <w:right w:val="none" w:sz="0" w:space="0" w:color="auto"/>
      </w:divBdr>
    </w:div>
    <w:div w:id="190568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1321</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Yapura</dc:creator>
  <cp:keywords/>
  <dc:description/>
  <cp:lastModifiedBy>Pablo Yapura</cp:lastModifiedBy>
  <cp:revision>12</cp:revision>
  <dcterms:created xsi:type="dcterms:W3CDTF">2023-11-20T21:54:00Z</dcterms:created>
  <dcterms:modified xsi:type="dcterms:W3CDTF">2023-11-21T00:31:00Z</dcterms:modified>
</cp:coreProperties>
</file>