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80B" w:rsidRDefault="00D7480B" w:rsidP="00D7480B">
      <w:pPr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特效、全效、强效、奇效、高效、专效、神效、速效、极效、超效、超强、全面、全方位、最、第一、特级、顶级、冠级、至尊。</w:t>
      </w:r>
    </w:p>
    <w:p w:rsidR="00D7480B" w:rsidRDefault="00D7480B" w:rsidP="00D7480B">
      <w:pPr>
        <w:numPr>
          <w:ilvl w:val="0"/>
          <w:numId w:val="1"/>
        </w:numPr>
      </w:pPr>
      <w:r>
        <w:rPr>
          <w:rFonts w:hint="eastAsia"/>
        </w:rPr>
        <w:t>补肾、补血、活血、除湿、排毒、解毒、调节内分泌、吸附铅汞、生肌、祛寒、祛风、祛红、通脉、行气、益气、理气。</w:t>
      </w:r>
    </w:p>
    <w:p w:rsidR="00D7480B" w:rsidRDefault="00D7480B" w:rsidP="00D7480B">
      <w:pPr>
        <w:numPr>
          <w:ilvl w:val="0"/>
          <w:numId w:val="1"/>
        </w:numPr>
      </w:pPr>
      <w:r>
        <w:rPr>
          <w:rFonts w:hint="eastAsia"/>
        </w:rPr>
        <w:t>复活、再生、新生、修复、更生、重生、整形、微整、整肤、换肤、抗疲劳、丰乳、丰胸、渗透、透皮、激活、活细胞、减肥、瘦、净脂、清脂、吸脂、燃脂、溶脂、抗氧、零负担、敏感、纳米</w:t>
      </w:r>
      <w:r>
        <w:t>**</w:t>
      </w:r>
      <w:r>
        <w:rPr>
          <w:rFonts w:hint="eastAsia"/>
        </w:rPr>
        <w:t>、强壮、热能、、透活、微导、无添加、纯天然、纯植物、生态</w:t>
      </w:r>
      <w:r>
        <w:t>**</w:t>
      </w:r>
      <w:r>
        <w:rPr>
          <w:rFonts w:hint="eastAsia"/>
        </w:rPr>
        <w:t>、有机</w:t>
      </w:r>
      <w:r>
        <w:t>**</w:t>
      </w:r>
      <w:r>
        <w:rPr>
          <w:rFonts w:hint="eastAsia"/>
        </w:rPr>
        <w:t>。</w:t>
      </w:r>
    </w:p>
    <w:p w:rsidR="00D7480B" w:rsidRDefault="00D7480B" w:rsidP="00D7480B">
      <w:pPr>
        <w:numPr>
          <w:ilvl w:val="0"/>
          <w:numId w:val="1"/>
        </w:numPr>
      </w:pPr>
      <w:r>
        <w:rPr>
          <w:rFonts w:hint="eastAsia"/>
        </w:rPr>
        <w:t>解码、数码、智能、红外线、活能、活氧、科技平衡、冷效应、养分修复、氧份修复。</w:t>
      </w:r>
    </w:p>
    <w:p w:rsidR="00D7480B" w:rsidRDefault="00D7480B" w:rsidP="00D7480B">
      <w:pPr>
        <w:numPr>
          <w:ilvl w:val="0"/>
          <w:numId w:val="1"/>
        </w:numPr>
      </w:pPr>
      <w:r>
        <w:rPr>
          <w:rFonts w:hint="eastAsia"/>
        </w:rPr>
        <w:t>神农、扁鹊、华佗、张仲景、李时珍、孙思邈、南丁格尔、白求恩。</w:t>
      </w:r>
    </w:p>
    <w:p w:rsidR="00D7480B" w:rsidRDefault="00D7480B" w:rsidP="00D7480B">
      <w:pPr>
        <w:numPr>
          <w:ilvl w:val="0"/>
          <w:numId w:val="1"/>
        </w:numPr>
      </w:pPr>
      <w:r>
        <w:rPr>
          <w:rFonts w:hint="eastAsia"/>
        </w:rPr>
        <w:t>妊娠纹、妊娠斑、黄褐斑、病理性脱发、斑秃、全秃、普秃、疤、瘢、疹、疮、疔、疥、疖、痈、癣、炎、伤、痛、肿、脓、疱、痉挛、抽搐、酒糟鼻、脚气、感染、止脱、生发、净斑、医</w:t>
      </w:r>
      <w:r>
        <w:t>*</w:t>
      </w:r>
      <w:r>
        <w:rPr>
          <w:rFonts w:hint="eastAsia"/>
        </w:rPr>
        <w:t>、医护人员专用称谓（如医生、医师、大夫、中医、军医、药师、郎中、护士等）、专科、患、靶向、医疗、医治、治疗、治愈、愈合、内分泌、病毒、细菌（致病菌）、真菌（致病菌）、免疫、排毒、脱敏、抗敏、防敏、杀菌、灭菌、防菌、抑菌、抗菌、除菌、消毒、药</w:t>
      </w:r>
      <w:r>
        <w:t>*</w:t>
      </w:r>
      <w:r>
        <w:rPr>
          <w:rFonts w:hint="eastAsia"/>
        </w:rPr>
        <w:t>、药方相关称谓（如药方、汉方、韩方、藏方、苗方、蒙方、维方、古方、秘方、验方、祖方、单方、复方、方剂、处方等）、药用、药物、中药、中草药、生长因子、激素、荷尔蒙、抗生素、基因、因子、细胞、干细胞、干扰素、毛细血管、淋巴、中枢神经、细胞修复、红血丝、黑眼圈、药妆</w:t>
      </w:r>
    </w:p>
    <w:p w:rsidR="00D7480B" w:rsidRDefault="00D7480B" w:rsidP="00D7480B">
      <w:pPr>
        <w:numPr>
          <w:ilvl w:val="0"/>
          <w:numId w:val="1"/>
        </w:numPr>
      </w:pPr>
      <w:r>
        <w:rPr>
          <w:rFonts w:hint="eastAsia"/>
        </w:rPr>
        <w:t>鬼、魔、神、妖精、卦、邪、魂、神灵。</w:t>
      </w:r>
    </w:p>
    <w:p w:rsidR="00D7480B" w:rsidRDefault="00D7480B" w:rsidP="00D7480B">
      <w:pPr>
        <w:numPr>
          <w:ilvl w:val="0"/>
          <w:numId w:val="2"/>
        </w:numPr>
      </w:pPr>
      <w:r>
        <w:rPr>
          <w:rFonts w:hint="eastAsia"/>
        </w:rPr>
        <w:t>肤螨灵、皮炎平、皮康霜。</w:t>
      </w:r>
    </w:p>
    <w:p w:rsidR="00D7480B" w:rsidRDefault="00D7480B" w:rsidP="00D7480B">
      <w:pPr>
        <w:numPr>
          <w:ilvl w:val="0"/>
          <w:numId w:val="2"/>
        </w:numPr>
      </w:pPr>
      <w:r>
        <w:rPr>
          <w:rFonts w:hint="eastAsia"/>
        </w:rPr>
        <w:t>治疗、深层、解毒、真皮、抗衰老</w:t>
      </w:r>
    </w:p>
    <w:p w:rsidR="00E30CF5" w:rsidRDefault="00E30CF5"/>
    <w:sectPr w:rsidR="00E30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42161"/>
    <w:multiLevelType w:val="hybridMultilevel"/>
    <w:tmpl w:val="97C6000A"/>
    <w:lvl w:ilvl="0" w:tplc="BF70B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EBE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942C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5855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421C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30AC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86A2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EE2D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82D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C72B38"/>
    <w:multiLevelType w:val="hybridMultilevel"/>
    <w:tmpl w:val="97C6000A"/>
    <w:lvl w:ilvl="0" w:tplc="BF70BA9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101EBEFC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46942C64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4C585516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9F421CFE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B830ACD4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C686A27E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58EE2D18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73282D6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F5"/>
    <w:rsid w:val="006076F5"/>
    <w:rsid w:val="00D7480B"/>
    <w:rsid w:val="00E3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8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8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王玲莹 wanglingying</dc:creator>
  <cp:keywords/>
  <dc:description/>
  <cp:lastModifiedBy>王玲莹 wanglingying</cp:lastModifiedBy>
  <cp:revision>2</cp:revision>
  <dcterms:created xsi:type="dcterms:W3CDTF">2021-04-13T06:00:00Z</dcterms:created>
  <dcterms:modified xsi:type="dcterms:W3CDTF">2021-04-13T06:00:00Z</dcterms:modified>
</cp:coreProperties>
</file>