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5F21" w14:textId="66BE7B04" w:rsidR="00962D41" w:rsidRPr="00962D41" w:rsidRDefault="00962D41" w:rsidP="00962D4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pt-BR"/>
        </w:rPr>
      </w:pPr>
      <w:r w:rsidRPr="00962D41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pt-BR"/>
        </w:rPr>
        <w:t>Verificação de conhecimento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pt-BR"/>
        </w:rPr>
        <w:t xml:space="preserve"> - </w:t>
      </w:r>
      <w:r w:rsidRPr="00962D41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pt-BR"/>
        </w:rPr>
        <w:t>Conceitos básicos de dados do Microsoft Azure: explorar dados relacionais no Azure</w:t>
      </w:r>
    </w:p>
    <w:p w14:paraId="54F83221" w14:textId="77777777" w:rsidR="00962D41" w:rsidRPr="00962D41" w:rsidRDefault="00962D41" w:rsidP="00962D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18"/>
          <w:szCs w:val="18"/>
          <w:lang w:eastAsia="pt-BR"/>
        </w:rPr>
        <w:t>200 XP</w:t>
      </w:r>
    </w:p>
    <w:p w14:paraId="50A7FE38" w14:textId="77777777" w:rsidR="00962D41" w:rsidRPr="00962D41" w:rsidRDefault="00962D41" w:rsidP="00962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sz w:val="24"/>
          <w:szCs w:val="24"/>
          <w:lang w:eastAsia="pt-BR"/>
        </w:rPr>
        <w:t>3 minutos</w:t>
      </w:r>
    </w:p>
    <w:p w14:paraId="57D08934" w14:textId="77777777" w:rsidR="00962D41" w:rsidRPr="00962D41" w:rsidRDefault="00962D41" w:rsidP="00962D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Escolha a melhor resposta para cada uma das perguntas abaixo. Em seguida, selecione </w:t>
      </w:r>
      <w:r w:rsidRPr="00962D4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Verificar suas respostas</w:t>
      </w: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14:paraId="762C6814" w14:textId="77777777" w:rsidR="00962D41" w:rsidRPr="00962D41" w:rsidRDefault="00962D41" w:rsidP="00962D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62D4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83A861A" w14:textId="4E0A0360" w:rsidR="00962D41" w:rsidRP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1. Qual das afirmações a seguir é uma característica dos bancos de dados relacionais?</w:t>
      </w:r>
    </w:p>
    <w:p w14:paraId="042E5B67" w14:textId="3D9DC449" w:rsidR="00962D41" w:rsidRDefault="00970E72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D7AB4" wp14:editId="79691798">
                <wp:simplePos x="0" y="0"/>
                <wp:positionH relativeFrom="column">
                  <wp:posOffset>-518159</wp:posOffset>
                </wp:positionH>
                <wp:positionV relativeFrom="paragraph">
                  <wp:posOffset>62865</wp:posOffset>
                </wp:positionV>
                <wp:extent cx="438150" cy="447675"/>
                <wp:effectExtent l="38100" t="38100" r="38100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476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FF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-40.8pt;margin-top:4.95pt;width:34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" strokecolor="red" strokeweight="6pt">
                <v:stroke endarrow="block" joinstyle="miter"/>
              </v:shape>
            </w:pict>
          </mc:Fallback>
        </mc:AlternateContent>
      </w:r>
      <w:r w:rsidR="00962D41"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object w:dxaOrig="1440" w:dyaOrig="1440" w14:anchorId="2EFF8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8pt" o:ole="">
            <v:imagedata r:id="rId5" o:title=""/>
          </v:shape>
          <w:control r:id="rId6" w:name="DefaultOcxName" w:shapeid="_x0000_i1051"/>
        </w:object>
      </w:r>
      <w:r w:rsidR="00962D41"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Todas as colunas em uma tabela devem ser do mesmo tipo de dados</w:t>
      </w:r>
    </w:p>
    <w:p w14:paraId="42D00AF0" w14:textId="77777777" w:rsidR="00962D41" w:rsidRP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06FF7BC4" w14:textId="2C225EDB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object w:dxaOrig="1440" w:dyaOrig="1440" w14:anchorId="1C049958">
          <v:shape id="_x0000_i1062" type="#_x0000_t75" style="width:20.25pt;height:18pt" o:ole="">
            <v:imagedata r:id="rId7" o:title=""/>
          </v:shape>
          <w:control r:id="rId8" w:name="DefaultOcxName1" w:shapeid="_x0000_i1062"/>
        </w:object>
      </w: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Uma linha em uma tabela representa uma única instância de uma entidade</w:t>
      </w:r>
    </w:p>
    <w:p w14:paraId="2D4227C4" w14:textId="77777777" w:rsidR="00962D41" w:rsidRP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18C455EC" w14:textId="348BA335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object w:dxaOrig="1440" w:dyaOrig="1440" w14:anchorId="777B7FDC">
          <v:shape id="_x0000_i1049" type="#_x0000_t75" style="width:20.25pt;height:18pt" o:ole="">
            <v:imagedata r:id="rId5" o:title=""/>
          </v:shape>
          <w:control r:id="rId9" w:name="DefaultOcxName2" w:shapeid="_x0000_i1049"/>
        </w:object>
      </w: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Linhas da mesma tabela podem conter colunas diferentes</w:t>
      </w:r>
    </w:p>
    <w:p w14:paraId="6C00F068" w14:textId="7B13C2E9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40294BAC" w14:textId="77777777" w:rsidR="00962D41" w:rsidRP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709DC4D5" w14:textId="0447D4DD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2. Qual instrução SQL é usada para consultar tabelas e retornar dados?</w:t>
      </w:r>
    </w:p>
    <w:p w14:paraId="52BDE199" w14:textId="77777777" w:rsidR="00962D41" w:rsidRP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42407E79" w14:textId="4EA4B4B4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object w:dxaOrig="1440" w:dyaOrig="1440" w14:anchorId="57E51248">
          <v:shape id="_x0000_i1048" type="#_x0000_t75" style="width:20.25pt;height:18pt" o:ole="">
            <v:imagedata r:id="rId5" o:title=""/>
          </v:shape>
          <w:control r:id="rId10" w:name="DefaultOcxName3" w:shapeid="_x0000_i1048"/>
        </w:object>
      </w: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QUERY</w:t>
      </w:r>
    </w:p>
    <w:p w14:paraId="1FB54073" w14:textId="573AEEB7" w:rsidR="00962D41" w:rsidRPr="00962D41" w:rsidRDefault="00970E72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40933" wp14:editId="0AE4D127">
                <wp:simplePos x="0" y="0"/>
                <wp:positionH relativeFrom="leftMargin">
                  <wp:align>right</wp:align>
                </wp:positionH>
                <wp:positionV relativeFrom="paragraph">
                  <wp:posOffset>245745</wp:posOffset>
                </wp:positionV>
                <wp:extent cx="581025" cy="523875"/>
                <wp:effectExtent l="38100" t="38100" r="66675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238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71BB" id="Conector de Seta Reta 3" o:spid="_x0000_s1026" type="#_x0000_t32" style="position:absolute;margin-left:-5.45pt;margin-top:19.35pt;width:45.75pt;height:41.2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" strokecolor="red" strokeweight="6pt">
                <v:stroke endarrow="block" joinstyle="miter"/>
                <w10:wrap anchorx="margin"/>
              </v:shape>
            </w:pict>
          </mc:Fallback>
        </mc:AlternateContent>
      </w:r>
    </w:p>
    <w:p w14:paraId="2FDF1D3C" w14:textId="016693A6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object w:dxaOrig="1440" w:dyaOrig="1440" w14:anchorId="09FB3BA3">
          <v:shape id="_x0000_i1065" type="#_x0000_t75" style="width:20.25pt;height:18pt" o:ole="">
            <v:imagedata r:id="rId5" o:title=""/>
          </v:shape>
          <w:control r:id="rId11" w:name="DefaultOcxName4" w:shapeid="_x0000_i1065"/>
        </w:object>
      </w: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READ</w:t>
      </w:r>
    </w:p>
    <w:p w14:paraId="6728F0B1" w14:textId="04265CD6" w:rsidR="00962D41" w:rsidRP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1F6777FA" w14:textId="449D49F1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object w:dxaOrig="1440" w:dyaOrig="1440" w14:anchorId="062B89C6">
          <v:shape id="_x0000_i1071" type="#_x0000_t75" style="width:20.25pt;height:18pt" o:ole="">
            <v:imagedata r:id="rId7" o:title=""/>
          </v:shape>
          <w:control r:id="rId12" w:name="DefaultOcxName5" w:shapeid="_x0000_i1071"/>
        </w:object>
      </w: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SELECT</w:t>
      </w:r>
    </w:p>
    <w:p w14:paraId="5A04B001" w14:textId="00E0FFCB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52C1B1A9" w14:textId="77777777" w:rsidR="00962D41" w:rsidRP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4767AF72" w14:textId="3E65BED4" w:rsidR="00962D41" w:rsidRDefault="00970E72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1BD14" wp14:editId="2DE5F1CE">
                <wp:simplePos x="0" y="0"/>
                <wp:positionH relativeFrom="column">
                  <wp:posOffset>-641985</wp:posOffset>
                </wp:positionH>
                <wp:positionV relativeFrom="paragraph">
                  <wp:posOffset>282575</wp:posOffset>
                </wp:positionV>
                <wp:extent cx="533400" cy="409575"/>
                <wp:effectExtent l="38100" t="38100" r="38100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95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D822" id="Conector de Seta Reta 4" o:spid="_x0000_s1026" type="#_x0000_t32" style="position:absolute;margin-left:-50.55pt;margin-top:22.25pt;width:42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" strokecolor="red" strokeweight="6pt">
                <v:stroke endarrow="block" joinstyle="miter"/>
              </v:shape>
            </w:pict>
          </mc:Fallback>
        </mc:AlternateContent>
      </w:r>
      <w:r w:rsidR="00962D41"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3.O que é um índice?</w:t>
      </w:r>
    </w:p>
    <w:p w14:paraId="10870AD5" w14:textId="3E696B71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3AAD7556" w14:textId="74A2A75E" w:rsidR="00962D41" w:rsidRP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16956C0F" w14:textId="59A65F87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object w:dxaOrig="1440" w:dyaOrig="1440" w14:anchorId="4F513530">
          <v:shape id="_x0000_i1063" type="#_x0000_t75" style="width:20.25pt;height:18pt" o:ole="">
            <v:imagedata r:id="rId7" o:title=""/>
          </v:shape>
          <w:control r:id="rId13" w:name="DefaultOcxName6" w:shapeid="_x0000_i1063"/>
        </w:object>
      </w: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Uma estrutura que permite que consultas localizem linhas em uma tabela rapidamente</w:t>
      </w:r>
    </w:p>
    <w:p w14:paraId="73D44BA8" w14:textId="3EC872F8" w:rsidR="00962D41" w:rsidRP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4BAE5CB2" w14:textId="6F275C5A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object w:dxaOrig="1440" w:dyaOrig="1440" w14:anchorId="79725E7B">
          <v:shape id="_x0000_i1044" type="#_x0000_t75" style="width:20.25pt;height:18pt" o:ole="">
            <v:imagedata r:id="rId5" o:title=""/>
          </v:shape>
          <w:control r:id="rId14" w:name="DefaultOcxName7" w:shapeid="_x0000_i1044"/>
        </w:object>
      </w: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Uma tabela virtual com base nos resultados de uma consulta</w:t>
      </w:r>
    </w:p>
    <w:p w14:paraId="2EAED2D0" w14:textId="32EB769B" w:rsidR="00962D41" w:rsidRP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1C4A076F" w14:textId="5698C90C" w:rsidR="00962D41" w:rsidRDefault="00962D41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object w:dxaOrig="1440" w:dyaOrig="1440" w14:anchorId="339F920A">
          <v:shape id="_x0000_i1043" type="#_x0000_t75" style="width:20.25pt;height:18pt" o:ole="">
            <v:imagedata r:id="rId5" o:title=""/>
          </v:shape>
          <w:control r:id="rId15" w:name="DefaultOcxName8" w:shapeid="_x0000_i1043"/>
        </w:object>
      </w:r>
      <w:r w:rsidRPr="00962D4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Uma instrução SQL predefinida que modifica dados</w:t>
      </w:r>
      <w:r w:rsidRPr="00962D4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2D1B1D29" w14:textId="043A74EE" w:rsidR="00970E72" w:rsidRDefault="00970E72" w:rsidP="00962D4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51A4896E" w14:textId="0AA77268" w:rsidR="00970E72" w:rsidRPr="00962D41" w:rsidRDefault="00970E72" w:rsidP="00962D41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70E72">
        <w:rPr>
          <w:rFonts w:ascii="Arial" w:eastAsia="Times New Roman" w:hAnsi="Arial" w:cs="Arial"/>
          <w:sz w:val="16"/>
          <w:szCs w:val="16"/>
          <w:lang w:eastAsia="pt-BR"/>
        </w:rPr>
        <w:drawing>
          <wp:inline distT="0" distB="0" distL="0" distR="0" wp14:anchorId="54DCC025" wp14:editId="61F2E90C">
            <wp:extent cx="5400040" cy="4800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ECB5" w14:textId="77777777" w:rsidR="009034F1" w:rsidRDefault="009034F1"/>
    <w:sectPr w:rsidR="00903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300F"/>
    <w:multiLevelType w:val="multilevel"/>
    <w:tmpl w:val="D7F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41"/>
    <w:rsid w:val="004F4634"/>
    <w:rsid w:val="009034F1"/>
    <w:rsid w:val="00962D41"/>
    <w:rsid w:val="00970E72"/>
    <w:rsid w:val="00A1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72B8"/>
  <w15:chartTrackingRefBased/>
  <w15:docId w15:val="{79F609C2-8936-4129-97D1-5BA57D99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46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3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8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3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3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D03_16</dc:creator>
  <cp:keywords/>
  <dc:description/>
  <cp:lastModifiedBy>D03_16</cp:lastModifiedBy>
  <cp:revision>2</cp:revision>
  <dcterms:created xsi:type="dcterms:W3CDTF">2022-11-12T18:16:00Z</dcterms:created>
  <dcterms:modified xsi:type="dcterms:W3CDTF">2022-11-12T18:23:00Z</dcterms:modified>
</cp:coreProperties>
</file>