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D4AF37"/>
          <w:sz w:val="72"/>
        </w:rPr>
        <w:t>WatchFacts</w:t>
      </w:r>
    </w:p>
    <w:p>
      <w:pPr>
        <w:jc w:val="center"/>
      </w:pPr>
      <w:r>
        <w:rPr>
          <w:color w:val="666666"/>
          <w:sz w:val="40"/>
        </w:rPr>
        <w:t>Executive Summary</w:t>
      </w:r>
    </w:p>
    <w:p>
      <w:pPr>
        <w:jc w:val="center"/>
      </w:pPr>
      <w:r>
        <w:rPr>
          <w:sz w:val="24"/>
        </w:rPr>
        <w:t>June 26, 2026</w:t>
      </w:r>
    </w:p>
    <w:p/>
    <w:p>
      <w:pPr>
        <w:jc w:val="center"/>
      </w:pPr>
      <w:r>
        <w:rPr>
          <w:sz w:val="24"/>
        </w:rPr>
        <w:t>https://watchfacts-poc.vercel.app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WatchFacts is an AI-powered luxury watch intelligence platform that automates the entire workflow from raw dealer messages to structured market intelligence. It ingests WhatsApp and Telegram dealer messages, parses watch details using a regex engine covering 15+ luxury brands, enriches listings against a 6,000+ reference catalog with AI fallback, scores confidence on a 0-100 scale, and surfaces actionable price research with statistical filtering and forecasting.</w:t>
      </w:r>
    </w:p>
    <w:p>
      <w:r>
        <w:t>The platform currently holds 2.39 million watch records in Supabase, served by 39 Vercel serverless API endpoints and a React 19 frontend totaling approximately 25,000 lines of code.</w:t>
      </w:r>
    </w:p>
    <w:p>
      <w:pPr>
        <w:pStyle w:val="Heading1"/>
      </w:pPr>
      <w:r>
        <w:t>2. 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Total watch records</w:t>
            </w:r>
          </w:p>
        </w:tc>
        <w:tc>
          <w:tcPr>
            <w:tcW w:type="dxa" w:w="4703"/>
          </w:tcPr>
          <w:p>
            <w:r>
              <w:t>2,390,143</w:t>
            </w:r>
          </w:p>
        </w:tc>
      </w:tr>
      <w:tr>
        <w:tc>
          <w:tcPr>
            <w:tcW w:type="dxa" w:w="4703"/>
          </w:tcPr>
          <w:p>
            <w:r>
              <w:t>Approved (auto)</w:t>
            </w:r>
          </w:p>
        </w:tc>
        <w:tc>
          <w:tcPr>
            <w:tcW w:type="dxa" w:w="4703"/>
          </w:tcPr>
          <w:p>
            <w:r>
              <w:t>1,383,574 (57.9%)</w:t>
            </w:r>
          </w:p>
        </w:tc>
      </w:tr>
      <w:tr>
        <w:tc>
          <w:tcPr>
            <w:tcW w:type="dxa" w:w="4703"/>
          </w:tcPr>
          <w:p>
            <w:r>
              <w:t>Human review needed</w:t>
            </w:r>
          </w:p>
        </w:tc>
        <w:tc>
          <w:tcPr>
            <w:tcW w:type="dxa" w:w="4703"/>
          </w:tcPr>
          <w:p>
            <w:r>
              <w:t>638,328 (26.7%)</w:t>
            </w:r>
          </w:p>
        </w:tc>
      </w:tr>
      <w:tr>
        <w:tc>
          <w:tcPr>
            <w:tcW w:type="dxa" w:w="4703"/>
          </w:tcPr>
          <w:p>
            <w:r>
              <w:t>Recycle (junk)</w:t>
            </w:r>
          </w:p>
        </w:tc>
        <w:tc>
          <w:tcPr>
            <w:tcW w:type="dxa" w:w="4703"/>
          </w:tcPr>
          <w:p>
            <w:r>
              <w:t>368,241 (15.4%)</w:t>
            </w:r>
          </w:p>
        </w:tc>
      </w:tr>
      <w:tr>
        <w:tc>
          <w:tcPr>
            <w:tcW w:type="dxa" w:w="4703"/>
          </w:tcPr>
          <w:p>
            <w:r>
              <w:t>Recent approval rate</w:t>
            </w:r>
          </w:p>
        </w:tc>
        <w:tc>
          <w:tcPr>
            <w:tcW w:type="dxa" w:w="4703"/>
          </w:tcPr>
          <w:p>
            <w:r>
              <w:t>26% (needs improvement)</w:t>
            </w:r>
          </w:p>
        </w:tc>
      </w:tr>
      <w:tr>
        <w:tc>
          <w:tcPr>
            <w:tcW w:type="dxa" w:w="4703"/>
          </w:tcPr>
          <w:p>
            <w:r>
              <w:t>Brands supported</w:t>
            </w:r>
          </w:p>
        </w:tc>
        <w:tc>
          <w:tcPr>
            <w:tcW w:type="dxa" w:w="4703"/>
          </w:tcPr>
          <w:p>
            <w:r>
              <w:t>15+ (Rolex, Patek, AP, RM, VC, Lange, Tudor...)</w:t>
            </w:r>
          </w:p>
        </w:tc>
      </w:tr>
      <w:tr>
        <w:tc>
          <w:tcPr>
            <w:tcW w:type="dxa" w:w="4703"/>
          </w:tcPr>
          <w:p>
            <w:r>
              <w:t>Catalog references</w:t>
            </w:r>
          </w:p>
        </w:tc>
        <w:tc>
          <w:tcPr>
            <w:tcW w:type="dxa" w:w="4703"/>
          </w:tcPr>
          <w:p>
            <w:r>
              <w:t>6,769 enriched entries</w:t>
            </w:r>
          </w:p>
        </w:tc>
      </w:tr>
      <w:tr>
        <w:tc>
          <w:tcPr>
            <w:tcW w:type="dxa" w:w="4703"/>
          </w:tcPr>
          <w:p>
            <w:r>
              <w:t>API endpoints</w:t>
            </w:r>
          </w:p>
        </w:tc>
        <w:tc>
          <w:tcPr>
            <w:tcW w:type="dxa" w:w="4703"/>
          </w:tcPr>
          <w:p>
            <w:r>
              <w:t>39 total, 26 operational</w:t>
            </w:r>
          </w:p>
        </w:tc>
      </w:tr>
    </w:tbl>
    <w:p>
      <w:pPr>
        <w:pStyle w:val="Heading1"/>
      </w:pPr>
      <w:r>
        <w:t>3. Architecture</w:t>
      </w:r>
    </w:p>
    <w:p>
      <w:pPr>
        <w:pStyle w:val="Heading2"/>
      </w:pPr>
      <w:r>
        <w:t>Data Flow</w:t>
      </w:r>
    </w:p>
    <w:p>
      <w:r>
        <w:t>Dealer message → POST /api/ingest → regex parse → catalog lookup → AI search → confidence score → verdict (APPROVED/HUMAN/RECYCLE) → Supabase → Price Research dashboard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19 + TypeScript + Vite</w:t>
            </w:r>
          </w:p>
        </w:tc>
      </w:tr>
      <w:tr>
        <w:tc>
          <w:tcPr>
            <w:tcW w:type="dxa" w:w="4703"/>
          </w:tcPr>
          <w:p>
            <w:r>
              <w:t>UI Framework</w:t>
            </w:r>
          </w:p>
        </w:tc>
        <w:tc>
          <w:tcPr>
            <w:tcW w:type="dxa" w:w="4703"/>
          </w:tcPr>
          <w:p>
            <w:r>
              <w:t>Tailwind CSS + Lucide icons + Motion</w:t>
            </w:r>
          </w:p>
        </w:tc>
      </w:tr>
      <w:tr>
        <w:tc>
          <w:tcPr>
            <w:tcW w:type="dxa" w:w="4703"/>
          </w:tcPr>
          <w:p>
            <w:r>
              <w:t>Charts</w:t>
            </w:r>
          </w:p>
        </w:tc>
        <w:tc>
          <w:tcPr>
            <w:tcW w:type="dxa" w:w="4703"/>
          </w:tcPr>
          <w:p>
            <w:r>
              <w:t>Chart.js via react-chartjs-2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39 Vercel Serverless Functions (Node.js)</w:t>
            </w:r>
          </w:p>
        </w:tc>
      </w:tr>
      <w:tr>
        <w:tc>
          <w:tcPr>
            <w:tcW w:type="dxa" w:w="4703"/>
          </w:tcPr>
          <w:p>
            <w:r>
              <w:t>AI / LLM</w:t>
            </w:r>
          </w:p>
        </w:tc>
        <w:tc>
          <w:tcPr>
            <w:tcW w:type="dxa" w:w="4703"/>
          </w:tcPr>
          <w:p>
            <w:r>
              <w:t>DeepSeek, GPT-4o-mini, OpenRouter free models, Claude Haiku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Supabase PostgreSQL (pgvector)</w:t>
            </w:r>
          </w:p>
        </w:tc>
      </w:tr>
      <w:tr>
        <w:tc>
          <w:tcPr>
            <w:tcW w:type="dxa" w:w="4703"/>
          </w:tcPr>
          <w:p>
            <w:r>
              <w:t>Hosting</w:t>
            </w:r>
          </w:p>
        </w:tc>
        <w:tc>
          <w:tcPr>
            <w:tcW w:type="dxa" w:w="4703"/>
          </w:tcPr>
          <w:p>
            <w:r>
              <w:t>Vercel Hobby (maxDuration: 60s)</w:t>
            </w:r>
          </w:p>
        </w:tc>
      </w:tr>
    </w:tbl>
    <w:p>
      <w:pPr>
        <w:pStyle w:val="Heading2"/>
      </w:pPr>
      <w:r>
        <w:t>Codebase Size</w:t>
      </w:r>
    </w:p>
    <w:p>
      <w:r>
        <w:t>Frontend (React/TypeScript): 13,740 lines across 41 files</w:t>
      </w:r>
    </w:p>
    <w:p>
      <w:r>
        <w:t>Backend (Vercel serverless): 11,466 lines across 39 files</w:t>
      </w:r>
    </w:p>
    <w:p>
      <w:r>
        <w:t>Total: ~25,000 lines of code</w:t>
      </w:r>
    </w:p>
    <w:p>
      <w:pPr>
        <w:pStyle w:val="Heading1"/>
      </w:pPr>
      <w:r>
        <w:t>4. What Works Today</w:t>
      </w:r>
    </w:p>
    <w:p>
      <w:pPr>
        <w:pStyle w:val="Heading3"/>
      </w:pPr>
      <w:r>
        <w:t>Live Ingestion Pipeline</w:t>
      </w:r>
    </w:p>
    <w:p>
      <w:r>
        <w:t>Accepts messages via POST, splits bundled listings, parses, enriches, scores, and persists to Supabase with deduplication.</w:t>
      </w:r>
    </w:p>
    <w:p>
      <w:pPr>
        <w:pStyle w:val="Heading3"/>
      </w:pPr>
      <w:r>
        <w:t>Price Research Dashboard</w:t>
      </w:r>
    </w:p>
    <w:p>
      <w:r>
        <w:t>Query 2.39M records by reference. IQR outlier filtering removes noise. Duplicate detection. Live FX conversion (HKD/USD/EUR/GBP/CHF). 3-month linear regression forecast with 95% confidence intervals. Buyer/seller ratios. Downloadable Excel reports with confidence badges.</w:t>
      </w:r>
    </w:p>
    <w:p>
      <w:pPr>
        <w:pStyle w:val="Heading3"/>
      </w:pPr>
      <w:r>
        <w:t>Reference Catalog</w:t>
      </w:r>
    </w:p>
    <w:p>
      <w:r>
        <w:t>6,769 enriched references with brand, model, collection, case metal, production years, buyer/seller counts, and liquidity scores. Instant lookup via /api/catalog-lookup.</w:t>
      </w:r>
    </w:p>
    <w:p>
      <w:pPr>
        <w:pStyle w:val="Heading3"/>
      </w:pPr>
      <w:r>
        <w:t>AI Online Search</w:t>
      </w:r>
    </w:p>
    <w:p>
      <w:r>
        <w:t>Three-tier cascade: GPT-4o-mini (primary) → OpenRouter free models (Gemini Flash, Llama 70B, Gemma) → Claude Haiku (fallback). Correctly identifies watch specs from reference numbers.</w:t>
      </w:r>
    </w:p>
    <w:p>
      <w:pPr>
        <w:pStyle w:val="Heading3"/>
      </w:pPr>
      <w:r>
        <w:t>Colored Excel/CSV Export</w:t>
      </w:r>
    </w:p>
    <w:p>
      <w:r>
        <w:t>Three-sheet Excel (listings + legend + summary). Conditional formatting: green for clean data, yellow for partial, red for issues. BOM-prefixed CSV for Excel compatibility.</w:t>
      </w:r>
    </w:p>
    <w:p>
      <w:pPr>
        <w:pStyle w:val="Heading3"/>
      </w:pPr>
      <w:r>
        <w:t>Admin Dashboard</w:t>
      </w:r>
    </w:p>
    <w:p>
      <w:r>
        <w:t>Live stats (total records, approval rate, brand breakdown). Data quality audit (missing field counts). AI cost tracker. Bulk action buttons.</w:t>
      </w:r>
    </w:p>
    <w:p>
      <w:pPr>
        <w:pStyle w:val="Heading3"/>
      </w:pPr>
      <w:r>
        <w:t>Review UI</w:t>
      </w:r>
    </w:p>
    <w:p>
      <w:r>
        <w:t>Keyboard shortcuts (N/P/E/A/R/S/H/Esc). Inline field editing with live confidence re-scoring. Per-row AI re-analysis and web lookup.</w:t>
      </w:r>
    </w:p>
    <w:p>
      <w:pPr>
        <w:pStyle w:val="Heading3"/>
      </w:pPr>
      <w:r>
        <w:t>Demo Page</w:t>
      </w:r>
    </w:p>
    <w:p>
      <w:r>
        <w:t>Paste raw dealer text. Parse engine extracts watches with confidence scores. Clear All to reset. Export to CSV/Excel. Entry count with 200+ warning and 500-card render cap.</w:t>
      </w:r>
    </w:p>
    <w:p>
      <w:pPr>
        <w:pStyle w:val="Heading1"/>
      </w:pPr>
      <w:r>
        <w:t>5. Critical Fixes Deployed (June 26, 2026)</w:t>
      </w:r>
    </w:p>
    <w:p>
      <w:r>
        <w:t>Four production-critical parser bugs were identified, fixed, and deployed in commit 788d851.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Fix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351"/>
          </w:tcPr>
          <w:p>
            <w:r>
              <w:t>Brand aliases</w:t>
            </w:r>
          </w:p>
        </w:tc>
        <w:tc>
          <w:tcPr>
            <w:tcW w:type="dxa" w:w="2351"/>
          </w:tcPr>
          <w:p>
            <w:r>
              <w:t>api/ingest.js</w:t>
            </w:r>
          </w:p>
        </w:tc>
        <w:tc>
          <w:tcPr>
            <w:tcW w:type="dxa" w:w="2351"/>
          </w:tcPr>
          <w:p>
            <w:r>
              <w:t>VC→Unknown, LANGE→Rolex, TD→Audemars Piguet</w:t>
            </w:r>
          </w:p>
        </w:tc>
        <w:tc>
          <w:tcPr>
            <w:tcW w:type="dxa" w:w="2351"/>
          </w:tcPr>
          <w:p>
            <w:r>
              <w:t>VC=Vacheron, LANGE=A.Lange &amp; Söhne, TD=Tudor</w:t>
            </w:r>
          </w:p>
        </w:tc>
      </w:tr>
      <w:tr>
        <w:tc>
          <w:tcPr>
            <w:tcW w:type="dxa" w:w="2351"/>
          </w:tcPr>
          <w:p>
            <w:r>
              <w:t>Ref vs price</w:t>
            </w:r>
          </w:p>
        </w:tc>
        <w:tc>
          <w:tcPr>
            <w:tcW w:type="dxa" w:w="2351"/>
          </w:tcPr>
          <w:p>
            <w:r>
              <w:t>api/ingest.js</w:t>
            </w:r>
          </w:p>
        </w:tc>
        <w:tc>
          <w:tcPr>
            <w:tcW w:type="dxa" w:w="2351"/>
          </w:tcPr>
          <w:p>
            <w:r>
              <w:t>Rolex 126334 read as $126,334 price</w:t>
            </w:r>
          </w:p>
        </w:tc>
        <w:tc>
          <w:tcPr>
            <w:tcW w:type="dxa" w:w="2351"/>
          </w:tcPr>
          <w:p>
            <w:r>
              <w:t>126334=reference, 117000hkd=price (correct)</w:t>
            </w:r>
          </w:p>
        </w:tc>
      </w:tr>
      <w:tr>
        <w:tc>
          <w:tcPr>
            <w:tcW w:type="dxa" w:w="2351"/>
          </w:tcPr>
          <w:p>
            <w:r>
              <w:t>Karat filter</w:t>
            </w:r>
          </w:p>
        </w:tc>
        <w:tc>
          <w:tcPr>
            <w:tcW w:type="dxa" w:w="2351"/>
          </w:tcPr>
          <w:p>
            <w:r>
              <w:t>api/ingest.js</w:t>
            </w:r>
          </w:p>
        </w:tc>
        <w:tc>
          <w:tcPr>
            <w:tcW w:type="dxa" w:w="2351"/>
          </w:tcPr>
          <w:p>
            <w:r>
              <w:t>14k gold read as $14,000</w:t>
            </w:r>
          </w:p>
        </w:tc>
        <w:tc>
          <w:tcPr>
            <w:tcW w:type="dxa" w:w="2351"/>
          </w:tcPr>
          <w:p>
            <w:r>
              <w:t>14k gold=karat, $3,550=price (correct)</w:t>
            </w:r>
          </w:p>
        </w:tc>
      </w:tr>
      <w:tr>
        <w:tc>
          <w:tcPr>
            <w:tcW w:type="dxa" w:w="2351"/>
          </w:tcPr>
          <w:p>
            <w:r>
              <w:t>online-search GET</w:t>
            </w:r>
          </w:p>
        </w:tc>
        <w:tc>
          <w:tcPr>
            <w:tcW w:type="dxa" w:w="2351"/>
          </w:tcPr>
          <w:p>
            <w:r>
              <w:t>api/online-search.js</w:t>
            </w:r>
          </w:p>
        </w:tc>
        <w:tc>
          <w:tcPr>
            <w:tcW w:type="dxa" w:w="2351"/>
          </w:tcPr>
          <w:p>
            <w:r>
              <w:t>405 Method Not Allowed</w:t>
            </w:r>
          </w:p>
        </w:tc>
        <w:tc>
          <w:tcPr>
            <w:tcW w:type="dxa" w:w="2351"/>
          </w:tcPr>
          <w:p>
            <w:r>
              <w:t>200 OK with query parameters</w:t>
            </w:r>
          </w:p>
        </w:tc>
      </w:tr>
    </w:tbl>
    <w:p>
      <w:pPr>
        <w:pStyle w:val="Heading1"/>
      </w:pPr>
      <w:r>
        <w:t>6. Pending Work</w:t>
      </w:r>
    </w:p>
    <w:p>
      <w:pPr>
        <w:pStyle w:val="Heading2"/>
      </w:pPr>
      <w:r>
        <w:t>Priority 1 — Price Research UI (est. 2-3 hours)</w:t>
      </w:r>
    </w:p>
    <w:p>
      <w:pPr>
        <w:pStyle w:val="ListBullet"/>
      </w:pPr>
      <w:r>
        <w:t>Brand dropdown (currently hardcoded)</w:t>
      </w:r>
    </w:p>
    <w:p>
      <w:pPr>
        <w:pStyle w:val="ListBullet"/>
      </w:pPr>
      <w:r>
        <w:t>Model selector with reference autocomplete from catalog</w:t>
      </w:r>
    </w:p>
    <w:p>
      <w:pPr>
        <w:pStyle w:val="ListBullet"/>
      </w:pPr>
      <w:r>
        <w:t>Dial color chips (Grey, White, Blue, Black, Silver)</w:t>
      </w:r>
    </w:p>
    <w:p>
      <w:pPr>
        <w:pStyle w:val="ListBullet"/>
      </w:pPr>
      <w:r>
        <w:t>Date range toggle: 1 Month / 6 Months / 1 Year / All</w:t>
      </w:r>
    </w:p>
    <w:p>
      <w:pPr>
        <w:pStyle w:val="ListBullet"/>
      </w:pPr>
      <w:r>
        <w:t>Blue dot on chart for month drill-down selection</w:t>
      </w:r>
    </w:p>
    <w:p>
      <w:pPr>
        <w:pStyle w:val="ListBullet"/>
      </w:pPr>
      <w:r>
        <w:t>Insight Details panel: min/max/avg prices, data point counts, outlier tracking</w:t>
      </w:r>
    </w:p>
    <w:p>
      <w:pPr>
        <w:pStyle w:val="ListBullet"/>
      </w:pPr>
      <w:r>
        <w:t>Two-column listing detail layout (image left, details right)</w:t>
      </w:r>
    </w:p>
    <w:p>
      <w:pPr>
        <w:pStyle w:val="ListBullet"/>
      </w:pPr>
      <w:r>
        <w:t>Structured listing fields (reference, dial, bracelet, year) instead of raw text</w:t>
      </w:r>
    </w:p>
    <w:p>
      <w:pPr>
        <w:pStyle w:val="Heading2"/>
      </w:pPr>
      <w:r>
        <w:t>Stage 3 — Data Integrity (est. 1 hour)</w:t>
      </w:r>
    </w:p>
    <w:p>
      <w:pPr>
        <w:pStyle w:val="ListBullet"/>
      </w:pPr>
      <w:r>
        <w:t>CleanPage: save parsed results to Supabase (currently lost on refresh)</w:t>
      </w:r>
    </w:p>
    <w:p>
      <w:pPr>
        <w:pStyle w:val="ListBullet"/>
      </w:pPr>
      <w:r>
        <w:t>Bulk UPDATE verdicts on 638K HUMAN records through improved pipeline</w:t>
      </w:r>
    </w:p>
    <w:p>
      <w:pPr>
        <w:pStyle w:val="ListBullet"/>
      </w:pPr>
      <w:r>
        <w:t>Normalize brand spellings (PATEK PHILIPPE → Patek Philippe)</w:t>
      </w:r>
    </w:p>
    <w:p>
      <w:pPr>
        <w:pStyle w:val="Heading2"/>
      </w:pPr>
      <w:r>
        <w:t>Stage 4 — Smart Cascade (est. 1-2 hours)</w:t>
      </w:r>
    </w:p>
    <w:p>
      <w:pPr>
        <w:pStyle w:val="ListBullet"/>
      </w:pPr>
      <w:r>
        <w:t>Always fire online-search on catalog miss (remove confidence &lt; 85 gate)</w:t>
      </w:r>
    </w:p>
    <w:p>
      <w:pPr>
        <w:pStyle w:val="ListBullet"/>
      </w:pPr>
      <w:r>
        <w:t>Agreement scoring: compare online result vs parsed data for validation</w:t>
      </w:r>
    </w:p>
    <w:p>
      <w:pPr>
        <w:pStyle w:val="ListBullet"/>
      </w:pPr>
      <w:r>
        <w:t>Store successful AI lookups to catalog_building table for continuous learning</w:t>
      </w:r>
    </w:p>
    <w:p>
      <w:pPr>
        <w:pStyle w:val="Heading2"/>
      </w:pPr>
      <w:r>
        <w:t>Blocked/Broken</w:t>
      </w:r>
    </w:p>
    <w:p>
      <w:pPr>
        <w:pStyle w:val="ListBullet"/>
      </w:pPr>
      <w:r>
        <w:t>Image verification — Vercel 60s timeout. Fix: move Gemini Vision to client-side browser SDK.</w:t>
      </w:r>
    </w:p>
    <w:p>
      <w:pPr>
        <w:pStyle w:val="ListBullet"/>
      </w:pPr>
      <w:r>
        <w:t>Web scraping — Chrono24/WatchCharts anti-bot blocking Vercel IPs. Fix: browser-use proxy or external scraper.</w:t>
      </w:r>
    </w:p>
    <w:p>
      <w:pPr>
        <w:pStyle w:val="ListBullet"/>
      </w:pPr>
      <w:r>
        <w:t>Telegram bot — needs TELEGRAM_BOT_TOKEN env var to activate.</w:t>
      </w:r>
    </w:p>
    <w:p>
      <w:pPr>
        <w:pStyle w:val="ListBullet"/>
      </w:pPr>
      <w:r>
        <w:t>WhatsApp listener — needs QR scan to activate Green API webhook.</w:t>
      </w:r>
    </w:p>
    <w:p>
      <w:pPr>
        <w:pStyle w:val="Heading1"/>
      </w:pPr>
      <w:r>
        <w:t>7.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t>Parser accuracy at 26% recent approval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  <w:tc>
          <w:tcPr>
            <w:tcW w:type="dxa" w:w="3135"/>
          </w:tcPr>
          <w:p>
            <w:r>
              <w:t>638K records stuck in HUMAN review. Fixed P0 issues will improve this.</w:t>
            </w:r>
          </w:p>
        </w:tc>
      </w:tr>
      <w:tr>
        <w:tc>
          <w:tcPr>
            <w:tcW w:type="dxa" w:w="3135"/>
          </w:tcPr>
          <w:p>
            <w:r>
              <w:t>CleanPage data loss on refresh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User work lost. No Supabase persistence.</w:t>
            </w:r>
          </w:p>
        </w:tc>
      </w:tr>
      <w:tr>
        <w:tc>
          <w:tcPr>
            <w:tcW w:type="dxa" w:w="3135"/>
          </w:tcPr>
          <w:p>
            <w:r>
              <w:t>Image verify Vercel timeout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Cannot auto-verify watch authenticity from photos.</w:t>
            </w:r>
          </w:p>
        </w:tc>
      </w:tr>
      <w:tr>
        <w:tc>
          <w:tcPr>
            <w:tcW w:type="dxa" w:w="3135"/>
          </w:tcPr>
          <w:p>
            <w:r>
              <w:t>Web enrichment blocked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Chrono24/WatchCharts return null from Vercel IPs. Catalog is primary.</w:t>
            </w:r>
          </w:p>
        </w:tc>
      </w:tr>
      <w:tr>
        <w:tc>
          <w:tcPr>
            <w:tcW w:type="dxa" w:w="3135"/>
          </w:tcPr>
          <w:p>
            <w:r>
              <w:t>No CI/CD pipeline</w:t>
            </w:r>
          </w:p>
        </w:tc>
        <w:tc>
          <w:tcPr>
            <w:tcW w:type="dxa" w:w="3135"/>
          </w:tcPr>
          <w:p>
            <w:r>
              <w:t>LOW</w:t>
            </w:r>
          </w:p>
        </w:tc>
        <w:tc>
          <w:tcPr>
            <w:tcW w:type="dxa" w:w="3135"/>
          </w:tcPr>
          <w:p>
            <w:r>
              <w:t>Manual deploys only via Vercel CLI.</w:t>
            </w:r>
          </w:p>
        </w:tc>
      </w:tr>
    </w:tbl>
    <w:p>
      <w:pPr>
        <w:pStyle w:val="Heading1"/>
      </w:pPr>
      <w:r>
        <w:t>8. Recommended Roadmap</w:t>
      </w:r>
    </w:p>
    <w:p>
      <w:pPr>
        <w:pStyle w:val="ListNumber"/>
      </w:pPr>
      <w:r>
        <w:t>This week: Complete P1 Price Research UI (2-3 hours) + Stage 3 CleanPage save (30 min). These deliver immediate visible improvements — dropdown filters, chart drill-down, and no more lost work.</w:t>
      </w:r>
    </w:p>
    <w:p>
      <w:pPr>
        <w:pStyle w:val="ListNumber"/>
      </w:pPr>
      <w:r>
        <w:t>Next week: Stage 4 Smart Cascade (1-2 hours) to increase auto-approval rate. Remove confidence gate on online-search, add agreement scoring, start building the continuous learning catalog.</w:t>
      </w:r>
    </w:p>
    <w:p>
      <w:pPr>
        <w:pStyle w:val="ListNumber"/>
      </w:pPr>
      <w:r>
        <w:t>Week 3: Unblock image verification (client-side Gemini Vision) and web scraping (browser-use proxy). These will push approval rate toward the 85% target.</w:t>
      </w:r>
    </w:p>
    <w:p>
      <w:pPr>
        <w:pStyle w:val="ListNumber"/>
      </w:pPr>
      <w:r>
        <w:t>Future (budget dependent): SerpAPI or Brave Search integration for live market prices ($50/mo or $3/1K queries). Not needed now — catalog + AI search covers 90% of cases.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4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