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253E" w14:textId="392BBB08" w:rsidR="001B027C" w:rsidRDefault="001B027C">
      <w:pPr>
        <w:rPr>
          <w:lang w:val="es-AR"/>
        </w:rPr>
      </w:pPr>
      <w:r>
        <w:rPr>
          <w:lang w:val="es-AR"/>
        </w:rPr>
        <w:t>Si uno define un método como task. Mientras se termina de ejecutar, por ejemplo, el resto de la página se va cargando. No hace falta que finalice la tarea para que eso suceda.</w:t>
      </w:r>
    </w:p>
    <w:p w14:paraId="5DB2F813" w14:textId="6E8D428C" w:rsidR="001B027C" w:rsidRDefault="001B027C">
      <w:pPr>
        <w:rPr>
          <w:lang w:val="es-AR"/>
        </w:rPr>
      </w:pPr>
      <w:r>
        <w:rPr>
          <w:noProof/>
          <w:lang w:val="es-AR"/>
        </w:rPr>
        <w:drawing>
          <wp:inline distT="0" distB="0" distL="0" distR="0" wp14:anchorId="2D645769" wp14:editId="19C8EB41">
            <wp:extent cx="4841875" cy="3241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1875" cy="3241675"/>
                    </a:xfrm>
                    <a:prstGeom prst="rect">
                      <a:avLst/>
                    </a:prstGeom>
                    <a:noFill/>
                    <a:ln>
                      <a:noFill/>
                    </a:ln>
                  </pic:spPr>
                </pic:pic>
              </a:graphicData>
            </a:graphic>
          </wp:inline>
        </w:drawing>
      </w:r>
    </w:p>
    <w:p w14:paraId="3C3EEC12" w14:textId="54F4A72E" w:rsidR="001B027C" w:rsidRDefault="001B027C">
      <w:pPr>
        <w:rPr>
          <w:lang w:val="es-AR"/>
        </w:rPr>
      </w:pPr>
      <w:r>
        <w:rPr>
          <w:lang w:val="es-AR"/>
        </w:rPr>
        <w:t>Acá se ejecutan un par de tareas asíncronamente. Se las ejecuta en paralelo.</w:t>
      </w:r>
    </w:p>
    <w:p w14:paraId="775F0CD6" w14:textId="30E56E3C" w:rsidR="001B027C" w:rsidRDefault="001B027C">
      <w:pPr>
        <w:rPr>
          <w:lang w:val="es-AR"/>
        </w:rPr>
      </w:pPr>
      <w:r>
        <w:rPr>
          <w:noProof/>
          <w:lang w:val="es-AR"/>
        </w:rPr>
        <w:drawing>
          <wp:inline distT="0" distB="0" distL="0" distR="0" wp14:anchorId="008D84E7" wp14:editId="3AF7B1EF">
            <wp:extent cx="5393055" cy="28054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3055" cy="2805430"/>
                    </a:xfrm>
                    <a:prstGeom prst="rect">
                      <a:avLst/>
                    </a:prstGeom>
                    <a:noFill/>
                    <a:ln>
                      <a:noFill/>
                    </a:ln>
                  </pic:spPr>
                </pic:pic>
              </a:graphicData>
            </a:graphic>
          </wp:inline>
        </w:drawing>
      </w:r>
    </w:p>
    <w:p w14:paraId="6CC2BBCD" w14:textId="29040772" w:rsidR="001B027C" w:rsidRDefault="00BC26CA">
      <w:pPr>
        <w:rPr>
          <w:lang w:val="es-AR"/>
        </w:rPr>
      </w:pPr>
      <w:r>
        <w:rPr>
          <w:lang w:val="es-AR"/>
        </w:rPr>
        <w:t>No se puede llamar a un método asíncrono dentro de un método síncrono.</w:t>
      </w:r>
    </w:p>
    <w:p w14:paraId="1A9E6487" w14:textId="498346CA" w:rsidR="00BC26CA" w:rsidRDefault="00BC26CA">
      <w:pPr>
        <w:rPr>
          <w:lang w:val="es-AR"/>
        </w:rPr>
      </w:pPr>
    </w:p>
    <w:p w14:paraId="4C3F929E" w14:textId="25D2D742" w:rsidR="00BC26CA" w:rsidRPr="001B027C" w:rsidRDefault="00BC26CA">
      <w:pPr>
        <w:rPr>
          <w:lang w:val="es-AR"/>
        </w:rPr>
      </w:pPr>
      <w:r>
        <w:rPr>
          <w:lang w:val="es-AR"/>
        </w:rPr>
        <w:t>Task a secas es un void y Task&lt;T&gt; devuelve aquello que reemplaza a T.</w:t>
      </w:r>
    </w:p>
    <w:sectPr w:rsidR="00BC26CA" w:rsidRPr="001B02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B5"/>
    <w:rsid w:val="00130CE6"/>
    <w:rsid w:val="001B027C"/>
    <w:rsid w:val="00224EB5"/>
    <w:rsid w:val="00BC26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8F09"/>
  <w15:chartTrackingRefBased/>
  <w15:docId w15:val="{4A8BEDD2-FF66-4065-A2D3-034625D1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61</Words>
  <Characters>338</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2</cp:revision>
  <dcterms:created xsi:type="dcterms:W3CDTF">2023-08-03T21:00:00Z</dcterms:created>
  <dcterms:modified xsi:type="dcterms:W3CDTF">2023-08-03T21:18:00Z</dcterms:modified>
</cp:coreProperties>
</file>