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595F" w14:textId="0C423DCA" w:rsidR="007D7A8D" w:rsidRPr="007D7A8D" w:rsidRDefault="007D7A8D" w:rsidP="007D7A8D">
      <w:pPr>
        <w:jc w:val="center"/>
        <w:rPr>
          <w:sz w:val="40"/>
          <w:szCs w:val="40"/>
          <w:lang w:val="en-US"/>
        </w:rPr>
      </w:pPr>
      <w:r w:rsidRPr="007D7A8D">
        <w:rPr>
          <w:sz w:val="40"/>
          <w:szCs w:val="40"/>
          <w:lang w:val="en-US"/>
        </w:rPr>
        <w:t>Marketing Digital</w:t>
      </w:r>
    </w:p>
    <w:p w14:paraId="576367F8" w14:textId="6E56338B" w:rsidR="001B4E6B" w:rsidRPr="007D7A8D" w:rsidRDefault="005B112A">
      <w:pPr>
        <w:rPr>
          <w:lang w:val="en-US"/>
        </w:rPr>
      </w:pPr>
      <w:r w:rsidRPr="007D7A8D">
        <w:rPr>
          <w:lang w:val="en-US"/>
        </w:rPr>
        <w:t>QQN-#k5L!t2Z!ab</w:t>
      </w:r>
    </w:p>
    <w:p w14:paraId="01187AEF" w14:textId="45808409" w:rsidR="007D7A8D" w:rsidRPr="002A516C" w:rsidRDefault="007D7A8D">
      <w:pPr>
        <w:rPr>
          <w:lang w:val="en-US"/>
        </w:rPr>
      </w:pPr>
      <w:r w:rsidRPr="002A516C">
        <w:rPr>
          <w:lang w:val="en-US"/>
        </w:rPr>
        <w:t>https://campus.neetwork.com/courses/master-gratuito-en-marketing-digital/lectures/8540380</w:t>
      </w:r>
    </w:p>
    <w:p w14:paraId="4FAE301B" w14:textId="77777777" w:rsidR="007D7A8D" w:rsidRPr="007D7A8D" w:rsidRDefault="007D7A8D" w:rsidP="007D7A8D">
      <w:p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212338"/>
          <w:sz w:val="39"/>
          <w:szCs w:val="39"/>
          <w:lang w:eastAsia="es-ES"/>
        </w:rPr>
      </w:pPr>
      <w:r w:rsidRPr="007D7A8D">
        <w:rPr>
          <w:rFonts w:ascii="Raleway" w:eastAsia="Times New Roman" w:hAnsi="Raleway" w:cs="Times New Roman"/>
          <w:b/>
          <w:bCs/>
          <w:color w:val="212338"/>
          <w:sz w:val="39"/>
          <w:szCs w:val="39"/>
          <w:lang w:eastAsia="es-ES"/>
        </w:rPr>
        <w:t>¿Qué es un hosting web?</w:t>
      </w:r>
    </w:p>
    <w:p w14:paraId="6878605C" w14:textId="77777777" w:rsidR="007D7A8D" w:rsidRPr="007D7A8D" w:rsidRDefault="007D7A8D" w:rsidP="007D7A8D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s-ES"/>
        </w:rPr>
      </w:pPr>
      <w:r w:rsidRPr="007D7A8D">
        <w:rPr>
          <w:rFonts w:ascii="Raleway" w:eastAsia="Times New Roman" w:hAnsi="Raleway" w:cs="Times New Roman"/>
          <w:color w:val="212338"/>
          <w:sz w:val="26"/>
          <w:szCs w:val="26"/>
          <w:lang w:eastAsia="es-ES"/>
        </w:rPr>
        <w:t>Un hosting web es un servicio donde un proveedor te permite almacenar todo tipo de archivos para que se pueda acceder a ellos por Internet.</w:t>
      </w:r>
    </w:p>
    <w:p w14:paraId="6D15A07B" w14:textId="77777777" w:rsidR="007D7A8D" w:rsidRPr="007D7A8D" w:rsidRDefault="007D7A8D" w:rsidP="007D7A8D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s-ES"/>
        </w:rPr>
      </w:pPr>
      <w:r w:rsidRPr="007D7A8D">
        <w:rPr>
          <w:rFonts w:ascii="Raleway" w:eastAsia="Times New Roman" w:hAnsi="Raleway" w:cs="Times New Roman"/>
          <w:color w:val="212338"/>
          <w:sz w:val="26"/>
          <w:szCs w:val="26"/>
          <w:lang w:eastAsia="es-ES"/>
        </w:rPr>
        <w:t>Es decir, el lugar donde estarán almacenados los archivos de tu página web.</w:t>
      </w:r>
    </w:p>
    <w:p w14:paraId="71BA8092" w14:textId="77777777" w:rsidR="007D7A8D" w:rsidRPr="007D7A8D" w:rsidRDefault="007D7A8D" w:rsidP="007D7A8D">
      <w:p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b/>
          <w:bCs/>
          <w:color w:val="212338"/>
          <w:sz w:val="39"/>
          <w:szCs w:val="39"/>
          <w:lang w:eastAsia="es-ES"/>
        </w:rPr>
      </w:pPr>
      <w:r w:rsidRPr="007D7A8D">
        <w:rPr>
          <w:rFonts w:ascii="Raleway" w:eastAsia="Times New Roman" w:hAnsi="Raleway" w:cs="Times New Roman"/>
          <w:b/>
          <w:bCs/>
          <w:color w:val="212338"/>
          <w:sz w:val="39"/>
          <w:szCs w:val="39"/>
          <w:lang w:eastAsia="es-ES"/>
        </w:rPr>
        <w:t>¿Qué es un dominio?</w:t>
      </w:r>
    </w:p>
    <w:p w14:paraId="1AE364D7" w14:textId="77777777" w:rsidR="007D7A8D" w:rsidRPr="007D7A8D" w:rsidRDefault="007D7A8D" w:rsidP="007D7A8D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s-ES"/>
        </w:rPr>
      </w:pPr>
      <w:r w:rsidRPr="007D7A8D">
        <w:rPr>
          <w:rFonts w:ascii="Raleway" w:eastAsia="Times New Roman" w:hAnsi="Raleway" w:cs="Times New Roman"/>
          <w:color w:val="212338"/>
          <w:sz w:val="26"/>
          <w:szCs w:val="26"/>
          <w:lang w:eastAsia="es-ES"/>
        </w:rPr>
        <w:t>Un dominio web o dominio de Internet es un nombre único que identifica una página web de Internet.</w:t>
      </w:r>
    </w:p>
    <w:p w14:paraId="213E74CE" w14:textId="4A7BC8D1" w:rsidR="007D7A8D" w:rsidRDefault="007D7A8D"/>
    <w:p w14:paraId="1A0FFA83" w14:textId="77777777" w:rsidR="00296F91" w:rsidRDefault="00296F91" w:rsidP="00296F91">
      <w:pPr>
        <w:pStyle w:val="Ttulo2"/>
        <w:shd w:val="clear" w:color="auto" w:fill="FFFFFF"/>
        <w:spacing w:before="300" w:beforeAutospacing="0" w:after="150" w:afterAutospacing="0"/>
        <w:rPr>
          <w:rFonts w:ascii="Raleway" w:hAnsi="Raleway"/>
          <w:color w:val="212338"/>
          <w:sz w:val="39"/>
          <w:szCs w:val="39"/>
        </w:rPr>
      </w:pPr>
      <w:r>
        <w:rPr>
          <w:rFonts w:ascii="Raleway" w:hAnsi="Raleway"/>
          <w:color w:val="212338"/>
          <w:sz w:val="39"/>
          <w:szCs w:val="39"/>
        </w:rPr>
        <w:t>Certificación Google Analytics</w:t>
      </w:r>
    </w:p>
    <w:p w14:paraId="720A2185" w14:textId="77777777" w:rsidR="00296F91" w:rsidRDefault="00296F91" w:rsidP="00296F91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>Neetwork Business School no tiene autoridad para emitir la certificación Google Analytics, solamente Google tiene tal autoridad. Neetwork formará al alumno para que pueda presentarse al examen (GRATUITO) y superarlo. Para más información sobre esta certificación </w:t>
      </w:r>
      <w:hyperlink r:id="rId4" w:tgtFrame="_blank" w:history="1">
        <w:r>
          <w:rPr>
            <w:rStyle w:val="Hipervnculo"/>
            <w:rFonts w:ascii="Raleway" w:hAnsi="Raleway"/>
            <w:color w:val="96C346"/>
            <w:sz w:val="26"/>
            <w:szCs w:val="26"/>
          </w:rPr>
          <w:t>consultar este enlace.</w:t>
        </w:r>
      </w:hyperlink>
    </w:p>
    <w:p w14:paraId="09B4D26C" w14:textId="77777777" w:rsidR="00296F91" w:rsidRDefault="00296F91" w:rsidP="00296F91">
      <w:pPr>
        <w:pStyle w:val="Ttulo2"/>
        <w:shd w:val="clear" w:color="auto" w:fill="FFFFFF"/>
        <w:spacing w:before="300" w:beforeAutospacing="0" w:after="150" w:afterAutospacing="0"/>
        <w:rPr>
          <w:rFonts w:ascii="Raleway" w:hAnsi="Raleway"/>
          <w:color w:val="212338"/>
          <w:sz w:val="39"/>
          <w:szCs w:val="39"/>
        </w:rPr>
      </w:pPr>
      <w:r>
        <w:rPr>
          <w:rFonts w:ascii="Raleway" w:hAnsi="Raleway"/>
          <w:color w:val="212338"/>
          <w:sz w:val="39"/>
          <w:szCs w:val="39"/>
        </w:rPr>
        <w:t>Certificación Google Ads</w:t>
      </w:r>
    </w:p>
    <w:p w14:paraId="78F92A4F" w14:textId="77777777" w:rsidR="00296F91" w:rsidRDefault="00296F91" w:rsidP="00296F91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 xml:space="preserve">Neetwork Business School no tiene autoridad para emitir la certificación Google Ads, solamente Google tiene tal autoridad. Neetwork formará al alumno para que pueda presentarse al examen </w:t>
      </w:r>
      <w:r>
        <w:rPr>
          <w:rFonts w:ascii="Raleway" w:hAnsi="Raleway"/>
          <w:color w:val="212338"/>
          <w:sz w:val="26"/>
          <w:szCs w:val="26"/>
        </w:rPr>
        <w:lastRenderedPageBreak/>
        <w:t>(GRATUITO) y superarlo. Para más información sobre esta certificación </w:t>
      </w:r>
      <w:hyperlink r:id="rId5" w:tgtFrame="_blank" w:history="1">
        <w:r>
          <w:rPr>
            <w:rStyle w:val="Hipervnculo"/>
            <w:rFonts w:ascii="Raleway" w:hAnsi="Raleway"/>
            <w:color w:val="96C346"/>
            <w:sz w:val="26"/>
            <w:szCs w:val="26"/>
          </w:rPr>
          <w:t>consultar este enlace.</w:t>
        </w:r>
      </w:hyperlink>
    </w:p>
    <w:p w14:paraId="09D917EE" w14:textId="77777777" w:rsidR="00296F91" w:rsidRDefault="00296F91" w:rsidP="00296F91">
      <w:pPr>
        <w:pStyle w:val="Ttulo2"/>
        <w:shd w:val="clear" w:color="auto" w:fill="FFFFFF"/>
        <w:spacing w:before="300" w:beforeAutospacing="0" w:after="150" w:afterAutospacing="0"/>
        <w:rPr>
          <w:rFonts w:ascii="Raleway" w:hAnsi="Raleway"/>
          <w:color w:val="212338"/>
          <w:sz w:val="39"/>
          <w:szCs w:val="39"/>
        </w:rPr>
      </w:pPr>
      <w:r>
        <w:rPr>
          <w:rFonts w:ascii="Raleway" w:hAnsi="Raleway"/>
          <w:color w:val="212338"/>
          <w:sz w:val="39"/>
          <w:szCs w:val="39"/>
        </w:rPr>
        <w:t>Certificación Facebook Blueprint</w:t>
      </w:r>
    </w:p>
    <w:p w14:paraId="6877C96B" w14:textId="77777777" w:rsidR="00296F91" w:rsidRDefault="00296F91" w:rsidP="00296F91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>Neetwork Business School no tiene autoridad para emitir la certificación Facebook Blueprint, solamente Facebook tiene tal autoridad. Neetwork formará al alumno para que pueda presentarse al examen y superarlo. Para más información sobre esta certificación </w:t>
      </w:r>
      <w:hyperlink r:id="rId6" w:tgtFrame="_blank" w:history="1">
        <w:r>
          <w:rPr>
            <w:rStyle w:val="Hipervnculo"/>
            <w:rFonts w:ascii="Raleway" w:hAnsi="Raleway"/>
            <w:color w:val="96C346"/>
            <w:sz w:val="26"/>
            <w:szCs w:val="26"/>
          </w:rPr>
          <w:t>consultar este enlace.</w:t>
        </w:r>
      </w:hyperlink>
    </w:p>
    <w:p w14:paraId="09D3CEF9" w14:textId="75EFDB5A" w:rsidR="00296F91" w:rsidRDefault="00296F91"/>
    <w:p w14:paraId="0DBEF8CB" w14:textId="725B4934" w:rsidR="002A516C" w:rsidRDefault="002A516C"/>
    <w:p w14:paraId="33143857" w14:textId="29C2438A" w:rsidR="002A516C" w:rsidRDefault="002A516C"/>
    <w:p w14:paraId="1CA5C81F" w14:textId="1EFB0F93" w:rsidR="002A516C" w:rsidRDefault="002A516C"/>
    <w:p w14:paraId="20914ABA" w14:textId="00EC90A0" w:rsidR="002A516C" w:rsidRDefault="002A516C"/>
    <w:p w14:paraId="0E74EF71" w14:textId="37128710" w:rsidR="002A516C" w:rsidRDefault="002A516C"/>
    <w:p w14:paraId="5CD43AF4" w14:textId="54E68565" w:rsidR="002A516C" w:rsidRDefault="002A516C"/>
    <w:p w14:paraId="2A985CF8" w14:textId="32335170" w:rsidR="002A516C" w:rsidRDefault="002A516C"/>
    <w:p w14:paraId="75C80A21" w14:textId="16398907" w:rsidR="002A516C" w:rsidRDefault="002A516C"/>
    <w:p w14:paraId="384AA0E5" w14:textId="220B3262" w:rsidR="002A516C" w:rsidRDefault="002A516C"/>
    <w:p w14:paraId="22988E21" w14:textId="51914820" w:rsidR="002A516C" w:rsidRDefault="002A516C"/>
    <w:p w14:paraId="4D88E00C" w14:textId="1707FFD5" w:rsidR="002A516C" w:rsidRDefault="002A516C"/>
    <w:p w14:paraId="28EE4F32" w14:textId="5960E936" w:rsidR="002A516C" w:rsidRDefault="002A516C"/>
    <w:p w14:paraId="75DF915C" w14:textId="1CD860F9" w:rsidR="002A516C" w:rsidRDefault="002A516C"/>
    <w:p w14:paraId="340CEF53" w14:textId="6F4605D6" w:rsidR="002A516C" w:rsidRDefault="002A516C"/>
    <w:p w14:paraId="6C5AD5E8" w14:textId="73CD0629" w:rsidR="002A516C" w:rsidRDefault="002A516C"/>
    <w:p w14:paraId="1B724DDB" w14:textId="0B2180E3" w:rsidR="002A516C" w:rsidRDefault="002A516C"/>
    <w:p w14:paraId="1F5A2C08" w14:textId="6157DEC9" w:rsidR="002A516C" w:rsidRDefault="002A516C"/>
    <w:p w14:paraId="030AA17C" w14:textId="49E1CB11" w:rsidR="002A516C" w:rsidRDefault="002A516C"/>
    <w:p w14:paraId="76382DC8" w14:textId="644143FF" w:rsidR="002A516C" w:rsidRDefault="002A516C"/>
    <w:p w14:paraId="36DA6EAB" w14:textId="74D47893" w:rsidR="002A516C" w:rsidRDefault="002A516C"/>
    <w:p w14:paraId="1622932B" w14:textId="4CA62D65" w:rsidR="002A516C" w:rsidRPr="002A516C" w:rsidRDefault="002A516C" w:rsidP="002A516C">
      <w:pPr>
        <w:jc w:val="center"/>
        <w:rPr>
          <w:sz w:val="28"/>
          <w:szCs w:val="28"/>
        </w:rPr>
      </w:pPr>
      <w:r w:rsidRPr="002A516C">
        <w:rPr>
          <w:sz w:val="28"/>
          <w:szCs w:val="28"/>
        </w:rPr>
        <w:lastRenderedPageBreak/>
        <w:t>Wordpress</w:t>
      </w:r>
    </w:p>
    <w:p w14:paraId="1E284832" w14:textId="728DBA9A" w:rsidR="002A516C" w:rsidRDefault="00D81E7C">
      <w:r>
        <w:t>Gestor de contenido. Dice que no hace falta saber programar.</w:t>
      </w:r>
    </w:p>
    <w:p w14:paraId="16277C1F" w14:textId="77777777" w:rsidR="002A516C" w:rsidRDefault="002A516C"/>
    <w:p w14:paraId="60D88298" w14:textId="6D16D9DB" w:rsidR="002A516C" w:rsidRDefault="002A516C"/>
    <w:p w14:paraId="20B0A231" w14:textId="77777777" w:rsidR="002A516C" w:rsidRDefault="002A516C"/>
    <w:sectPr w:rsidR="002A5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BB"/>
    <w:rsid w:val="001B4E6B"/>
    <w:rsid w:val="00296F91"/>
    <w:rsid w:val="002A516C"/>
    <w:rsid w:val="005B112A"/>
    <w:rsid w:val="007D7A8D"/>
    <w:rsid w:val="009842BB"/>
    <w:rsid w:val="00D8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78D4"/>
  <w15:chartTrackingRefBased/>
  <w15:docId w15:val="{2431E13E-99A5-4197-8391-398F2B1F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7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7A8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D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96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blueprint/certification" TargetMode="External"/><Relationship Id="rId5" Type="http://schemas.openxmlformats.org/officeDocument/2006/relationships/hyperlink" Target="https://support.google.com/google-ads/answer/9029201?hl=es" TargetMode="External"/><Relationship Id="rId4" Type="http://schemas.openxmlformats.org/officeDocument/2006/relationships/hyperlink" Target="https://support.google.com/analytics/answer/3424287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5</cp:revision>
  <dcterms:created xsi:type="dcterms:W3CDTF">2023-01-04T05:40:00Z</dcterms:created>
  <dcterms:modified xsi:type="dcterms:W3CDTF">2023-01-04T20:36:00Z</dcterms:modified>
</cp:coreProperties>
</file>