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6F23B6">
        <w:rPr>
          <w:rFonts w:ascii="Arial" w:hAnsi="Arial" w:cs="Arial"/>
          <w:b/>
          <w:sz w:val="28"/>
          <w:szCs w:val="28"/>
        </w:rPr>
        <w:t>1</w:t>
      </w:r>
      <w:r w:rsidR="002A74D4">
        <w:rPr>
          <w:rFonts w:ascii="Arial" w:hAnsi="Arial" w:cs="Arial"/>
          <w:b/>
          <w:sz w:val="28"/>
          <w:szCs w:val="28"/>
        </w:rPr>
        <w:t>9</w:t>
      </w:r>
    </w:p>
    <w:p w:rsidR="00814C97" w:rsidRPr="00814C97" w:rsidRDefault="00134156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 w:rsidR="002A74D4">
        <w:rPr>
          <w:rFonts w:ascii="Arial" w:hAnsi="Arial" w:cs="Arial"/>
          <w:b/>
          <w:sz w:val="24"/>
          <w:szCs w:val="24"/>
        </w:rPr>
        <w:t xml:space="preserve"> RESPONSIVE</w:t>
      </w:r>
    </w:p>
    <w:p w:rsidR="006E072A" w:rsidRDefault="006E072A" w:rsidP="00C95E97">
      <w:pPr>
        <w:spacing w:after="150" w:line="240" w:lineRule="auto"/>
        <w:rPr>
          <w:rFonts w:ascii="Verdana" w:eastAsia="Times New Roman" w:hAnsi="Verdana" w:cs="Times New Roman"/>
          <w:color w:val="055970"/>
          <w:sz w:val="21"/>
          <w:szCs w:val="21"/>
          <w:lang w:eastAsia="es-ES"/>
        </w:rPr>
      </w:pPr>
    </w:p>
    <w:p w:rsidR="00EE6FA4" w:rsidRDefault="00EE6FA4" w:rsidP="00C95E97">
      <w:pPr>
        <w:spacing w:after="150" w:line="240" w:lineRule="auto"/>
        <w:rPr>
          <w:rFonts w:ascii="Verdana" w:eastAsia="Times New Roman" w:hAnsi="Verdana" w:cs="Times New Roman"/>
          <w:color w:val="055970"/>
          <w:sz w:val="21"/>
          <w:szCs w:val="21"/>
          <w:lang w:eastAsia="es-ES"/>
        </w:rPr>
      </w:pPr>
    </w:p>
    <w:p w:rsidR="00C95E97" w:rsidRDefault="006E072A" w:rsidP="009E38D6">
      <w:pPr>
        <w:spacing w:after="240" w:line="36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A partir del </w:t>
      </w:r>
      <w:proofErr w:type="spellStart"/>
      <w:r w:rsidR="002A74D4" w:rsidRP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Layout</w:t>
      </w:r>
      <w:proofErr w:type="spellEnd"/>
      <w:r w:rsidR="002A74D4" w:rsidRP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 del</w:t>
      </w:r>
      <w:r w:rsidR="002A74D4">
        <w:rPr>
          <w:rFonts w:ascii="Verdana" w:eastAsia="Times New Roman" w:hAnsi="Verdana" w:cs="Times New Roman"/>
          <w:sz w:val="21"/>
          <w:szCs w:val="21"/>
          <w:lang w:eastAsia="es-ES"/>
        </w:rPr>
        <w:t xml:space="preserve"> </w:t>
      </w:r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Ejercicio 2 de la Hoja Nº18 (</w:t>
      </w:r>
      <w:proofErr w:type="spellStart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Layout</w:t>
      </w:r>
      <w:proofErr w:type="spellEnd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 estático con </w:t>
      </w:r>
      <w:proofErr w:type="spellStart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header</w:t>
      </w:r>
      <w:proofErr w:type="spellEnd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, </w:t>
      </w:r>
      <w:proofErr w:type="spellStart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footer</w:t>
      </w:r>
      <w:proofErr w:type="spellEnd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, </w:t>
      </w:r>
      <w:proofErr w:type="spellStart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etc</w:t>
      </w:r>
      <w:proofErr w:type="spellEnd"/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)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, añade los </w:t>
      </w:r>
      <w:r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estilos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necesarios en la </w:t>
      </w:r>
      <w:r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CABECERA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del documento, para conseguir </w:t>
      </w:r>
      <w:r w:rsidR="002A74D4">
        <w:rPr>
          <w:rFonts w:ascii="Verdana" w:eastAsia="Times New Roman" w:hAnsi="Verdana" w:cs="Times New Roman"/>
          <w:sz w:val="21"/>
          <w:szCs w:val="21"/>
          <w:lang w:eastAsia="es-ES"/>
        </w:rPr>
        <w:t>un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</w:t>
      </w:r>
      <w:r w:rsidR="00134156" w:rsidRPr="002A74D4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LAYOUT</w:t>
      </w:r>
      <w:r w:rsidR="00134156" w:rsidRPr="002A74D4">
        <w:rPr>
          <w:rFonts w:ascii="Verdana" w:eastAsia="Times New Roman" w:hAnsi="Verdana" w:cs="Times New Roman"/>
          <w:sz w:val="21"/>
          <w:szCs w:val="21"/>
          <w:highlight w:val="yellow"/>
          <w:lang w:eastAsia="es-ES"/>
        </w:rPr>
        <w:t xml:space="preserve"> </w:t>
      </w:r>
      <w:r w:rsidR="002A74D4" w:rsidRPr="002A74D4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RESPONSIVE</w:t>
      </w:r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, </w:t>
      </w:r>
      <w:r w:rsidR="002A74D4">
        <w:rPr>
          <w:rFonts w:ascii="Verdana" w:eastAsia="Times New Roman" w:hAnsi="Verdana" w:cs="Times New Roman"/>
          <w:sz w:val="21"/>
          <w:szCs w:val="21"/>
          <w:lang w:eastAsia="es-ES"/>
        </w:rPr>
        <w:t>de modo que se adapte a las dimensiones de la pantalla del usuario. Ten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en cuenta lo siguiente:</w:t>
      </w:r>
    </w:p>
    <w:p w:rsidR="00134156" w:rsidRDefault="00134156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2A74D4">
        <w:rPr>
          <w:rFonts w:ascii="Arial" w:eastAsia="Times New Roman" w:hAnsi="Arial" w:cs="Arial"/>
          <w:sz w:val="24"/>
          <w:szCs w:val="24"/>
          <w:lang w:eastAsia="es-ES"/>
        </w:rPr>
        <w:t xml:space="preserve">código html </w:t>
      </w:r>
      <w:r w:rsidR="00811F24" w:rsidRPr="002A74D4">
        <w:rPr>
          <w:rFonts w:ascii="Arial" w:eastAsia="Times New Roman" w:hAnsi="Arial" w:cs="Arial"/>
          <w:sz w:val="24"/>
          <w:szCs w:val="24"/>
          <w:lang w:eastAsia="es-ES"/>
        </w:rPr>
        <w:t>NO</w:t>
      </w:r>
      <w:r w:rsidRPr="002A74D4">
        <w:rPr>
          <w:rFonts w:ascii="Arial" w:eastAsia="Times New Roman" w:hAnsi="Arial" w:cs="Arial"/>
          <w:sz w:val="24"/>
          <w:szCs w:val="24"/>
          <w:lang w:eastAsia="es-ES"/>
        </w:rPr>
        <w:t xml:space="preserve"> se puede modificar</w:t>
      </w:r>
      <w:r w:rsidR="00811F2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E21682" w:rsidRDefault="00E21682" w:rsidP="00E21682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E6FA4" w:rsidRDefault="008F6A7A" w:rsidP="00EE6FA4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Respecto al </w:t>
      </w:r>
      <w:r w:rsidR="001E1DC6"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diseño del </w:t>
      </w:r>
      <w:proofErr w:type="spellStart"/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layout</w:t>
      </w:r>
      <w:proofErr w:type="spellEnd"/>
      <w:r w:rsidR="00E2168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="00E2168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responsive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EE6FA4" w:rsidRPr="00EE6FA4" w:rsidRDefault="00EE6FA4" w:rsidP="00EE6FA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B720E1" w:rsidRDefault="00B720E1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usarán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porcentajes </w:t>
      </w:r>
      <w:r>
        <w:rPr>
          <w:rFonts w:ascii="Arial" w:eastAsia="Times New Roman" w:hAnsi="Arial" w:cs="Arial"/>
          <w:sz w:val="24"/>
          <w:szCs w:val="24"/>
          <w:lang w:eastAsia="es-ES"/>
        </w:rPr>
        <w:t>excepto cuando se indiquen tamaños concretos en píxeles.</w:t>
      </w:r>
    </w:p>
    <w:p w:rsidR="006E072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contenedor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ocupará toda la ventana del navegador, pero siempre respetando una </w:t>
      </w:r>
      <w:r>
        <w:rPr>
          <w:rFonts w:ascii="Arial" w:eastAsia="Times New Roman" w:hAnsi="Arial" w:cs="Arial"/>
          <w:sz w:val="24"/>
          <w:szCs w:val="24"/>
          <w:lang w:eastAsia="es-ES"/>
        </w:rPr>
        <w:t>anch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>ura mínima de 600px y máxima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>1366</w:t>
      </w:r>
      <w:r>
        <w:rPr>
          <w:rFonts w:ascii="Arial" w:eastAsia="Times New Roman" w:hAnsi="Arial" w:cs="Arial"/>
          <w:sz w:val="24"/>
          <w:szCs w:val="24"/>
          <w:lang w:eastAsia="es-ES"/>
        </w:rPr>
        <w:t>px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. Tendrá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un margen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superior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20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px</w:t>
      </w:r>
      <w:proofErr w:type="spellEnd"/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inferior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 de 0px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e izquierda y derecha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 automáticos.</w:t>
      </w:r>
    </w:p>
    <w:p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cabecera 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>ocupará todo el ancho de la ventana del navegador, con una altura de 1</w:t>
      </w:r>
      <w:r>
        <w:rPr>
          <w:rFonts w:ascii="Arial" w:eastAsia="Times New Roman" w:hAnsi="Arial" w:cs="Arial"/>
          <w:sz w:val="24"/>
          <w:szCs w:val="24"/>
          <w:lang w:eastAsia="es-ES"/>
        </w:rPr>
        <w:t>00px, sin márgenes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 ni </w:t>
      </w:r>
      <w:proofErr w:type="spellStart"/>
      <w:r w:rsidR="00A23DE9">
        <w:rPr>
          <w:rFonts w:ascii="Arial" w:eastAsia="Times New Roman" w:hAnsi="Arial" w:cs="Arial"/>
          <w:sz w:val="24"/>
          <w:szCs w:val="24"/>
          <w:lang w:eastAsia="es-ES"/>
        </w:rPr>
        <w:t>padding</w:t>
      </w:r>
      <w:proofErr w:type="spellEnd"/>
      <w:r w:rsidR="00A23DE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menú</w:t>
      </w:r>
      <w:r w:rsidR="00A23DE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>tendrá una anchura del 19%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la ventana, una altura de 400px y márgenes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superior e inferior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15px,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derecho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4px e i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zquierdo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25 </w:t>
      </w:r>
      <w:proofErr w:type="spellStart"/>
      <w:r w:rsidR="00BA5B70">
        <w:rPr>
          <w:rFonts w:ascii="Arial" w:eastAsia="Times New Roman" w:hAnsi="Arial" w:cs="Arial"/>
          <w:sz w:val="24"/>
          <w:szCs w:val="24"/>
          <w:lang w:eastAsia="es-ES"/>
        </w:rPr>
        <w:t>px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F6A7A" w:rsidRPr="00BA5B70" w:rsidRDefault="008F6A7A" w:rsidP="00BA5B70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contenido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tendrá una anchura del 70% de la ventana y márgenes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superior e inferior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15px,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derecho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0px e i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zquierdo</w:t>
      </w:r>
      <w:r w:rsidR="00BA5B70">
        <w:rPr>
          <w:rFonts w:ascii="Arial" w:eastAsia="Times New Roman" w:hAnsi="Arial" w:cs="Arial"/>
          <w:sz w:val="24"/>
          <w:szCs w:val="24"/>
          <w:lang w:eastAsia="es-ES"/>
        </w:rPr>
        <w:t xml:space="preserve"> de 4 </w:t>
      </w:r>
      <w:proofErr w:type="spellStart"/>
      <w:r w:rsidR="00BA5B70">
        <w:rPr>
          <w:rFonts w:ascii="Arial" w:eastAsia="Times New Roman" w:hAnsi="Arial" w:cs="Arial"/>
          <w:sz w:val="24"/>
          <w:szCs w:val="24"/>
          <w:lang w:eastAsia="es-ES"/>
        </w:rPr>
        <w:t>px</w:t>
      </w:r>
      <w:proofErr w:type="spellEnd"/>
      <w:r w:rsidR="00BA5B7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pie de página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E21682">
        <w:rPr>
          <w:rFonts w:ascii="Arial" w:eastAsia="Times New Roman" w:hAnsi="Arial" w:cs="Arial"/>
          <w:sz w:val="24"/>
          <w:szCs w:val="24"/>
          <w:lang w:eastAsia="es-ES"/>
        </w:rPr>
        <w:t>ocupará todo el ancho de la ventana y tendrá una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altura de 60px.</w:t>
      </w:r>
      <w:bookmarkStart w:id="0" w:name="_GoBack"/>
      <w:bookmarkEnd w:id="0"/>
    </w:p>
    <w:p w:rsidR="00D22985" w:rsidRDefault="00D22985" w:rsidP="00E21682">
      <w:pPr>
        <w:pStyle w:val="Prrafodelista"/>
        <w:spacing w:after="240" w:line="36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E21682" w:rsidRDefault="00E21682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 continuación, se muestran varias </w:t>
      </w:r>
      <w:r w:rsidRPr="002800D2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capturas del </w:t>
      </w:r>
      <w:proofErr w:type="spellStart"/>
      <w:r w:rsidRPr="002800D2">
        <w:rPr>
          <w:rFonts w:ascii="Arial" w:eastAsia="Times New Roman" w:hAnsi="Arial" w:cs="Arial"/>
          <w:sz w:val="24"/>
          <w:szCs w:val="24"/>
          <w:u w:val="single"/>
          <w:lang w:eastAsia="es-ES"/>
        </w:rPr>
        <w:t>Layout</w:t>
      </w:r>
      <w:proofErr w:type="spellEnd"/>
      <w:r w:rsidRPr="002800D2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con distintos tamaños de pantalla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r w:rsidRPr="00EE6FA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ver ficheros png adjuntos</w:t>
      </w:r>
      <w:r w:rsidR="00EE6FA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en el aula virtual</w:t>
      </w:r>
      <w:r>
        <w:rPr>
          <w:rFonts w:ascii="Arial" w:eastAsia="Times New Roman" w:hAnsi="Arial" w:cs="Arial"/>
          <w:sz w:val="24"/>
          <w:szCs w:val="24"/>
          <w:lang w:eastAsia="es-ES"/>
        </w:rPr>
        <w:t>):</w:t>
      </w:r>
    </w:p>
    <w:p w:rsidR="00EE6FA4" w:rsidRDefault="00EE6FA4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br w:type="page"/>
      </w:r>
    </w:p>
    <w:p w:rsidR="00EE6FA4" w:rsidRPr="00EE6FA4" w:rsidRDefault="00EE6FA4" w:rsidP="009040ED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Pantalla completa:</w:t>
      </w:r>
    </w:p>
    <w:p w:rsidR="00EE6FA4" w:rsidRDefault="00EE6FA4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31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 responsive Pantalla comple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A4" w:rsidRDefault="00EE6FA4" w:rsidP="009040ED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Pantalla a tamaño la mitad aproximadamente:</w:t>
      </w:r>
    </w:p>
    <w:p w:rsidR="00EE6FA4" w:rsidRDefault="00EE6FA4" w:rsidP="009040ED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3206271" cy="26569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 responsive Pantalla a la mit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77" cy="26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A4" w:rsidRDefault="00EE6FA4" w:rsidP="00EE6FA4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Pantalla con la anchura mínima de 600px:</w:t>
      </w:r>
    </w:p>
    <w:p w:rsidR="00EE6FA4" w:rsidRPr="00EE6FA4" w:rsidRDefault="00EE6FA4" w:rsidP="009040ED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2126889" cy="2458528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out responsive Pantalla anchura mini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75" cy="24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FA4" w:rsidRPr="00EE6FA4" w:rsidSect="00EE6FA4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27FE"/>
    <w:multiLevelType w:val="hybridMultilevel"/>
    <w:tmpl w:val="F4DA0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35FF3"/>
    <w:multiLevelType w:val="hybridMultilevel"/>
    <w:tmpl w:val="74961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C5FB5"/>
    <w:multiLevelType w:val="multilevel"/>
    <w:tmpl w:val="F99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71EB"/>
    <w:multiLevelType w:val="multilevel"/>
    <w:tmpl w:val="441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E0"/>
    <w:rsid w:val="00005D32"/>
    <w:rsid w:val="00006E63"/>
    <w:rsid w:val="0002193B"/>
    <w:rsid w:val="00053F6A"/>
    <w:rsid w:val="00060099"/>
    <w:rsid w:val="000D7D98"/>
    <w:rsid w:val="0010496F"/>
    <w:rsid w:val="00123363"/>
    <w:rsid w:val="001234AC"/>
    <w:rsid w:val="00134156"/>
    <w:rsid w:val="001601A9"/>
    <w:rsid w:val="001B4DFC"/>
    <w:rsid w:val="001E1DC6"/>
    <w:rsid w:val="001E34A7"/>
    <w:rsid w:val="001F0300"/>
    <w:rsid w:val="002800D2"/>
    <w:rsid w:val="00285D64"/>
    <w:rsid w:val="002A74D4"/>
    <w:rsid w:val="002B5341"/>
    <w:rsid w:val="0032270B"/>
    <w:rsid w:val="003D10B2"/>
    <w:rsid w:val="004248BF"/>
    <w:rsid w:val="00433BF7"/>
    <w:rsid w:val="00435981"/>
    <w:rsid w:val="004662CF"/>
    <w:rsid w:val="004A5C6B"/>
    <w:rsid w:val="004A75E2"/>
    <w:rsid w:val="005102A6"/>
    <w:rsid w:val="0051192B"/>
    <w:rsid w:val="00583F84"/>
    <w:rsid w:val="00586043"/>
    <w:rsid w:val="00593BF8"/>
    <w:rsid w:val="005A0A79"/>
    <w:rsid w:val="00624D47"/>
    <w:rsid w:val="00637D08"/>
    <w:rsid w:val="00651B16"/>
    <w:rsid w:val="006A49AF"/>
    <w:rsid w:val="006B4EEB"/>
    <w:rsid w:val="006C5908"/>
    <w:rsid w:val="006E072A"/>
    <w:rsid w:val="006E404F"/>
    <w:rsid w:val="006F23B6"/>
    <w:rsid w:val="00727FC1"/>
    <w:rsid w:val="00743A58"/>
    <w:rsid w:val="0077098E"/>
    <w:rsid w:val="00783708"/>
    <w:rsid w:val="00791387"/>
    <w:rsid w:val="007935BA"/>
    <w:rsid w:val="007A0A75"/>
    <w:rsid w:val="007C36D9"/>
    <w:rsid w:val="00811F24"/>
    <w:rsid w:val="00814C97"/>
    <w:rsid w:val="0085346B"/>
    <w:rsid w:val="00885216"/>
    <w:rsid w:val="00895CA1"/>
    <w:rsid w:val="008F6A7A"/>
    <w:rsid w:val="008F7B1A"/>
    <w:rsid w:val="009040ED"/>
    <w:rsid w:val="009221D1"/>
    <w:rsid w:val="009468AD"/>
    <w:rsid w:val="009C264E"/>
    <w:rsid w:val="009C715B"/>
    <w:rsid w:val="009E16A4"/>
    <w:rsid w:val="009E38D6"/>
    <w:rsid w:val="00A23DE9"/>
    <w:rsid w:val="00A515F5"/>
    <w:rsid w:val="00A52217"/>
    <w:rsid w:val="00A91A40"/>
    <w:rsid w:val="00AB56BF"/>
    <w:rsid w:val="00AC71C6"/>
    <w:rsid w:val="00AF4CFD"/>
    <w:rsid w:val="00B16186"/>
    <w:rsid w:val="00B316EF"/>
    <w:rsid w:val="00B337E0"/>
    <w:rsid w:val="00B52D09"/>
    <w:rsid w:val="00B720E1"/>
    <w:rsid w:val="00BA5B70"/>
    <w:rsid w:val="00BB4AD6"/>
    <w:rsid w:val="00BD0F6D"/>
    <w:rsid w:val="00BE27B1"/>
    <w:rsid w:val="00C902BB"/>
    <w:rsid w:val="00C95E97"/>
    <w:rsid w:val="00CF1402"/>
    <w:rsid w:val="00CF634F"/>
    <w:rsid w:val="00D00450"/>
    <w:rsid w:val="00D22985"/>
    <w:rsid w:val="00D82D66"/>
    <w:rsid w:val="00DA14DE"/>
    <w:rsid w:val="00DB4CA2"/>
    <w:rsid w:val="00E14725"/>
    <w:rsid w:val="00E16F04"/>
    <w:rsid w:val="00E21682"/>
    <w:rsid w:val="00E7229B"/>
    <w:rsid w:val="00E961ED"/>
    <w:rsid w:val="00EE6FA4"/>
    <w:rsid w:val="00F21C43"/>
    <w:rsid w:val="00F22654"/>
    <w:rsid w:val="00F36515"/>
    <w:rsid w:val="00F42CE0"/>
    <w:rsid w:val="00F65188"/>
    <w:rsid w:val="00F85F9F"/>
    <w:rsid w:val="00FA3F6A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D8CA9"/>
  <w15:docId w15:val="{3BB986E2-858A-4172-90FC-1D97A55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37</cp:revision>
  <dcterms:created xsi:type="dcterms:W3CDTF">2019-12-01T19:00:00Z</dcterms:created>
  <dcterms:modified xsi:type="dcterms:W3CDTF">2019-12-13T10:23:00Z</dcterms:modified>
</cp:coreProperties>
</file>