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284" w:firstLine="0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vertAlign w:val="baseline"/>
          <w:rtl w:val="0"/>
        </w:rPr>
        <w:t xml:space="preserve">Caso de uso </w:t>
      </w:r>
      <w:r w:rsidDel="00000000" w:rsidR="00000000" w:rsidRPr="00000000">
        <w:rPr>
          <w:rtl w:val="0"/>
        </w:rPr>
        <w:t xml:space="preserve">Remover Autor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Código: UC013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1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acionou a opção de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remover autor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de um autor em específico.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Lines w:val="1"/>
              <w:numPr>
                <w:ilvl w:val="0"/>
                <w:numId w:val="1"/>
              </w:numPr>
              <w:spacing w:after="0" w:afterAutospacing="0" w:before="80" w:lineRule="auto"/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sistema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exibe uma pedindo para confirmar a remoção.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Lines w:val="1"/>
              <w:numPr>
                <w:ilvl w:val="0"/>
                <w:numId w:val="1"/>
              </w:numPr>
              <w:spacing w:after="160" w:before="0" w:beforeAutospacing="0" w:lineRule="auto"/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sistema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exibe uma mensagem informando que o autor foi removido.</w:t>
            </w:r>
          </w:p>
        </w:tc>
      </w:tr>
    </w:tbl>
    <w:p w:rsidR="00000000" w:rsidDel="00000000" w:rsidP="00000000" w:rsidRDefault="00000000" w:rsidRPr="00000000" w14:paraId="00000009">
      <w:pPr>
        <w:pStyle w:val="Heading2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ind w:left="0" w:firstLine="0"/>
        <w:rPr/>
      </w:pPr>
      <w:bookmarkStart w:colFirst="0" w:colLast="0" w:name="_heading=h.gjnyd5azsblg" w:id="1"/>
      <w:bookmarkEnd w:id="1"/>
      <w:r w:rsidDel="00000000" w:rsidR="00000000" w:rsidRPr="00000000">
        <w:rPr>
          <w:rtl w:val="0"/>
        </w:rPr>
        <w:t xml:space="preserve">  Fluxos de exceção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Exceção 001 - Mínimo de autores</w:t>
      </w:r>
    </w:p>
    <w:p w:rsidR="00000000" w:rsidDel="00000000" w:rsidP="00000000" w:rsidRDefault="00000000" w:rsidRPr="00000000" w14:paraId="0000000C">
      <w:pPr>
        <w:ind w:left="567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Lines w:val="1"/>
              <w:spacing w:after="160" w:before="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Gerenciamento de Autores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 só existe 1 autor cadastrado para o artigo.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Lines w:val="1"/>
              <w:spacing w:after="160" w:before="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O sistema exibirá uma mensagem de erro informando que é obrigatório no mínimo 1 autor.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ind w:left="0" w:firstLine="0"/>
        <w:rPr/>
      </w:pPr>
      <w:bookmarkStart w:colFirst="0" w:colLast="0" w:name="_heading=h.4y9bti82nd29" w:id="2"/>
      <w:bookmarkEnd w:id="2"/>
      <w:r w:rsidDel="00000000" w:rsidR="00000000" w:rsidRPr="00000000">
        <w:rPr>
          <w:rtl w:val="0"/>
        </w:rPr>
        <w:t xml:space="preserve">  Fluxos alternativos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001 - O secretário cancelou a opção de remover o autor.</w:t>
      </w:r>
    </w:p>
    <w:p w:rsidR="00000000" w:rsidDel="00000000" w:rsidP="00000000" w:rsidRDefault="00000000" w:rsidRPr="00000000" w14:paraId="00000014">
      <w:pPr>
        <w:ind w:left="567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Lines w:val="1"/>
              <w:numPr>
                <w:ilvl w:val="0"/>
                <w:numId w:val="2"/>
              </w:numPr>
              <w:spacing w:after="16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Gerenciamento de Autores.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Lines w:val="1"/>
              <w:numPr>
                <w:ilvl w:val="0"/>
                <w:numId w:val="3"/>
              </w:numPr>
              <w:spacing w:after="0" w:afterAutospacing="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selecionou a opção </w:t>
            </w: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Remover autor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9">
            <w:pPr>
              <w:keepLines w:val="1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seleciona a opção </w:t>
            </w: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Cancelar remoção de autor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A">
            <w:pPr>
              <w:keepLines w:val="1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exibe uma tela de confirmação.</w:t>
            </w:r>
          </w:p>
          <w:p w:rsidR="00000000" w:rsidDel="00000000" w:rsidP="00000000" w:rsidRDefault="00000000" w:rsidRPr="00000000" w14:paraId="0000001B">
            <w:pPr>
              <w:keepLines w:val="1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confirma o cancelamento da remoção de autor.</w:t>
            </w:r>
          </w:p>
          <w:p w:rsidR="00000000" w:rsidDel="00000000" w:rsidP="00000000" w:rsidRDefault="00000000" w:rsidRPr="00000000" w14:paraId="0000001C">
            <w:pPr>
              <w:keepLines w:val="1"/>
              <w:numPr>
                <w:ilvl w:val="0"/>
                <w:numId w:val="3"/>
              </w:numPr>
              <w:spacing w:after="16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retorna para a tela de gerenciamento de autores.</w:t>
            </w:r>
          </w:p>
        </w:tc>
      </w:tr>
    </w:tbl>
    <w:p w:rsidR="00000000" w:rsidDel="00000000" w:rsidP="00000000" w:rsidRDefault="00000000" w:rsidRPr="00000000" w14:paraId="0000001D">
      <w:pPr>
        <w:keepLines w:val="1"/>
        <w:spacing w:after="80" w:before="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ind w:left="0" w:firstLine="0"/>
        <w:rPr>
          <w:rFonts w:ascii="Arial" w:cs="Arial" w:eastAsia="Arial" w:hAnsi="Arial"/>
          <w:b w:val="1"/>
          <w:i w:val="1"/>
          <w:sz w:val="28"/>
          <w:szCs w:val="28"/>
        </w:rPr>
      </w:pPr>
      <w:bookmarkStart w:colFirst="0" w:colLast="0" w:name="_heading=h.dz73sb8j70n7" w:id="3"/>
      <w:bookmarkEnd w:id="3"/>
      <w:r w:rsidDel="00000000" w:rsidR="00000000" w:rsidRPr="00000000">
        <w:rPr>
          <w:rtl w:val="0"/>
        </w:rPr>
        <w:t xml:space="preserve">  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567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85.0" w:type="dxa"/>
        <w:jc w:val="left"/>
        <w:tblInd w:w="-62.999999999999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tblGridChange w:id="0">
          <w:tblGrid>
            <w:gridCol w:w="9285"/>
          </w:tblGrid>
        </w:tblGridChange>
      </w:tblGrid>
      <w:tr>
        <w:trPr>
          <w:cantSplit w:val="0"/>
          <w:trHeight w:val="47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(RN1) Um autor já deve estar cadastrado para que seja feita a remoção do autor.</w:t>
            </w:r>
          </w:p>
        </w:tc>
      </w:tr>
      <w:tr>
        <w:trPr>
          <w:cantSplit w:val="0"/>
          <w:trHeight w:val="47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(RN2) Não podem ser removidos todos os autores.</w:t>
            </w:r>
          </w:p>
        </w:tc>
      </w:tr>
    </w:tbl>
    <w:p w:rsidR="00000000" w:rsidDel="00000000" w:rsidP="00000000" w:rsidRDefault="00000000" w:rsidRPr="00000000" w14:paraId="00000022">
      <w:pPr>
        <w:ind w:left="567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70" w:firstLine="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340" w:firstLine="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firstLine="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2232" w:hanging="791.9999999999999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2736" w:hanging="935.9999999999997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70" w:firstLine="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340" w:firstLine="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firstLine="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2232" w:hanging="791.9999999999999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2736" w:hanging="935.9999999999997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70" w:firstLine="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340" w:firstLine="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firstLine="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2232" w:hanging="791.9999999999999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2736" w:hanging="935.9999999999997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70" w:firstLine="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340" w:firstLine="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firstLine="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2232" w:hanging="791.9999999999999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2736" w:hanging="935.9999999999997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cVfIpV5+rdFAHzqKLtK5PIMP1Q==">AMUW2mWIfBAiGiaaTrjsEXdw/SUf1GEsRV6MCR6BZrKK+geB7I3zSLZxiOY0jJA/PcMraZPPIw7LS6I+z66Yw6hJyOh2sbVHkacK8rne6Xna9/1Lq7596KP6tZhZxBiDIoFigXnX/C8b2pq/2Rjt2EvKmf119UCbythwxy16onckByrUlvSF84mVSh6ny12p0vMblQHkC7T7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