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290" w14:textId="2805C473" w:rsidR="0001148E" w:rsidRDefault="0001148E" w:rsidP="0001148E">
      <w:pPr>
        <w:pStyle w:val="Ttulo1"/>
      </w:pPr>
      <w:r>
        <w:t>TRABAJO R</w:t>
      </w:r>
    </w:p>
    <w:p w14:paraId="20114D45" w14:textId="77408ABB" w:rsid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>1.</w:t>
      </w:r>
      <w:r w:rsidRPr="0001148E">
        <w:rPr>
          <w:rStyle w:val="Textoennegrita"/>
        </w:rPr>
        <w:t xml:space="preserve">Carga en memoria el fichero CSV como </w:t>
      </w:r>
      <w:proofErr w:type="spellStart"/>
      <w:r w:rsidRPr="0001148E">
        <w:rPr>
          <w:rStyle w:val="Textoennegrita"/>
        </w:rPr>
        <w:t>tibble</w:t>
      </w:r>
      <w:proofErr w:type="spellEnd"/>
      <w:r w:rsidRPr="0001148E">
        <w:rPr>
          <w:rStyle w:val="Textoennegrita"/>
        </w:rPr>
        <w:t xml:space="preserve">, asegurándote de que las variables cualitativas sean leídas como factores. </w:t>
      </w:r>
    </w:p>
    <w:p w14:paraId="28767B01" w14:textId="088231D3" w:rsidR="0001148E" w:rsidRPr="0001148E" w:rsidRDefault="0001148E" w:rsidP="0001148E">
      <w:r>
        <w:t xml:space="preserve">Para cargar el archivo lo primero que haré será cargar la librería </w:t>
      </w:r>
      <w:proofErr w:type="spellStart"/>
      <w:r>
        <w:t>readr</w:t>
      </w:r>
      <w:proofErr w:type="spellEnd"/>
      <w:r>
        <w:t xml:space="preserve"> </w:t>
      </w:r>
      <w:r w:rsidR="00DB5015">
        <w:t xml:space="preserve">para cargar el archivo como </w:t>
      </w:r>
      <w:proofErr w:type="spellStart"/>
      <w:r w:rsidR="00DB5015">
        <w:t>tibble</w:t>
      </w:r>
      <w:proofErr w:type="spellEnd"/>
      <w:r w:rsidR="006174D8">
        <w:t>, en esta importación además asignare a cada variable su tipo de variable.</w:t>
      </w:r>
    </w:p>
    <w:p w14:paraId="3DC277C6" w14:textId="1A5F3E19" w:rsidR="0001148E" w:rsidRDefault="006174D8" w:rsidP="0001148E">
      <w:pPr>
        <w:rPr>
          <w:rStyle w:val="Textoennegrita"/>
        </w:rPr>
      </w:pPr>
      <w:r w:rsidRPr="006174D8">
        <w:rPr>
          <w:rStyle w:val="Textoennegrita"/>
        </w:rPr>
        <w:drawing>
          <wp:inline distT="0" distB="0" distL="0" distR="0" wp14:anchorId="52DDFD81" wp14:editId="0D654AF3">
            <wp:extent cx="5400040" cy="731520"/>
            <wp:effectExtent l="0" t="0" r="0" b="0"/>
            <wp:docPr id="190472321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3218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318C" w14:textId="73687204" w:rsidR="00DB5015" w:rsidRDefault="00DB5015" w:rsidP="0001148E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Resultado:</w:t>
      </w:r>
    </w:p>
    <w:p w14:paraId="5F260B23" w14:textId="533D833E" w:rsidR="00DB5015" w:rsidRDefault="00DB5015" w:rsidP="0001148E">
      <w:pPr>
        <w:rPr>
          <w:rStyle w:val="Textoennegrita"/>
          <w:b w:val="0"/>
          <w:bCs w:val="0"/>
        </w:rPr>
      </w:pPr>
      <w:r w:rsidRPr="00DB5015">
        <w:rPr>
          <w:rStyle w:val="Textoennegrita"/>
          <w:b w:val="0"/>
          <w:bCs w:val="0"/>
        </w:rPr>
        <w:drawing>
          <wp:inline distT="0" distB="0" distL="0" distR="0" wp14:anchorId="50572978" wp14:editId="4CE275D0">
            <wp:extent cx="5400040" cy="906780"/>
            <wp:effectExtent l="0" t="0" r="0" b="7620"/>
            <wp:docPr id="183007190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71908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BF00" w14:textId="104B954F" w:rsidR="00DB5015" w:rsidRPr="00DB5015" w:rsidRDefault="00DB5015" w:rsidP="0001148E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Se han añadido las variables correctamente</w:t>
      </w:r>
    </w:p>
    <w:p w14:paraId="46B522C9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2. Construye una nueva columna llamada IMC que sea igual al peso dividido por la altura al cuadrado. La variable explicada será IMC, las variables </w:t>
      </w:r>
      <w:proofErr w:type="spellStart"/>
      <w:r w:rsidRPr="0001148E">
        <w:rPr>
          <w:rStyle w:val="Textoennegrita"/>
        </w:rPr>
        <w:t>explicatorias</w:t>
      </w:r>
      <w:proofErr w:type="spellEnd"/>
      <w:r w:rsidRPr="0001148E">
        <w:rPr>
          <w:rStyle w:val="Textoennegrita"/>
        </w:rPr>
        <w:t xml:space="preserve"> serán el resto de 12 variables exceptuando peso y altura. </w:t>
      </w:r>
    </w:p>
    <w:p w14:paraId="5C234501" w14:textId="724F416A" w:rsidR="0001148E" w:rsidRDefault="006F3B97" w:rsidP="0001148E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Para crear </w:t>
      </w:r>
      <w:r w:rsidR="002B16C3">
        <w:rPr>
          <w:rStyle w:val="Textoennegrita"/>
          <w:b w:val="0"/>
          <w:bCs w:val="0"/>
        </w:rPr>
        <w:t>la columna de IMC creo una función con la formula del IMC que es peso en kg dividido entre a</w:t>
      </w:r>
      <w:r w:rsidR="006174D8">
        <w:rPr>
          <w:rStyle w:val="Textoennegrita"/>
          <w:b w:val="0"/>
          <w:bCs w:val="0"/>
        </w:rPr>
        <w:t xml:space="preserve">ltura al cuadrado y realizo un </w:t>
      </w:r>
      <w:proofErr w:type="spellStart"/>
      <w:r w:rsidR="006174D8">
        <w:rPr>
          <w:rStyle w:val="Textoennegrita"/>
          <w:b w:val="0"/>
          <w:bCs w:val="0"/>
        </w:rPr>
        <w:t>mutate</w:t>
      </w:r>
      <w:proofErr w:type="spellEnd"/>
      <w:r w:rsidR="006174D8">
        <w:rPr>
          <w:rStyle w:val="Textoennegrita"/>
          <w:b w:val="0"/>
          <w:bCs w:val="0"/>
        </w:rPr>
        <w:t xml:space="preserve"> para añadir la columna</w:t>
      </w:r>
      <w:r w:rsidR="00305D13">
        <w:rPr>
          <w:rStyle w:val="Textoennegrita"/>
          <w:b w:val="0"/>
          <w:bCs w:val="0"/>
        </w:rPr>
        <w:t xml:space="preserve"> a la tabla.</w:t>
      </w:r>
    </w:p>
    <w:p w14:paraId="7C97E6D5" w14:textId="01F69504" w:rsidR="00305D13" w:rsidRDefault="00305D13" w:rsidP="0001148E">
      <w:pPr>
        <w:rPr>
          <w:rStyle w:val="Textoennegrita"/>
          <w:b w:val="0"/>
          <w:bCs w:val="0"/>
        </w:rPr>
      </w:pPr>
      <w:r w:rsidRPr="00305D13">
        <w:rPr>
          <w:rStyle w:val="Textoennegrita"/>
          <w:b w:val="0"/>
          <w:bCs w:val="0"/>
        </w:rPr>
        <w:drawing>
          <wp:inline distT="0" distB="0" distL="0" distR="0" wp14:anchorId="6BBF5EB7" wp14:editId="1E7E0488">
            <wp:extent cx="5400040" cy="462280"/>
            <wp:effectExtent l="0" t="0" r="0" b="0"/>
            <wp:docPr id="2035581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1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0B6A" w14:textId="107B3848" w:rsidR="00305D13" w:rsidRDefault="00305D13" w:rsidP="0001148E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Resultado:</w:t>
      </w:r>
    </w:p>
    <w:p w14:paraId="2063B8C0" w14:textId="22C8093A" w:rsidR="00305D13" w:rsidRDefault="00305D13" w:rsidP="0001148E">
      <w:pPr>
        <w:rPr>
          <w:rStyle w:val="Textoennegrita"/>
          <w:b w:val="0"/>
          <w:bCs w:val="0"/>
        </w:rPr>
      </w:pPr>
      <w:r w:rsidRPr="00305D13">
        <w:rPr>
          <w:rStyle w:val="Textoennegrita"/>
          <w:b w:val="0"/>
          <w:bCs w:val="0"/>
        </w:rPr>
        <w:drawing>
          <wp:inline distT="0" distB="0" distL="0" distR="0" wp14:anchorId="6F16C1D2" wp14:editId="47A97555">
            <wp:extent cx="5400040" cy="436245"/>
            <wp:effectExtent l="0" t="0" r="0" b="1905"/>
            <wp:docPr id="648842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7B3" w14:textId="2FC484E7" w:rsidR="00305D13" w:rsidRPr="00305D13" w:rsidRDefault="00305D13" w:rsidP="0001148E">
      <w:pPr>
        <w:rPr>
          <w:rStyle w:val="Textoennegrita"/>
          <w:b w:val="0"/>
          <w:bCs w:val="0"/>
          <w:u w:val="single"/>
        </w:rPr>
      </w:pPr>
      <w:r>
        <w:rPr>
          <w:rStyle w:val="Textoennegrita"/>
          <w:b w:val="0"/>
          <w:bCs w:val="0"/>
        </w:rPr>
        <w:t>Como no salen errores, puedo saber que la columna se ha añadido correctamente</w:t>
      </w:r>
    </w:p>
    <w:p w14:paraId="7758CEAD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3. Elimina completamente las filas que tengan algún valor NA en una de sus columnas. </w:t>
      </w:r>
    </w:p>
    <w:p w14:paraId="594BD900" w14:textId="77777777" w:rsidR="0001148E" w:rsidRPr="0001148E" w:rsidRDefault="0001148E" w:rsidP="0001148E">
      <w:pPr>
        <w:rPr>
          <w:rStyle w:val="Textoennegrita"/>
        </w:rPr>
      </w:pPr>
    </w:p>
    <w:p w14:paraId="35A6A1AE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4. Calcula las medias y desviaciones típicas (no </w:t>
      </w:r>
      <w:proofErr w:type="spellStart"/>
      <w:r w:rsidRPr="0001148E">
        <w:rPr>
          <w:rStyle w:val="Textoennegrita"/>
        </w:rPr>
        <w:t>cuasidesviación</w:t>
      </w:r>
      <w:proofErr w:type="spellEnd"/>
      <w:r w:rsidRPr="0001148E">
        <w:rPr>
          <w:rStyle w:val="Textoennegrita"/>
        </w:rPr>
        <w:t xml:space="preserve">) de todas las variables numéricas. </w:t>
      </w:r>
    </w:p>
    <w:p w14:paraId="35968452" w14:textId="77777777" w:rsidR="0001148E" w:rsidRPr="0001148E" w:rsidRDefault="0001148E" w:rsidP="0001148E">
      <w:pPr>
        <w:rPr>
          <w:rStyle w:val="Textoennegrita"/>
        </w:rPr>
      </w:pPr>
    </w:p>
    <w:p w14:paraId="7F329302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lastRenderedPageBreak/>
        <w:t xml:space="preserve">5. Calcula los coeficientes de regresión y el coeficiente de determinación para las 12 regresiones lineales unidimensionales. </w:t>
      </w:r>
    </w:p>
    <w:p w14:paraId="4AD15FE6" w14:textId="77777777" w:rsidR="0001148E" w:rsidRPr="0001148E" w:rsidRDefault="0001148E" w:rsidP="0001148E">
      <w:pPr>
        <w:pStyle w:val="Ttulo2"/>
        <w:rPr>
          <w:rStyle w:val="Textoennegrita"/>
        </w:rPr>
      </w:pPr>
    </w:p>
    <w:p w14:paraId="783EE24A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6. Representa los gráficos de dispersión en el caso de variables numéricas y los </w:t>
      </w:r>
      <w:proofErr w:type="spellStart"/>
      <w:r w:rsidRPr="0001148E">
        <w:rPr>
          <w:rStyle w:val="Textoennegrita"/>
        </w:rPr>
        <w:t>boxplots</w:t>
      </w:r>
      <w:proofErr w:type="spellEnd"/>
      <w:r w:rsidRPr="0001148E">
        <w:rPr>
          <w:rStyle w:val="Textoennegrita"/>
        </w:rPr>
        <w:t xml:space="preserve"> en el caso de variables cualitativas. En el caso de las variables numéricas (y sólo en ese caso) el gráfico debe tener sobreimpresa la recta de regresión simple correspondiente.</w:t>
      </w:r>
    </w:p>
    <w:p w14:paraId="48271A0E" w14:textId="77777777" w:rsidR="0001148E" w:rsidRPr="0001148E" w:rsidRDefault="0001148E" w:rsidP="0001148E">
      <w:pPr>
        <w:rPr>
          <w:rStyle w:val="Textoennegrita"/>
        </w:rPr>
      </w:pPr>
    </w:p>
    <w:p w14:paraId="7AA7A868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 7. Separa el conjunto original de datos en tres conjuntos de entrenamiento, test y validación en las proporciones 60%, 20% y 20%. </w:t>
      </w:r>
    </w:p>
    <w:p w14:paraId="1574E6FC" w14:textId="77777777" w:rsidR="0001148E" w:rsidRPr="0001148E" w:rsidRDefault="0001148E" w:rsidP="0001148E">
      <w:pPr>
        <w:rPr>
          <w:rStyle w:val="Textoennegrita"/>
        </w:rPr>
      </w:pPr>
    </w:p>
    <w:p w14:paraId="3B2AA2C6" w14:textId="77777777" w:rsidR="0001148E" w:rsidRPr="0001148E" w:rsidRDefault="0001148E" w:rsidP="0001148E">
      <w:pPr>
        <w:rPr>
          <w:rStyle w:val="Textoennegrita"/>
        </w:rPr>
      </w:pPr>
    </w:p>
    <w:p w14:paraId="20B96E93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8. Selecciona cuál de las 12 variables sería la que mejor explica la variable IMC de manera individual, entrenando con el conjunto de entrenamiento y testeando con el conjunto </w:t>
      </w:r>
      <w:proofErr w:type="gramStart"/>
      <w:r w:rsidRPr="0001148E">
        <w:rPr>
          <w:rStyle w:val="Textoennegrita"/>
        </w:rPr>
        <w:t>de test</w:t>
      </w:r>
      <w:proofErr w:type="gramEnd"/>
      <w:r w:rsidRPr="0001148E">
        <w:rPr>
          <w:rStyle w:val="Textoennegrita"/>
        </w:rPr>
        <w:t xml:space="preserve">. </w:t>
      </w:r>
    </w:p>
    <w:p w14:paraId="1514BE40" w14:textId="77777777" w:rsidR="0001148E" w:rsidRPr="0001148E" w:rsidRDefault="0001148E" w:rsidP="0001148E">
      <w:pPr>
        <w:rPr>
          <w:rStyle w:val="Textoennegrita"/>
        </w:rPr>
      </w:pPr>
    </w:p>
    <w:p w14:paraId="62A42C08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9. Selecciona un modelo óptimo lineal de regresión, entrenando en el conjunto de entrenamiento, testeando en el conjunto </w:t>
      </w:r>
      <w:proofErr w:type="gramStart"/>
      <w:r w:rsidRPr="0001148E">
        <w:rPr>
          <w:rStyle w:val="Textoennegrita"/>
        </w:rPr>
        <w:t>de test</w:t>
      </w:r>
      <w:proofErr w:type="gramEnd"/>
      <w:r w:rsidRPr="0001148E">
        <w:rPr>
          <w:rStyle w:val="Textoennegrita"/>
        </w:rPr>
        <w:t xml:space="preserve"> el coeficiente de determinación ajustado y utilizando una técnica progresiva de ir añadiendo la mejor variable. </w:t>
      </w:r>
    </w:p>
    <w:p w14:paraId="0290807E" w14:textId="77777777" w:rsidR="0001148E" w:rsidRPr="0001148E" w:rsidRDefault="0001148E" w:rsidP="0001148E">
      <w:pPr>
        <w:pStyle w:val="Ttulo2"/>
        <w:rPr>
          <w:rStyle w:val="Textoennegrita"/>
        </w:rPr>
      </w:pPr>
    </w:p>
    <w:p w14:paraId="553525DC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10.Evalúa el resultado en el conjunto de validación. </w:t>
      </w:r>
    </w:p>
    <w:p w14:paraId="04AF5239" w14:textId="77777777" w:rsidR="0001148E" w:rsidRPr="0001148E" w:rsidRDefault="0001148E" w:rsidP="0001148E">
      <w:pPr>
        <w:pStyle w:val="Ttulo2"/>
        <w:rPr>
          <w:rStyle w:val="Textoennegrita"/>
        </w:rPr>
      </w:pPr>
    </w:p>
    <w:p w14:paraId="6658ABEA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11. Lee el </w:t>
      </w:r>
      <w:proofErr w:type="spellStart"/>
      <w:r w:rsidRPr="0001148E">
        <w:rPr>
          <w:rStyle w:val="Textoennegrita"/>
        </w:rPr>
        <w:t>dataframe</w:t>
      </w:r>
      <w:proofErr w:type="spellEnd"/>
      <w:r w:rsidRPr="0001148E">
        <w:rPr>
          <w:rStyle w:val="Textoennegrita"/>
        </w:rPr>
        <w:t xml:space="preserve"> de evaluación que te habrá llegado (eval.csv) y utiliza el modelo creado para añadirle una nueva columna con el valor de la variable IMC y, a continuación, otra columna con el valor de la variable Peso. Salva el resultado como evalX.csv para enviarlo como parte de la solución al trabajo. </w:t>
      </w:r>
    </w:p>
    <w:p w14:paraId="01454374" w14:textId="77777777" w:rsidR="0001148E" w:rsidRPr="0001148E" w:rsidRDefault="0001148E" w:rsidP="0001148E">
      <w:pPr>
        <w:pStyle w:val="Ttulo2"/>
        <w:rPr>
          <w:rStyle w:val="Textoennegrita"/>
        </w:rPr>
      </w:pPr>
    </w:p>
    <w:p w14:paraId="0B143A8F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12.Expresa tus conclusiones sobre el modelo creado. Incluyendo, al menos, respuestas a las siguientes cuestiones: </w:t>
      </w:r>
    </w:p>
    <w:p w14:paraId="6E4AD7B5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• Que utilidad podría tener el modelo matemático que has obtenido. </w:t>
      </w:r>
    </w:p>
    <w:p w14:paraId="2EE285EE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>• Que se puede deducir a partir del modelo sobre la relación entre las variables. • Problemas que has encontrado en el desarrollo.</w:t>
      </w:r>
    </w:p>
    <w:p w14:paraId="728788BE" w14:textId="77777777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 • Qué te ha llamado la atención en el proceso.</w:t>
      </w:r>
    </w:p>
    <w:p w14:paraId="5648859F" w14:textId="4338BBC0" w:rsidR="0001148E" w:rsidRPr="0001148E" w:rsidRDefault="0001148E" w:rsidP="0001148E">
      <w:pPr>
        <w:pStyle w:val="Ttulo2"/>
        <w:rPr>
          <w:rStyle w:val="Textoennegrita"/>
        </w:rPr>
      </w:pPr>
      <w:r w:rsidRPr="0001148E">
        <w:rPr>
          <w:rStyle w:val="Textoennegrita"/>
        </w:rPr>
        <w:t xml:space="preserve"> • Qué más podría hacerse y cómo plantearlo.</w:t>
      </w:r>
    </w:p>
    <w:sectPr w:rsidR="0001148E" w:rsidRPr="00011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7F9A"/>
    <w:multiLevelType w:val="hybridMultilevel"/>
    <w:tmpl w:val="2BCCB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F76AA"/>
    <w:multiLevelType w:val="hybridMultilevel"/>
    <w:tmpl w:val="5DB2E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4A95"/>
    <w:multiLevelType w:val="hybridMultilevel"/>
    <w:tmpl w:val="08702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7718">
    <w:abstractNumId w:val="2"/>
  </w:num>
  <w:num w:numId="2" w16cid:durableId="1103574190">
    <w:abstractNumId w:val="1"/>
  </w:num>
  <w:num w:numId="3" w16cid:durableId="14898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8E"/>
    <w:rsid w:val="0001148E"/>
    <w:rsid w:val="002B16C3"/>
    <w:rsid w:val="00305D13"/>
    <w:rsid w:val="006174D8"/>
    <w:rsid w:val="006F3B97"/>
    <w:rsid w:val="00B15154"/>
    <w:rsid w:val="00BB58F4"/>
    <w:rsid w:val="00DB5015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157C"/>
  <w15:chartTrackingRefBased/>
  <w15:docId w15:val="{E2D25035-C379-4E8F-B411-9198C292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1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11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Galianez</dc:creator>
  <cp:keywords/>
  <dc:description/>
  <cp:lastModifiedBy>Pablo Ruiz Galianez</cp:lastModifiedBy>
  <cp:revision>1</cp:revision>
  <dcterms:created xsi:type="dcterms:W3CDTF">2023-05-08T08:59:00Z</dcterms:created>
  <dcterms:modified xsi:type="dcterms:W3CDTF">2023-05-08T10:01:00Z</dcterms:modified>
</cp:coreProperties>
</file>