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1A573" w14:textId="77777777" w:rsidR="00C438A2" w:rsidRPr="00C438A2" w:rsidRDefault="00C438A2" w:rsidP="00C438A2">
      <w:pPr>
        <w:spacing w:line="360" w:lineRule="auto" w:before="120" w:after="280"/>
        <w:jc w:val="center"/>
        <w:rPr>
          <w:rFonts w:ascii="Book Antiqua" w:hAnsi="Book Antiqua"/>
          <w:b/>
          <w:sz w:val="24"/>
          <w:szCs w:val="24"/>
        </w:rPr>
      </w:pPr>
      <w:r>
        <w:rPr>
          <w:rFonts w:ascii="Book Antiqua" w:hAnsi="Book Antiqua"/>
          <w:b/>
          <w:i w:val="0"/>
          <w:sz w:val="28"/>
        </w:rPr>
        <w:t>PLANO DE AÇÃO EXTENSIONISTA</w:t>
      </w:r>
    </w:p>
    <w:tbl>
      <w:tblPr>
        <w:tblStyle w:val="TabeladeGrade4-nfase1"/>
        <w:tblW w:w="0" w:type="auto"/>
        <w:tblLook w:val="04A0" w:firstRow="1" w:lastRow="0" w:firstColumn="1" w:lastColumn="0" w:noHBand="0" w:noVBand="1"/>
        <w:tblCellMar>
          <w:top w:w="140" w:type="dxa"/>
          <w:left w:w="180" w:type="dxa"/>
          <w:bottom w:w="140" w:type="dxa"/>
          <w:right w:w="180" w:type="dxa"/>
        </w:tblCellMar>
      </w:tblPr>
      <w:tblGrid>
        <w:gridCol w:w="1849"/>
        <w:gridCol w:w="866"/>
        <w:gridCol w:w="800"/>
        <w:gridCol w:w="841"/>
        <w:gridCol w:w="187"/>
        <w:gridCol w:w="1256"/>
        <w:gridCol w:w="1495"/>
        <w:gridCol w:w="275"/>
        <w:gridCol w:w="1679"/>
      </w:tblGrid>
      <w:tr w:rsidR="00C438A2" w14:paraId="0F8BA419" w14:textId="77777777" w:rsidTr="00C27C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Identificação do Projeto/Título:</w:t>
            </w:r>
          </w:p>
        </w:tc>
        <w:tc>
          <w:tcPr>
            <w:tcW w:w="6533" w:type="dxa"/>
            <w:gridSpan w:val="7"/>
            <w:vAlign w:val="center"/>
          </w:tcPr>
          <w:p w14:paraId="1544E82C" w14:textId="77777777" w:rsidR="00C438A2" w:rsidRDefault="00C438A2" w:rsidP="00C27CF7">
            <w:pPr>
              <w:spacing w:line="276" w:lineRule="auto" w:after="80" w:before="4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 w:val="0"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SpecLine — Unified Product Engineering Workspace (Plataforma Web Unificada de Engenharia de Software e Gestão Técnica de Produtos) | Modalidade: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Produto</w:t>
            </w:r>
          </w:p>
        </w:tc>
      </w:tr>
      <w:tr w:rsidR="00C438A2" w14:paraId="1D8AD9FF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Curso/Disciplina:</w:t>
            </w:r>
          </w:p>
        </w:tc>
        <w:tc>
          <w:tcPr>
            <w:tcW w:w="6533" w:type="dxa"/>
            <w:gridSpan w:val="7"/>
            <w:vAlign w:val="center"/>
          </w:tcPr>
          <w:p w14:paraId="0A634641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Engenharia de Software / Práticas Extensionistas Integradoras VI (PEI VI)</w:t>
            </w:r>
          </w:p>
        </w:tc>
      </w:tr>
      <w:tr w:rsidR="00C438A2" w14:paraId="7BDD4155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Docente responsável:</w:t>
            </w:r>
          </w:p>
        </w:tc>
        <w:tc>
          <w:tcPr>
            <w:tcW w:w="6533" w:type="dxa"/>
            <w:gridSpan w:val="7"/>
            <w:vAlign w:val="center"/>
          </w:tcPr>
          <w:p w14:paraId="2906905E" w14:textId="77777777" w:rsidR="00C438A2" w:rsidRDefault="00C438A2" w:rsidP="00C27CF7">
            <w:pPr>
              <w:spacing w:line="276" w:lineRule="auto" w:after="80" w:before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Profª. Laís Cristine Bordallo Pinheiro (Orientação Técnica Complementar: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Prof. Me. Victor Andrade da Silveira)</w:t>
            </w:r>
          </w:p>
        </w:tc>
      </w:tr>
      <w:tr w:rsidR="00C438A2" w14:paraId="449B1C95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Semestre:</w:t>
            </w:r>
          </w:p>
        </w:tc>
        <w:tc>
          <w:tcPr>
            <w:tcW w:w="1641" w:type="dxa"/>
            <w:gridSpan w:val="2"/>
            <w:vAlign w:val="center"/>
          </w:tcPr>
          <w:p w14:paraId="5E80058C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2026.2 (6º Período)</w:t>
            </w:r>
          </w:p>
        </w:tc>
        <w:tc>
          <w:tcPr>
            <w:tcW w:w="2938" w:type="dxa"/>
            <w:gridSpan w:val="3"/>
            <w:vAlign w:val="center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Local de atuação:</w:t>
            </w:r>
          </w:p>
        </w:tc>
        <w:tc>
          <w:tcPr>
            <w:tcW w:w="1954" w:type="dxa"/>
            <w:gridSpan w:val="2"/>
            <w:vAlign w:val="center"/>
          </w:tcPr>
          <w:p w14:paraId="72265BC2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Município de Maricá/RJ — Comunidade Local e Universidade de Vassouras (Campus Maricá - FUSVE) / Ambiente Web em Nuvem (https: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>//specline.onrender.com)</w:t>
            </w:r>
          </w:p>
        </w:tc>
      </w:tr>
      <w:tr w:rsidR="00C438A2" w14:paraId="18873CE5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Diagnóstico Territorial</w:t>
            </w:r>
          </w:p>
        </w:tc>
        <w:tc>
          <w:tcPr>
            <w:tcW w:w="6533" w:type="dxa"/>
            <w:gridSpan w:val="7"/>
            <w:vAlign w:val="top"/>
          </w:tcPr>
          <w:p w14:paraId="77A033CB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A ação extensionista intervém diretamente na realidade territorial do município de Maricá/RJ, articulando a comunidade acadêmica da Universidade de Vassouras (Campus Maricá - FUSVE) com o ecossistema local de estudantes da rede técnica, desenvolvedores iniciantes, jovens empreendedores e pequenas iniciativas comunitárias da região.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O diagnóstico territorial realizado em Maricá evidenciou uma profunda lacuna de capacitação prática e carência de infraestrutura tecnológica acessível. No território municipal, projetos sociais, pequenos negócios e estudantes encontram severas dificuldades para planejar, documentar e gerenciar suas soluções digitais. Isso se deve tanto à falta de letramento em metodologias ágeis quanto ao monopólio de ferramentas corporativas proprietárias (como Atlassian Jira, Confluence, Miro e Notion), cujos custos de licenciamento são dolarizados e inacessíveis para o poder aquisitivo local.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Como consequência direta dessa barreira econômica e formativa no território de Maricá, observa-se alta taxa de mortalidade de projetos comunitários e acadêmicos, perda histórica de memória técnica e descontinuidade de iniciativas extensionistas. A ação extensionista propõe levar para a comunidade de Maricá uma oficina prática presencial de capacitação e a disponibilização de uma plataforma web unificada (SpecLine) de código aberto e custo zero, promovendo inclusão digital, emancipação técnica e transferência direta de conhecimento para a população local.</w:t>
            </w:r>
          </w:p>
        </w:tc>
      </w:tr>
      <w:tr w:rsidR="00C438A2" w14:paraId="73388228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Caracterização do público e problema identificado</w:t>
            </w:r>
          </w:p>
        </w:tc>
        <w:tc>
          <w:tcPr>
            <w:tcW w:w="6533" w:type="dxa"/>
            <w:gridSpan w:val="7"/>
            <w:vAlign w:val="top"/>
          </w:tcPr>
          <w:p w14:paraId="57D92D6A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• Caracterização do Público-Alvo na Comunidade de Maricá: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1. Pessoas Físicas Externas e Locais: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Estudantes de cursos técnicos e pré-vestibulares comunitários de Maricá; discentes de graduação da região; jovens programadores autônomos; microempreendedores individuais que buscam digitalizar serviços; e líderes de projetos comunitários do município.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2. Pessoas Jurídicas e Coletivos de Maricá: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Pequenas software houses locais, coletivos culturais/sociais, incubadoras universitárias e projetos integradores da faculdade voltados ao desenvolvimento do município.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• Problema Identificado no Território: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Inacessibilidade a ferramentas de gestão profissional e perda severa de produtividade por dispersão operacional. Na rotina prática das iniciativas de Maricá, identificou-se que as equipes utilizam anotações dispersas (papel, cadernos, grupos de mensagens e planilhas desconexas) por não conseguirem pagar licenças caras de software ou por acharem as plataformas existentes excessivamente complexas. Isso gera: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1. Desorganização e perda crônica de requisitos essenciais dos projetos locais;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2. Impossibilidade de rastrear o andamento de tarefas e metas em equipes comunitárias;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3. Barreiras financeiras que excluem jovens periféricos do aprendizado de padrões de nível industrial;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4. Necessidade urgente de capacitação prática com 'mão na massa' no território de Maricá.</w:t>
            </w:r>
          </w:p>
        </w:tc>
      </w:tr>
      <w:tr w:rsidR="00C438A2" w14:paraId="40B2E19A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Dados utilizados e justificativa</w:t>
            </w:r>
          </w:p>
        </w:tc>
        <w:tc>
          <w:tcPr>
            <w:tcW w:w="6533" w:type="dxa"/>
            <w:gridSpan w:val="7"/>
            <w:vAlign w:val="top"/>
          </w:tcPr>
          <w:p w14:paraId="70E48CFD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2"/>
              </w:rPr>
              <w:t>• De onde vieram os dados (Pesquisa Empírica e Diagnóstico de Campo):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A identificação das necessidades comunitárias baseou-se em pesquisa empírica de campo estruturada, aplicada diretamente ao público do território de Maricá e desenvolvedores locais por meio de formulário de diagnóstico (Google Forms: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https://forms.gle/x1i9uhtfk5F32TAQ8). A pesquisa contou com 38 respondentes qualificados (52,6% estudantes/iniciantes e 47,4% profissionais atuantes):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- 78,9% apontaram a 'Troca Constante de Contexto e Ferramentas Desconexas' como a maior causa de atraso e desistência em projetos;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- 71,1% relataram lentidão e complexidade excessiva nas interfaces corporativas tradicionais;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- 65,8% declararam impedimento financeiro intransponível em virtude dos custos de licenciamento em dólar;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- 57,9% relatam desatualização imediata de especificações técnicas e perda de contexto durante a execução;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- 86,8% confirmaram que participariam de capacitação e utilizariam com certeza uma ferramenta unificada e gratuita;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- 89,5% destacaram como 'Muito Relevante' aprender a gerar diagramas arquiteturais vivos em código (Mermaid.js).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• Justificativa da Intervenção Extensionista no Território: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2"/>
              </w:rPr>
              <w:t>A intervenção se justifica pelo cumprimento da função social da universidade:</w:t>
            </w:r>
            <w:r>
              <w:rPr>
                <w:rFonts w:ascii="Book Antiqua" w:hAnsi="Book Antiqua"/>
                <w:b w:val="0"/>
                <w:i w:val="0"/>
                <w:sz w:val="22"/>
              </w:rPr>
              <w:t xml:space="preserve"> transferir tecnologia de ponta gerada na academia para a comunidade externa de Maricá. A realização de oficinas presenciais de capacitação e a entrega da plataforma com Custo Total de Propriedade estritamente nulo (R$ 0,00) empoderam os cidadãos locais, reduzem o abismo digital e qualificam a mão de obra tecnológica de Maricá com padrões internacionais (Clean Architecture, TDD e Documentação Viva).</w:t>
            </w:r>
          </w:p>
        </w:tc>
      </w:tr>
      <w:tr w:rsidR="00C438A2" w14:paraId="02BBD7A3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Objetivo geral</w:t>
            </w:r>
          </w:p>
        </w:tc>
        <w:tc>
          <w:tcPr>
            <w:tcW w:w="6533" w:type="dxa"/>
            <w:gridSpan w:val="7"/>
            <w:vAlign w:val="top"/>
          </w:tcPr>
          <w:p w14:paraId="04C2778E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Desenvolver, implantar e disponibilizar para a comunidade de Maricá/RJ a plataforma web unificada SpecLine (modalidade Produto), e executar ação extensionista presencial de campo (oficina prática de capacitação e demonstração com coleta de lista de presença, fotos datadas e avaliação de impacto), capacitando os participantes na estruturação de especificações técnicas (PRDs), diagramas vivos (Mermaid.js) e gestão ágil de tarefas (Kanban reativo com drag-and-drop), operando com custo operacional zero.</w:t>
            </w:r>
          </w:p>
        </w:tc>
      </w:tr>
      <w:tr w:rsidR="00C438A2" w14:paraId="697AFC39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15" w:type="dxa"/>
            <w:gridSpan w:val="2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Objetivos Específicos</w:t>
            </w:r>
          </w:p>
        </w:tc>
        <w:tc>
          <w:tcPr>
            <w:tcW w:w="6533" w:type="dxa"/>
            <w:gridSpan w:val="7"/>
            <w:vAlign w:val="top"/>
          </w:tcPr>
          <w:p w14:paraId="6E1F489E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1. Desenvolver e implantar a plataforma web SpecLine baseada em Ruby on Rails 8 Solid Stack e PostgreSQL serverless, garantindo desempenho instantâneo e sustentabilidade com custo zero de infraestrutura na nuvem.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2. Implementar os módulos de documentação rica (editor TipTap com comandos de barra), ideação com diagramas vivos (Mermaid.js) e quadro Kanban reativo (Hotwire/Stimulus).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3. Planejar e estruturar material didático e roteiro pedagógico de capacitação com 'mão na massa' voltado à comunidade e estudantes de tecnologia de Maricá.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4. Realizar ação extensionista de campo presencial em Maricá (oficina/workshop comunitário de demonstração e uso prático), recolhendo lista de presença formalmente assinada e registros fotográficos datados da intervenção.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5. Aplicar instrumentos de avaliação diagnóstica e de satisfação com os participantes da ação para mensurar a retenção de aprendizado, a usabilidade da plataforma e a percepção de impacto social.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2"/>
              </w:rPr>
              <w:t>6. Consolidar os resultados empíricos coletados na comunidade e apresentar o projeto e seus impactos na Mostra de Extensão institucional da faculdade no final do ano letivo.</w:t>
            </w:r>
          </w:p>
        </w:tc>
      </w:tr>
      <w:tr w:rsidR="00C438A2" w14:paraId="4648B83F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8" w:type="dxa"/>
            <w:gridSpan w:val="9"/>
            <w:vAlign w:val="center"/>
            <w:shd w:fill="F0F4F8"/>
          </w:tcPr>
          <w:p>
            <w:pPr>
              <w:spacing w:line="276" w:lineRule="auto" w:before="100" w:after="100"/>
              <w:jc w:val="center"/>
            </w:pPr>
            <w:r>
              <w:rPr>
                <w:rFonts w:ascii="Book Antiqua" w:hAnsi="Book Antiqua"/>
                <w:b/>
                <w:i w:val="0"/>
                <w:sz w:val="24"/>
              </w:rPr>
              <w:t>Planejamento das Atividades</w:t>
            </w:r>
          </w:p>
        </w:tc>
      </w:tr>
      <w:tr w:rsidR="00C438A2" w14:paraId="6605C44A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Atividade</w:t>
            </w:r>
          </w:p>
        </w:tc>
        <w:tc>
          <w:tcPr>
            <w:tcW w:w="1666" w:type="dxa"/>
            <w:gridSpan w:val="2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Descrição</w:t>
            </w:r>
          </w:p>
        </w:tc>
        <w:tc>
          <w:tcPr>
            <w:tcW w:w="2284" w:type="dxa"/>
            <w:gridSpan w:val="3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Prazo</w:t>
            </w:r>
          </w:p>
        </w:tc>
        <w:tc>
          <w:tcPr>
            <w:tcW w:w="1770" w:type="dxa"/>
            <w:gridSpan w:val="2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Responsável</w:t>
            </w:r>
          </w:p>
        </w:tc>
        <w:tc>
          <w:tcPr>
            <w:tcW w:w="1679" w:type="dxa"/>
            <w:vAlign w:val="center"/>
            <w:shd w:fill="F8F9FA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/>
                <w:i w:val="0"/>
                <w:sz w:val="22"/>
              </w:rPr>
              <w:t>Indicador de Resultado</w:t>
            </w:r>
          </w:p>
        </w:tc>
      </w:tr>
      <w:tr w:rsidR="00C438A2" w14:paraId="62E9DB33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1. Diagnóstico de Campo e Levantamento Territorial</w:t>
            </w:r>
          </w:p>
        </w:tc>
        <w:tc>
          <w:tcPr>
            <w:tcW w:w="1666" w:type="dxa"/>
            <w:gridSpan w:val="2"/>
            <w:vAlign w:val="top"/>
          </w:tcPr>
          <w:p w14:paraId="1BB7FC39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Aplicação de pesquisa de campo estruturada com a comunidade de Maricá e discentes para mapear carências metodológicas, validar requisitos e identificar o público da oficina presencial.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01/08 a 20/08/2026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04022FA1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Relatório de pesquisa consolidado com 38 respondentes e diagnóstico territorial documentado.</w:t>
            </w:r>
          </w:p>
        </w:tc>
      </w:tr>
      <w:tr w:rsidR="00C438A2" w14:paraId="36F22DEF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2. Desenvolvimento da Plataforma e Material Didático</w:t>
            </w:r>
          </w:p>
        </w:tc>
        <w:tc>
          <w:tcPr>
            <w:tcW w:w="1666" w:type="dxa"/>
            <w:gridSpan w:val="2"/>
            <w:vAlign w:val="top"/>
          </w:tcPr>
          <w:p w14:paraId="33194EF9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Construção dos módulos da plataforma SpecLine (Editor TipTap, Whiteboard Mermaid e Kanban) e elaboração de guias práticos, projetos demonstrativos e templates para a capacitação comunitária.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10/08 a 15/09/2026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01AF2384" w14:textId="77777777" w:rsidR="00C438A2" w:rsidRDefault="00C438A2" w:rsidP="00C27CF7">
            <w:pPr>
              <w:spacing w:line="276" w:lineRule="auto" w:after="80" w:before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0"/>
              </w:rPr>
              <w:t>Plataforma web 100% no ar (https:</w:t>
            </w:r>
            <w:r>
              <w:rPr>
                <w:rFonts w:ascii="Book Antiqua" w:hAnsi="Book Antiqua"/>
                <w:b w:val="0"/>
                <w:i w:val="0"/>
                <w:sz w:val="20"/>
              </w:rPr>
              <w:t>//specline.onrender.com) e material pedagógico da oficina finalizado.</w:t>
            </w:r>
          </w:p>
        </w:tc>
      </w:tr>
      <w:tr w:rsidR="00C438A2" w14:paraId="479E9214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3. Articulação Comunitária e Preparação da Ação de Campo</w:t>
            </w:r>
          </w:p>
        </w:tc>
        <w:tc>
          <w:tcPr>
            <w:tcW w:w="1666" w:type="dxa"/>
            <w:gridSpan w:val="2"/>
            <w:vAlign w:val="top"/>
          </w:tcPr>
          <w:p w14:paraId="36CAA0CE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Mobilização e convite ao público-alvo em Maricá (estudantes, desenvolvedores e pequenos negócios), reserva de espaço com computadores, confecção da lista de presença e dos formulários de avaliação.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16/09 a 10/10/2026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49EDECB4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Público inscrito confirmado (mínimo 15 participantes) e instrumentos de coleta impressos/digitais prontos.</w:t>
            </w:r>
          </w:p>
        </w:tc>
      </w:tr>
      <w:tr w:rsidR="00C438A2" w14:paraId="316D5AD3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4. Execução da Ação Extensionista Presencial em Maricá</w:t>
            </w:r>
          </w:p>
        </w:tc>
        <w:tc>
          <w:tcPr>
            <w:tcW w:w="1666" w:type="dxa"/>
            <w:gridSpan w:val="2"/>
            <w:vAlign w:val="top"/>
          </w:tcPr>
          <w:p w14:paraId="038A490C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1"/>
              </w:rPr>
              <w:t>Realização da oficina prática com a comunidade: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demonstração da ferramenta, mentoria na criação de projetos reais pelos participantes, coleta da lista de presença assinada e registros fotográficos datados.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11/10 a 25/10/2026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309DD126" w14:textId="77777777" w:rsidR="00C438A2" w:rsidRDefault="00C438A2" w:rsidP="00C27CF7">
            <w:pPr>
              <w:spacing w:line="276" w:lineRule="auto" w:after="80" w:before="4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Oficina presencial realizada, lista de presença assinada coletada e registros fotográficos datados arquivados.</w:t>
            </w:r>
          </w:p>
        </w:tc>
      </w:tr>
      <w:tr w:rsidR="00C438A2" w14:paraId="410022E3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1"/>
              </w:rPr>
              <w:t>5. Avaliação de Impacto e Apresentação na Mostra de Extensão</w:t>
            </w:r>
          </w:p>
        </w:tc>
        <w:tc>
          <w:tcPr>
            <w:tcW w:w="1666" w:type="dxa"/>
            <w:gridSpan w:val="2"/>
            <w:vAlign w:val="top"/>
          </w:tcPr>
          <w:p w14:paraId="417C76F1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Tabulação dos questionários de avaliação aplicados na ação, análise de dados qualitativos e quantitativos, fechamento do Relatório Final e apresentação na Mostra de Extensão de fim de ano da faculdade.</w:t>
            </w:r>
          </w:p>
        </w:tc>
        <w:tc>
          <w:tcPr>
            <w:tcW w:w="2284" w:type="dxa"/>
            <w:gridSpan w:val="3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26/10 a 27/11/2026</w:t>
            </w:r>
          </w:p>
        </w:tc>
        <w:tc>
          <w:tcPr>
            <w:tcW w:w="1770" w:type="dxa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Diego Silva Pereira Pacheco</w:t>
            </w:r>
          </w:p>
        </w:tc>
        <w:tc>
          <w:tcPr>
            <w:tcW w:w="1679" w:type="dxa"/>
            <w:vAlign w:val="top"/>
          </w:tcPr>
          <w:p w14:paraId="5A77CCFE" w14:textId="77777777" w:rsidR="00C438A2" w:rsidRDefault="00C438A2" w:rsidP="00C27CF7">
            <w:pPr>
              <w:spacing w:line="276" w:lineRule="auto" w:after="80" w:before="4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0"/>
              </w:rPr>
              <w:t>Instrumentos de avaliação tabulados, relatório final aprovado e apresentação na Mostra de Extensão homologada.</w:t>
            </w:r>
          </w:p>
        </w:tc>
      </w:tr>
      <w:tr w:rsidR="00C438A2" w14:paraId="6D9E98A8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8" w:type="dxa"/>
            <w:gridSpan w:val="9"/>
            <w:vAlign w:val="center"/>
            <w:shd w:fill="F0F4F8"/>
          </w:tcPr>
          <w:p>
            <w:pPr>
              <w:spacing w:line="276" w:lineRule="auto" w:before="100" w:after="100"/>
              <w:jc w:val="center"/>
            </w:pPr>
            <w:r>
              <w:rPr>
                <w:rFonts w:ascii="Book Antiqua" w:hAnsi="Book Antiqua"/>
                <w:b/>
                <w:i w:val="0"/>
                <w:sz w:val="24"/>
              </w:rPr>
              <w:t>Recursos Necessários</w:t>
            </w:r>
          </w:p>
        </w:tc>
      </w:tr>
      <w:tr w:rsidR="00C438A2" w14:paraId="6A1D6D25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Humanos</w:t>
            </w:r>
          </w:p>
        </w:tc>
        <w:tc>
          <w:tcPr>
            <w:tcW w:w="2694" w:type="dxa"/>
            <w:gridSpan w:val="4"/>
            <w:vAlign w:val="top"/>
          </w:tcPr>
          <w:p w14:paraId="2F320512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1"/>
              </w:rPr>
              <w:t>• Diego Silva Pereira Pacheco (Matrícula: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202413831) — Estudante de Engenharia de Software e Responsável pela Ação Extensionista;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Profª. Laís Cristine Bordallo Pinheiro — Docente da Disciplina de Práticas Extensionistas Integradoras VI;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Prof. Me. Victor Andrade da Silveira — Docente de Apoio e Orientação Técnica em Engenharia de Software;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Participantes da comunidade externa de Maricá, jovens empreendedores e estudantes locais.</w:t>
            </w:r>
          </w:p>
        </w:tc>
        <w:tc>
          <w:tcPr>
            <w:tcW w:w="1256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Materiais</w:t>
            </w:r>
          </w:p>
        </w:tc>
        <w:tc>
          <w:tcPr>
            <w:tcW w:w="3449" w:type="dxa"/>
            <w:gridSpan w:val="3"/>
            <w:vAlign w:val="top"/>
          </w:tcPr>
          <w:p w14:paraId="71FF4C42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Folhas de Lista de Presença impressas para coleta de assinaturas físicas dos participantes;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Câmera/smartphone para captação de registros fotográficos datados da ação presencial de campo;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Questionários de avaliação de satisfação e impacto impressos (e com QR Code para preenchimento ágil);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Computador com acesso à internet e projetor/telas para condução da oficina prática.</w:t>
            </w:r>
          </w:p>
        </w:tc>
      </w:tr>
      <w:tr w:rsidR="00C438A2" w14:paraId="6B5D82E2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Institucionais</w:t>
            </w:r>
          </w:p>
        </w:tc>
        <w:tc>
          <w:tcPr>
            <w:tcW w:w="7399" w:type="dxa"/>
            <w:gridSpan w:val="8"/>
            <w:vAlign w:val="top"/>
          </w:tcPr>
          <w:p w14:paraId="0D17F6A3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1"/>
              </w:rPr>
              <w:t>• Universidade de Vassouras — Campus Maricá (FUSVE):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disponibilização de laboratório de informática ou sala com projetor aberta à comunidade externa para realização da oficina de campo;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Parcerias locais no município de Maricá para divulgação junto a coletivos e escolas técnicas;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• Camadas gratuitas de infraestrutura em nuvem: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Render PaaS, Neon PostgreSQL, Cloudflare e GitHub.</w:t>
            </w:r>
          </w:p>
        </w:tc>
      </w:tr>
      <w:tr w:rsidR="00C438A2" w14:paraId="6A95483A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Riscos e Estratégias de Mitigação</w:t>
            </w:r>
          </w:p>
        </w:tc>
        <w:tc>
          <w:tcPr>
            <w:tcW w:w="7399" w:type="dxa"/>
            <w:gridSpan w:val="8"/>
            <w:vAlign w:val="top"/>
          </w:tcPr>
          <w:p w14:paraId="433BDCE0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1"/>
              </w:rPr>
              <w:t>1. Risco: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Baixa adesão ou abstenção de participantes da comunidade no dia da oficina presencial de campo.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Mitigação: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Divulgação antecipada em múltiplos canais locais, parceria com turmas de tecnologia de Maricá, agendamento de horário acessível e confirmação prévia de presença via formulário de inscrição.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2. Risco: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Instabilidade de internet ou limitações técnicas dos participantes durante a prática da oficina.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Mitigação: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Preparação de material impresso de apoio, roteiro com exercícios off-line em Markdown e disponibilização de internet estável no laboratório da universidade.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3. Risco: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Sobrecarga do servidor gratuito em nuvem no momento de acesso simultâneo dos participantes.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Mitigação: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Adoção do Rails 8 Solid Stack em processo único, mantendo o consumo de memória abaixo de 200 MB e com tempo médio de resposta de 110 ms.</w:t>
            </w:r>
          </w:p>
        </w:tc>
      </w:tr>
      <w:tr w:rsidR="00C438A2" w14:paraId="79F13F31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3"/>
              </w:rPr>
              <w:t>Possíveis dificuldades e plano alternativo</w:t>
            </w:r>
          </w:p>
        </w:tc>
        <w:tc>
          <w:tcPr>
            <w:tcW w:w="7399" w:type="dxa"/>
            <w:gridSpan w:val="8"/>
            <w:vAlign w:val="top"/>
          </w:tcPr>
          <w:p w14:paraId="447FE7ED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/>
                <w:i w:val="0"/>
                <w:sz w:val="21"/>
              </w:rPr>
              <w:t>• Dificuldade: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Heterogeneidade do nível de conhecimento prévio dos participantes da comunidade durante a ação.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Plano Alternativo: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Estruturação de projetos-modelo pré-configurados no SpecLine com passo a passo visual detalhado, permitindo que participantes leigos ou experientes acompanhem com facilidade.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• Dificuldade: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Imprevisto no local presencial agendado em Maricá.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Plano Alternativo: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 xml:space="preserve"> Disponibilização de sala alternativa no Campus Maricá ou realização de sessão híbrida transmitida com registro síncrono das presenças e fotos datadas.</w:t>
            </w:r>
          </w:p>
        </w:tc>
      </w:tr>
      <w:tr w:rsidR="00C438A2" w14:paraId="526E3B86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8" w:type="dxa"/>
            <w:gridSpan w:val="9"/>
            <w:vAlign w:val="center"/>
            <w:shd w:fill="F0F4F8"/>
          </w:tcPr>
          <w:p>
            <w:pPr>
              <w:spacing w:line="276" w:lineRule="auto" w:before="100" w:after="100"/>
              <w:jc w:val="center"/>
            </w:pPr>
            <w:r>
              <w:rPr>
                <w:rFonts w:ascii="Book Antiqua" w:hAnsi="Book Antiqua"/>
                <w:b/>
                <w:i w:val="0"/>
                <w:sz w:val="24"/>
              </w:rPr>
              <w:t>Resultados Esperados</w:t>
            </w:r>
          </w:p>
        </w:tc>
      </w:tr>
      <w:tr w:rsidR="00C438A2" w14:paraId="0CEF9C10" w14:textId="77777777" w:rsidTr="00C27C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Quantitativos</w:t>
            </w:r>
          </w:p>
        </w:tc>
        <w:tc>
          <w:tcPr>
            <w:tcW w:w="7399" w:type="dxa"/>
            <w:gridSpan w:val="8"/>
            <w:vAlign w:val="top"/>
          </w:tcPr>
          <w:p w14:paraId="7AFC0CAA" w14:textId="77777777" w:rsidR="00C438A2" w:rsidRDefault="00C438A2" w:rsidP="00C27CF7">
            <w:pPr>
              <w:spacing w:line="276" w:lineRule="auto" w:after="80" w:before="4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Mínimo de 15 a 30 participantes capacitados diretamente na ação extensionista presencial em Maricá;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100% de preenchimento e recolhimento da Lista de Presença com assinaturas comprobatórias;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Mínimo de 8 a 15 registros fotográficos datados registrando a interação, a mentoria e o uso da plataforma em campo;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100% dos participantes da oficina respondendo ao instrumento de avaliação de impacto;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/>
                <w:i w:val="0"/>
                <w:sz w:val="21"/>
              </w:rPr>
              <w:t>• 1 plataforma web no ar em produção (https:</w:t>
            </w:r>
            <w:r>
              <w:rPr>
                <w:rFonts w:ascii="Book Antiqua" w:hAnsi="Book Antiqua"/>
                <w:b w:val="0"/>
                <w:i w:val="0"/>
                <w:sz w:val="21"/>
              </w:rPr>
              <w:t>//specline.onrender.com) com custo zero e disponibilidade integral;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50 testes automatizados com 100% de sucesso mantendo a robustez técnica do produto;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Apresentação oficial e homologação do projeto na Mostra de Extensão da faculdade.</w:t>
            </w:r>
          </w:p>
        </w:tc>
      </w:tr>
      <w:tr w:rsidR="00C438A2" w14:paraId="4F5A87A8" w14:textId="77777777" w:rsidTr="00C27C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  <w:vAlign w:val="top"/>
          </w:tcPr>
          <w:p>
            <w:pPr>
              <w:spacing w:line="276" w:lineRule="auto" w:before="60" w:after="60"/>
              <w:jc w:val="left"/>
            </w:pPr>
            <w:r>
              <w:rPr>
                <w:rFonts w:ascii="Book Antiqua" w:hAnsi="Book Antiqua"/>
                <w:b/>
                <w:i w:val="0"/>
                <w:sz w:val="22"/>
              </w:rPr>
              <w:t>Qualitativos</w:t>
            </w:r>
          </w:p>
        </w:tc>
        <w:tc>
          <w:tcPr>
            <w:tcW w:w="7399" w:type="dxa"/>
            <w:gridSpan w:val="8"/>
            <w:vAlign w:val="top"/>
          </w:tcPr>
          <w:p w14:paraId="219162CC" w14:textId="77777777" w:rsidR="00C438A2" w:rsidRDefault="00C438A2" w:rsidP="00C27CF7">
            <w:pPr>
              <w:spacing w:line="276" w:lineRule="auto" w:after="80" w:before="4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ook Antiqua" w:hAnsi="Book Antiqua"/>
                <w:b/>
                <w:sz w:val="24"/>
                <w:szCs w:val="24"/>
              </w:rPr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Transferência efetiva de conhecimento técnico de ponta da faculdade para o território de Maricá, empoderando estudantes e empreendedores locais com métodos ágeis e documentação viva;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Quebra de barreiras de custo, comprovando para a comunidade que é possível planejar e executar projetos de software com ferramentas gratuitas e de nível internacional;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Fortalecimento da conexão e da visibilidade social da Universidade de Vassouras — Campus Maricá perante a sociedade civil e os agentes produtivos do município;</w:t>
            </w:r>
          </w:p>
          <w:p>
            <w:pPr>
              <w:spacing w:line="276" w:lineRule="auto" w:before="40" w:after="80"/>
              <w:jc w:val="both"/>
            </w:pPr>
            <w:r>
              <w:rPr>
                <w:rFonts w:ascii="Book Antiqua" w:hAnsi="Book Antiqua"/>
                <w:b w:val="0"/>
                <w:i w:val="0"/>
                <w:sz w:val="21"/>
              </w:rPr>
              <w:t>• Desenvolvimento de consciência cidadã, liderança e comunicação pedagógica pelo estudante de Engenharia de Software responsável.</w:t>
            </w:r>
          </w:p>
        </w:tc>
      </w:tr>
    </w:tbl>
    <w:p>
      <w:pPr>
        <w:spacing w:line="276" w:lineRule="auto" w:before="320" w:after="240"/>
      </w:pPr>
      <w:r>
        <w:rPr>
          <w:rFonts w:ascii="Book Antiqua" w:hAnsi="Book Antiqua"/>
          <w:b/>
          <w:i w:val="0"/>
          <w:sz w:val="24"/>
        </w:rPr>
        <w:t>Assinaturas:</w:t>
      </w:r>
    </w:p>
    <w:p>
      <w:pPr>
        <w:spacing w:line="240" w:lineRule="auto" w:before="280" w:after="40"/>
      </w:pPr>
      <w:r>
        <w:rPr>
          <w:rFonts w:ascii="Book Antiqua" w:hAnsi="Book Antiqua"/>
          <w:b w:val="0"/>
          <w:i w:val="0"/>
          <w:sz w:val="22"/>
        </w:rPr>
        <w:t>________________________________________________________</w:t>
      </w:r>
    </w:p>
    <w:p>
      <w:pPr>
        <w:spacing w:line="276" w:lineRule="auto" w:before="0" w:after="20"/>
      </w:pPr>
      <w:r>
        <w:rPr>
          <w:rFonts w:ascii="Book Antiqua" w:hAnsi="Book Antiqua"/>
          <w:b/>
          <w:i w:val="0"/>
          <w:sz w:val="22"/>
        </w:rPr>
        <w:t>Diego Silva Pereira Pacheco</w:t>
      </w:r>
    </w:p>
    <w:p>
      <w:pPr>
        <w:spacing w:line="276" w:lineRule="auto" w:before="0" w:after="120"/>
      </w:pPr>
      <w:r>
        <w:rPr>
          <w:rFonts w:ascii="Book Antiqua" w:hAnsi="Book Antiqua"/>
          <w:b w:val="0"/>
          <w:i/>
          <w:sz w:val="20"/>
        </w:rPr>
        <w:t>Discente / Líder do Projeto — Matrícula: 202413831</w:t>
      </w:r>
    </w:p>
    <w:p>
      <w:pPr>
        <w:spacing w:line="240" w:lineRule="auto" w:before="280" w:after="40"/>
      </w:pPr>
      <w:r>
        <w:rPr>
          <w:rFonts w:ascii="Book Antiqua" w:hAnsi="Book Antiqua"/>
          <w:b w:val="0"/>
          <w:i w:val="0"/>
          <w:sz w:val="22"/>
        </w:rPr>
        <w:t>________________________________________________________</w:t>
      </w:r>
    </w:p>
    <w:p>
      <w:pPr>
        <w:spacing w:line="276" w:lineRule="auto" w:before="0" w:after="20"/>
      </w:pPr>
      <w:r>
        <w:rPr>
          <w:rFonts w:ascii="Book Antiqua" w:hAnsi="Book Antiqua"/>
          <w:b/>
          <w:i w:val="0"/>
          <w:sz w:val="22"/>
        </w:rPr>
        <w:t>Profª. Laís Cristine Bordallo Pinheiro</w:t>
      </w:r>
    </w:p>
    <w:p>
      <w:pPr>
        <w:spacing w:line="276" w:lineRule="auto" w:before="0" w:after="120"/>
      </w:pPr>
      <w:r>
        <w:rPr>
          <w:rFonts w:ascii="Book Antiqua" w:hAnsi="Book Antiqua"/>
          <w:b w:val="0"/>
          <w:i/>
          <w:sz w:val="20"/>
        </w:rPr>
        <w:t>Docente Responsável — Práticas Extensionistas Integradoras VI</w:t>
      </w:r>
    </w:p>
    <w:p>
      <w:pPr>
        <w:spacing w:line="240" w:lineRule="auto" w:before="280" w:after="40"/>
      </w:pPr>
      <w:r>
        <w:rPr>
          <w:rFonts w:ascii="Book Antiqua" w:hAnsi="Book Antiqua"/>
          <w:b w:val="0"/>
          <w:i w:val="0"/>
          <w:sz w:val="22"/>
        </w:rPr>
        <w:t>________________________________________________________</w:t>
      </w:r>
    </w:p>
    <w:p>
      <w:pPr>
        <w:spacing w:line="276" w:lineRule="auto" w:before="0" w:after="20"/>
      </w:pPr>
      <w:r>
        <w:rPr>
          <w:rFonts w:ascii="Book Antiqua" w:hAnsi="Book Antiqua"/>
          <w:b/>
          <w:i w:val="0"/>
          <w:sz w:val="22"/>
        </w:rPr>
        <w:t>Coordenação do Curso de Engenharia de Software</w:t>
      </w:r>
    </w:p>
    <w:p>
      <w:pPr>
        <w:spacing w:line="276" w:lineRule="auto" w:before="0" w:after="120"/>
      </w:pPr>
      <w:r>
        <w:rPr>
          <w:rFonts w:ascii="Book Antiqua" w:hAnsi="Book Antiqua"/>
          <w:b w:val="0"/>
          <w:i/>
          <w:sz w:val="20"/>
        </w:rPr>
        <w:t>Universidade de Vassouras — Campus Maricá (FUSVE)</w:t>
      </w:r>
    </w:p>
    <w:sectPr w:rsidR="00C438A2" w:rsidRPr="00C438A2" w:rsidSect="00FE4EC1">
      <w:headerReference w:type="default" r:id="rId7"/>
      <w:pgSz w:w="11906" w:h="16838"/>
      <w:pgMar w:top="1701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317592" w14:textId="77777777" w:rsidR="006C6F54" w:rsidRDefault="006C6F54">
      <w:r>
        <w:separator/>
      </w:r>
    </w:p>
  </w:endnote>
  <w:endnote w:type="continuationSeparator" w:id="0">
    <w:p w14:paraId="77E85E06" w14:textId="77777777" w:rsidR="006C6F54" w:rsidRDefault="006C6F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304DF" w14:textId="77777777" w:rsidR="006C6F54" w:rsidRDefault="006C6F54">
      <w:r>
        <w:separator/>
      </w:r>
    </w:p>
  </w:footnote>
  <w:footnote w:type="continuationSeparator" w:id="0">
    <w:p w14:paraId="221D74F1" w14:textId="77777777" w:rsidR="006C6F54" w:rsidRDefault="006C6F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CEEC0E" w14:textId="77777777" w:rsidR="00B44A9E" w:rsidRDefault="00000000">
    <w:pPr>
      <w:pStyle w:val="Cabealho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7466E29" wp14:editId="1D9CE5DC">
          <wp:simplePos x="0" y="0"/>
          <wp:positionH relativeFrom="margin">
            <wp:posOffset>-911225</wp:posOffset>
          </wp:positionH>
          <wp:positionV relativeFrom="margin">
            <wp:posOffset>-1081405</wp:posOffset>
          </wp:positionV>
          <wp:extent cx="7565390" cy="10692130"/>
          <wp:effectExtent l="0" t="0" r="0" b="0"/>
          <wp:wrapNone/>
          <wp:docPr id="2" name="WordPictureWatermark38172" descr="A4 Vertic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WordPictureWatermark38172" descr="A4 Vertical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539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90CD1"/>
    <w:multiLevelType w:val="multilevel"/>
    <w:tmpl w:val="BF68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EA7DBA"/>
    <w:multiLevelType w:val="hybridMultilevel"/>
    <w:tmpl w:val="459288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F344F2"/>
    <w:multiLevelType w:val="multilevel"/>
    <w:tmpl w:val="54F6BC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8A333D3"/>
    <w:multiLevelType w:val="multilevel"/>
    <w:tmpl w:val="C14CF6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47A01180"/>
    <w:multiLevelType w:val="hybridMultilevel"/>
    <w:tmpl w:val="37F2B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BC872CF"/>
    <w:multiLevelType w:val="hybridMultilevel"/>
    <w:tmpl w:val="80DE6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FB1F86"/>
    <w:multiLevelType w:val="hybridMultilevel"/>
    <w:tmpl w:val="433CCCB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74640C"/>
    <w:multiLevelType w:val="multilevel"/>
    <w:tmpl w:val="C14CF6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5EBE76F7"/>
    <w:multiLevelType w:val="hybridMultilevel"/>
    <w:tmpl w:val="79E83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C91F8D"/>
    <w:multiLevelType w:val="hybridMultilevel"/>
    <w:tmpl w:val="63C62B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235505">
    <w:abstractNumId w:val="7"/>
  </w:num>
  <w:num w:numId="2" w16cid:durableId="1435322086">
    <w:abstractNumId w:val="0"/>
  </w:num>
  <w:num w:numId="3" w16cid:durableId="2025551407">
    <w:abstractNumId w:val="3"/>
  </w:num>
  <w:num w:numId="4" w16cid:durableId="869732327">
    <w:abstractNumId w:val="5"/>
  </w:num>
  <w:num w:numId="5" w16cid:durableId="120731106">
    <w:abstractNumId w:val="6"/>
  </w:num>
  <w:num w:numId="6" w16cid:durableId="249123457">
    <w:abstractNumId w:val="9"/>
  </w:num>
  <w:num w:numId="7" w16cid:durableId="1882131231">
    <w:abstractNumId w:val="4"/>
  </w:num>
  <w:num w:numId="8" w16cid:durableId="1007823990">
    <w:abstractNumId w:val="8"/>
  </w:num>
  <w:num w:numId="9" w16cid:durableId="1420835417">
    <w:abstractNumId w:val="1"/>
  </w:num>
  <w:num w:numId="10" w16cid:durableId="10255239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296B3EAD"/>
    <w:rsid w:val="00082F8E"/>
    <w:rsid w:val="001D4D4C"/>
    <w:rsid w:val="00503E99"/>
    <w:rsid w:val="006C6F54"/>
    <w:rsid w:val="007279B1"/>
    <w:rsid w:val="008225AD"/>
    <w:rsid w:val="008A6B1E"/>
    <w:rsid w:val="009702C0"/>
    <w:rsid w:val="00A33067"/>
    <w:rsid w:val="00A83634"/>
    <w:rsid w:val="00B44A9E"/>
    <w:rsid w:val="00C438A2"/>
    <w:rsid w:val="00CD545C"/>
    <w:rsid w:val="00CF5DD1"/>
    <w:rsid w:val="00D760C9"/>
    <w:rsid w:val="00E479D1"/>
    <w:rsid w:val="00FE4EC1"/>
    <w:rsid w:val="296B3EAD"/>
    <w:rsid w:val="3A06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10B145C"/>
  <w15:docId w15:val="{90F6EF0C-05BD-4368-9418-6C1722E0ED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Book Antiqua" w:hAnsi="Book Antiqua"/>
      <w:lang w:eastAsia="zh-C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252"/>
        <w:tab w:val="right" w:pos="8504"/>
      </w:tabs>
    </w:pPr>
  </w:style>
  <w:style w:type="paragraph" w:styleId="Rodap">
    <w:name w:val="footer"/>
    <w:basedOn w:val="Normal"/>
    <w:pPr>
      <w:tabs>
        <w:tab w:val="center" w:pos="4252"/>
        <w:tab w:val="right" w:pos="8504"/>
      </w:tabs>
    </w:pPr>
  </w:style>
  <w:style w:type="paragraph" w:styleId="PargrafodaLista">
    <w:name w:val="List Paragraph"/>
    <w:basedOn w:val="Normal"/>
    <w:uiPriority w:val="99"/>
    <w:unhideWhenUsed/>
    <w:rsid w:val="00082F8E"/>
    <w:pPr>
      <w:ind w:left="720"/>
      <w:contextualSpacing/>
    </w:pPr>
  </w:style>
  <w:style w:type="table" w:styleId="Tabelacomgrade">
    <w:name w:val="Table Grid"/>
    <w:basedOn w:val="Tabelanormal"/>
    <w:rsid w:val="007279B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4-nfase1">
    <w:name w:val="Grid Table 4 Accent 1"/>
    <w:basedOn w:val="Tabelanormal"/>
    <w:uiPriority w:val="49"/>
    <w:rsid w:val="007279B1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adeGrade4-nfase3">
    <w:name w:val="Grid Table 4 Accent 3"/>
    <w:basedOn w:val="Tabelanormal"/>
    <w:uiPriority w:val="49"/>
    <w:rsid w:val="007279B1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ade4-nfase5">
    <w:name w:val="Grid Table 4 Accent 5"/>
    <w:basedOn w:val="Tabelanormal"/>
    <w:uiPriority w:val="49"/>
    <w:rsid w:val="007279B1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101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ADM-GCO-09</dc:creator>
  <cp:lastModifiedBy>Letícia Gilson</cp:lastModifiedBy>
  <cp:revision>2</cp:revision>
  <dcterms:created xsi:type="dcterms:W3CDTF">2026-02-24T18:45:00Z</dcterms:created>
  <dcterms:modified xsi:type="dcterms:W3CDTF">2026-02-24T18:45:00Z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1046-12.2.0.21546</vt:lpwstr>
  </property>
  <property fmtid="{D5CDD505-2E9C-101B-9397-08002B2CF9AE}" pid="3" name="ICV">
    <vt:lpwstr>7A8CFF225284453FA50DC04917BD2C76_11</vt:lpwstr>
  </property>
</Properties>
</file>