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02BF15" w14:textId="77777777" w:rsidR="00102960" w:rsidRPr="00102960" w:rsidRDefault="00102960" w:rsidP="00102960">
      <w:pPr>
        <w:rPr>
          <w:b/>
          <w:bCs/>
        </w:rPr>
      </w:pPr>
      <w:r w:rsidRPr="00102960">
        <w:rPr>
          <w:b/>
          <w:bCs/>
        </w:rPr>
        <w:t>Gérer les machines virtuelles</w:t>
      </w:r>
    </w:p>
    <w:p w14:paraId="4DD57CCA" w14:textId="77777777" w:rsidR="00102960" w:rsidRDefault="00102960"/>
    <w:p w14:paraId="587AE5C1" w14:textId="3993484E" w:rsidR="00102960" w:rsidRDefault="00102960">
      <w:r>
        <w:t xml:space="preserve">Tache1 : Déployer des machines virtuelles Azure résilientes </w:t>
      </w:r>
      <w:r w:rsidR="00E40F8C">
        <w:t>aux zones</w:t>
      </w:r>
      <w:r>
        <w:t xml:space="preserve"> </w:t>
      </w:r>
      <w:r w:rsidR="00E40F8C">
        <w:t>à</w:t>
      </w:r>
      <w:r w:rsidR="00E40F8C">
        <w:t xml:space="preserve"> l’aide</w:t>
      </w:r>
      <w:r>
        <w:t xml:space="preserve"> du portail Azure et d’un modèle Azure Resource Manager</w:t>
      </w:r>
    </w:p>
    <w:p w14:paraId="19E77EF5" w14:textId="47F263B3" w:rsidR="00B00260" w:rsidRDefault="00B00260">
      <w:r>
        <w:rPr>
          <w:noProof/>
        </w:rPr>
        <w:drawing>
          <wp:inline distT="0" distB="0" distL="0" distR="0" wp14:anchorId="38E7994D" wp14:editId="18FF918D">
            <wp:extent cx="5731510" cy="2199005"/>
            <wp:effectExtent l="0" t="0" r="2540" b="0"/>
            <wp:docPr id="1520944558" name="Image 1" descr="Une image contenant texte, logiciel, Page web, Sit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44558" name="Image 1" descr="Une image contenant texte, logiciel, Page web, Site web&#10;&#10;Le contenu généré par l’IA peut êtr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C39D" w14:textId="3887354A" w:rsidR="00E40F8C" w:rsidRDefault="00E40F8C">
      <w:r>
        <w:rPr>
          <w:noProof/>
        </w:rPr>
        <w:drawing>
          <wp:inline distT="0" distB="0" distL="0" distR="0" wp14:anchorId="361423B6" wp14:editId="4D6DAF78">
            <wp:extent cx="5731510" cy="1815465"/>
            <wp:effectExtent l="0" t="0" r="2540" b="0"/>
            <wp:docPr id="761431440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31440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F89F" w14:textId="77777777" w:rsidR="00E40F8C" w:rsidRDefault="00E40F8C"/>
    <w:p w14:paraId="7E59AEAA" w14:textId="77777777" w:rsidR="00E40F8C" w:rsidRDefault="00E40F8C"/>
    <w:p w14:paraId="2D8FD7B2" w14:textId="5E243FBE" w:rsidR="00E40F8C" w:rsidRDefault="00E40F8C">
      <w:r>
        <w:t>Tache2 : Configurer une machine virtuelle à l’aide d’extensions de machines virtuelles</w:t>
      </w:r>
    </w:p>
    <w:p w14:paraId="5803E823" w14:textId="31865858" w:rsidR="00E40F8C" w:rsidRDefault="00F61B04">
      <w:r>
        <w:rPr>
          <w:noProof/>
        </w:rPr>
        <w:drawing>
          <wp:inline distT="0" distB="0" distL="0" distR="0" wp14:anchorId="09F7F107" wp14:editId="55387CE5">
            <wp:extent cx="5731510" cy="1584325"/>
            <wp:effectExtent l="0" t="0" r="2540" b="0"/>
            <wp:docPr id="1165925867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25867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A45E" w14:textId="77777777" w:rsidR="00F61B04" w:rsidRDefault="00F61B04"/>
    <w:p w14:paraId="624BD71F" w14:textId="7C4B4F59" w:rsidR="00F61B04" w:rsidRDefault="00F61B04">
      <w:r>
        <w:rPr>
          <w:noProof/>
        </w:rPr>
        <w:lastRenderedPageBreak/>
        <w:drawing>
          <wp:inline distT="0" distB="0" distL="0" distR="0" wp14:anchorId="703003C3" wp14:editId="62FBE620">
            <wp:extent cx="5731510" cy="1777365"/>
            <wp:effectExtent l="0" t="0" r="2540" b="0"/>
            <wp:docPr id="699744851" name="Image 1" descr="Une image contenant texte, Police, lign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44851" name="Image 1" descr="Une image contenant texte, Police, ligne, logiciel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0C92" w14:textId="08BDC2F9" w:rsidR="00D70F30" w:rsidRDefault="00D70F30">
      <w:r>
        <w:rPr>
          <w:noProof/>
        </w:rPr>
        <w:drawing>
          <wp:inline distT="0" distB="0" distL="0" distR="0" wp14:anchorId="72ED8187" wp14:editId="58543656">
            <wp:extent cx="5731510" cy="2082800"/>
            <wp:effectExtent l="0" t="0" r="2540" b="0"/>
            <wp:docPr id="1946718874" name="Image 1" descr="Une image contenant texte, logiciel, Page web, Sit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18874" name="Image 1" descr="Une image contenant texte, logiciel, Page web, Site web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2AA1" w14:textId="41DEFCC4" w:rsidR="00D70F30" w:rsidRDefault="00D70F30">
      <w:r>
        <w:rPr>
          <w:noProof/>
        </w:rPr>
        <w:lastRenderedPageBreak/>
        <w:drawing>
          <wp:inline distT="0" distB="0" distL="0" distR="0" wp14:anchorId="2293B649" wp14:editId="029F304E">
            <wp:extent cx="5731510" cy="6511290"/>
            <wp:effectExtent l="0" t="0" r="2540" b="3810"/>
            <wp:docPr id="321539414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39414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A545" w14:textId="77777777" w:rsidR="00D70F30" w:rsidRDefault="00D70F30"/>
    <w:p w14:paraId="0967D557" w14:textId="61D6B41D" w:rsidR="00D70F30" w:rsidRDefault="00D70F30">
      <w:r>
        <w:t xml:space="preserve">Tache3 : Mettre </w:t>
      </w:r>
      <w:r w:rsidR="007B356A">
        <w:t>à</w:t>
      </w:r>
      <w:r>
        <w:t xml:space="preserve"> l’échelle le calcul et le stockage </w:t>
      </w:r>
      <w:r w:rsidR="007B356A">
        <w:t>pour</w:t>
      </w:r>
      <w:r>
        <w:t xml:space="preserve"> les machines virtuelles</w:t>
      </w:r>
    </w:p>
    <w:p w14:paraId="1F34E76D" w14:textId="77777777" w:rsidR="007B356A" w:rsidRDefault="007B356A"/>
    <w:p w14:paraId="30561CEA" w14:textId="4E348D82" w:rsidR="007B356A" w:rsidRDefault="007B356A">
      <w:r>
        <w:rPr>
          <w:noProof/>
        </w:rPr>
        <w:lastRenderedPageBreak/>
        <w:drawing>
          <wp:inline distT="0" distB="0" distL="0" distR="0" wp14:anchorId="51258E11" wp14:editId="19735510">
            <wp:extent cx="5731510" cy="1770380"/>
            <wp:effectExtent l="0" t="0" r="2540" b="1270"/>
            <wp:docPr id="975366685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66685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1B8E" w14:textId="77777777" w:rsidR="0039613E" w:rsidRDefault="0039613E"/>
    <w:p w14:paraId="5A7D0B85" w14:textId="28DB61F2" w:rsidR="0039613E" w:rsidRDefault="0039613E">
      <w:r>
        <w:rPr>
          <w:noProof/>
        </w:rPr>
        <w:lastRenderedPageBreak/>
        <w:drawing>
          <wp:inline distT="0" distB="0" distL="0" distR="0" wp14:anchorId="0349481A" wp14:editId="701F686B">
            <wp:extent cx="5731510" cy="6695440"/>
            <wp:effectExtent l="0" t="0" r="2540" b="0"/>
            <wp:docPr id="963024658" name="Image 1" descr="Une image contenant texte, Appareils électroniques, capture d’écran, 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24658" name="Image 1" descr="Une image contenant texte, Appareils électroniques, capture d’écran, ordinateur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D177" w14:textId="77777777" w:rsidR="00FA7CDD" w:rsidRDefault="00FA7CDD"/>
    <w:p w14:paraId="0174DD55" w14:textId="3936E17F" w:rsidR="00FA7CDD" w:rsidRDefault="00FA7CDD">
      <w:r>
        <w:t>Tache4 : Enregistrer les fournisseurs de ressources Microsoft. Insights et Microsoft.AlertsManagement</w:t>
      </w:r>
    </w:p>
    <w:p w14:paraId="0157E360" w14:textId="77777777" w:rsidR="00FA7CDD" w:rsidRDefault="00FA7CDD"/>
    <w:p w14:paraId="455D97EC" w14:textId="50948121" w:rsidR="00FA7CDD" w:rsidRDefault="00FA7CDD">
      <w:r>
        <w:rPr>
          <w:noProof/>
        </w:rPr>
        <w:lastRenderedPageBreak/>
        <w:drawing>
          <wp:inline distT="0" distB="0" distL="0" distR="0" wp14:anchorId="6C2ABA6F" wp14:editId="0F5F4F0F">
            <wp:extent cx="5731510" cy="1031240"/>
            <wp:effectExtent l="0" t="0" r="2540" b="0"/>
            <wp:docPr id="568988997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88997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4E1D" w14:textId="77777777" w:rsidR="00FA7CDD" w:rsidRDefault="00FA7CDD"/>
    <w:p w14:paraId="06BB11E5" w14:textId="08418620" w:rsidR="00FA7CDD" w:rsidRDefault="00FA7CDD">
      <w:r>
        <w:t>Tache5 : Déployer des groupes de machines virtuelles identiques et résilientes aux zones a l’aide du portail Azure</w:t>
      </w:r>
    </w:p>
    <w:p w14:paraId="5C786934" w14:textId="7E4FB121" w:rsidR="00FA7CDD" w:rsidRDefault="00066162">
      <w:r>
        <w:rPr>
          <w:noProof/>
        </w:rPr>
        <w:drawing>
          <wp:inline distT="0" distB="0" distL="0" distR="0" wp14:anchorId="524B2EEE" wp14:editId="03186A09">
            <wp:extent cx="5731510" cy="4872990"/>
            <wp:effectExtent l="0" t="0" r="2540" b="3810"/>
            <wp:docPr id="797230680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30680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4973" w14:textId="77777777" w:rsidR="00066162" w:rsidRDefault="00066162"/>
    <w:p w14:paraId="5D20740F" w14:textId="7FE59675" w:rsidR="00066162" w:rsidRDefault="00066162">
      <w:r>
        <w:rPr>
          <w:noProof/>
        </w:rPr>
        <w:lastRenderedPageBreak/>
        <w:drawing>
          <wp:inline distT="0" distB="0" distL="0" distR="0" wp14:anchorId="25C9FBD8" wp14:editId="427E91BB">
            <wp:extent cx="5731510" cy="1751965"/>
            <wp:effectExtent l="0" t="0" r="2540" b="635"/>
            <wp:docPr id="932878197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78197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7165" w14:textId="77777777" w:rsidR="00066162" w:rsidRDefault="00066162"/>
    <w:p w14:paraId="5DD2A5C5" w14:textId="02187EF6" w:rsidR="00FA7CDD" w:rsidRDefault="00066162">
      <w:r>
        <w:t>Tache6 : Configurer les groupes de machines virtuelles identiques Azure a l’aide d’extensions de machine virtuelle</w:t>
      </w:r>
    </w:p>
    <w:p w14:paraId="7BD00628" w14:textId="77777777" w:rsidR="00066162" w:rsidRDefault="00066162"/>
    <w:p w14:paraId="04C8999A" w14:textId="0344F4BA" w:rsidR="00066162" w:rsidRDefault="00066162">
      <w:r>
        <w:rPr>
          <w:noProof/>
        </w:rPr>
        <w:drawing>
          <wp:inline distT="0" distB="0" distL="0" distR="0" wp14:anchorId="076D2298" wp14:editId="7C1DCA7A">
            <wp:extent cx="5731510" cy="1129665"/>
            <wp:effectExtent l="0" t="0" r="2540" b="0"/>
            <wp:docPr id="1242732681" name="Image 1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32681" name="Image 1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DCA5" w14:textId="77777777" w:rsidR="007808F9" w:rsidRDefault="007808F9"/>
    <w:p w14:paraId="7529ED62" w14:textId="69FB43C0" w:rsidR="007808F9" w:rsidRDefault="007808F9">
      <w:r>
        <w:rPr>
          <w:noProof/>
        </w:rPr>
        <w:drawing>
          <wp:inline distT="0" distB="0" distL="0" distR="0" wp14:anchorId="67631B87" wp14:editId="61BCCBB8">
            <wp:extent cx="5731510" cy="1261110"/>
            <wp:effectExtent l="0" t="0" r="2540" b="0"/>
            <wp:docPr id="998989754" name="Image 1" descr="Une image contenant texte, capture d’écran, Page web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89754" name="Image 1" descr="Une image contenant texte, capture d’écran, Page web, Police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2BCD" w14:textId="77777777" w:rsidR="007808F9" w:rsidRDefault="007808F9"/>
    <w:p w14:paraId="34580B96" w14:textId="5476CD13" w:rsidR="007808F9" w:rsidRDefault="007808F9">
      <w:r>
        <w:t>Tache7 : Mettre à l’échelle le calcul et le stockage pour les groupes de machines virtuelles identiques</w:t>
      </w:r>
    </w:p>
    <w:p w14:paraId="42191975" w14:textId="77777777" w:rsidR="007808F9" w:rsidRDefault="007808F9"/>
    <w:p w14:paraId="0B6641D1" w14:textId="3491287E" w:rsidR="007808F9" w:rsidRDefault="00097B76">
      <w:r>
        <w:rPr>
          <w:noProof/>
        </w:rPr>
        <w:lastRenderedPageBreak/>
        <w:drawing>
          <wp:inline distT="0" distB="0" distL="0" distR="0" wp14:anchorId="3FCB4436" wp14:editId="24700AD3">
            <wp:extent cx="5731510" cy="2090420"/>
            <wp:effectExtent l="0" t="0" r="2540" b="5080"/>
            <wp:docPr id="1735917688" name="Image 1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17688" name="Image 1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9C57" w14:textId="77777777" w:rsidR="00097B76" w:rsidRDefault="00097B76"/>
    <w:p w14:paraId="5827425B" w14:textId="4C6D66BB" w:rsidR="00097B76" w:rsidRDefault="00097B76">
      <w:r>
        <w:rPr>
          <w:noProof/>
        </w:rPr>
        <w:drawing>
          <wp:inline distT="0" distB="0" distL="0" distR="0" wp14:anchorId="1C0AEB74" wp14:editId="7A2549F4">
            <wp:extent cx="5731510" cy="2336800"/>
            <wp:effectExtent l="0" t="0" r="2540" b="6350"/>
            <wp:docPr id="1007006737" name="Image 1" descr="Une image contenant texte, capture d’écran, nombr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06737" name="Image 1" descr="Une image contenant texte, capture d’écran, nombre, ligne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E146" w14:textId="77777777" w:rsidR="00097B76" w:rsidRDefault="00097B76"/>
    <w:p w14:paraId="15A82B64" w14:textId="333E53B5" w:rsidR="00097B76" w:rsidRDefault="00097B76">
      <w:r>
        <w:rPr>
          <w:noProof/>
        </w:rPr>
        <w:drawing>
          <wp:inline distT="0" distB="0" distL="0" distR="0" wp14:anchorId="791E1EF1" wp14:editId="3AE7C368">
            <wp:extent cx="5731510" cy="3188970"/>
            <wp:effectExtent l="0" t="0" r="2540" b="0"/>
            <wp:docPr id="1701840319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40319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1EB8" w14:textId="77777777" w:rsidR="002D250D" w:rsidRDefault="002D250D"/>
    <w:p w14:paraId="578A8680" w14:textId="53BD547E" w:rsidR="002D250D" w:rsidRDefault="002D250D">
      <w:r>
        <w:rPr>
          <w:noProof/>
        </w:rPr>
        <w:lastRenderedPageBreak/>
        <w:drawing>
          <wp:inline distT="0" distB="0" distL="0" distR="0" wp14:anchorId="215F4D8D" wp14:editId="7F7CCCD8">
            <wp:extent cx="5731510" cy="1004570"/>
            <wp:effectExtent l="0" t="0" r="2540" b="5080"/>
            <wp:docPr id="1963982959" name="Image 1" descr="Une image contenant texte, Police, logiciel, Bleu électr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82959" name="Image 1" descr="Une image contenant texte, Police, logiciel, Bleu électrique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65BB" w14:textId="77777777" w:rsidR="007808F9" w:rsidRDefault="007808F9"/>
    <w:p w14:paraId="150B9FEC" w14:textId="77777777" w:rsidR="00066162" w:rsidRDefault="00066162"/>
    <w:p w14:paraId="061AF425" w14:textId="77777777" w:rsidR="007B356A" w:rsidRDefault="007B356A"/>
    <w:sectPr w:rsidR="007B35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960"/>
    <w:rsid w:val="00066162"/>
    <w:rsid w:val="00097B76"/>
    <w:rsid w:val="00102960"/>
    <w:rsid w:val="002D250D"/>
    <w:rsid w:val="0039613E"/>
    <w:rsid w:val="004B04CC"/>
    <w:rsid w:val="00533DF3"/>
    <w:rsid w:val="007808F9"/>
    <w:rsid w:val="007B356A"/>
    <w:rsid w:val="00B00260"/>
    <w:rsid w:val="00D70F30"/>
    <w:rsid w:val="00E40F8C"/>
    <w:rsid w:val="00F61B04"/>
    <w:rsid w:val="00FA7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899DB3"/>
  <w15:chartTrackingRefBased/>
  <w15:docId w15:val="{DE88610D-F13D-4179-934F-A9EB4BDA8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029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029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029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029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029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029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029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029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029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029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1029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1029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02960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02960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0296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10296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10296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10296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1029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029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029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029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029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10296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0296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102960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029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02960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1029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6524</TotalTime>
  <Pages>9</Pages>
  <Words>126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Djogang Tchepnou, Pacellie</dc:creator>
  <cp:keywords/>
  <dc:description/>
  <cp:lastModifiedBy>Djogang Tchepnou, Pacellie</cp:lastModifiedBy>
  <cp:revision>4</cp:revision>
  <dcterms:created xsi:type="dcterms:W3CDTF">2025-09-11T04:15:00Z</dcterms:created>
  <dcterms:modified xsi:type="dcterms:W3CDTF">2025-09-16T09:11:00Z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615819-ba40-4aaf-a034-39fd1d37cddf_Enabled">
    <vt:lpwstr>true</vt:lpwstr>
  </property>
  <property fmtid="{D5CDD505-2E9C-101B-9397-08002B2CF9AE}" pid="3" name="MSIP_Label_6b615819-ba40-4aaf-a034-39fd1d37cddf_SetDate">
    <vt:lpwstr>2025-09-16T05:34:54Z</vt:lpwstr>
  </property>
  <property fmtid="{D5CDD505-2E9C-101B-9397-08002B2CF9AE}" pid="4" name="MSIP_Label_6b615819-ba40-4aaf-a034-39fd1d37cddf_Method">
    <vt:lpwstr>Standard</vt:lpwstr>
  </property>
  <property fmtid="{D5CDD505-2E9C-101B-9397-08002B2CF9AE}" pid="5" name="MSIP_Label_6b615819-ba40-4aaf-a034-39fd1d37cddf_Name">
    <vt:lpwstr>defa4170-0d19-0005-0004-bc88714345d2</vt:lpwstr>
  </property>
  <property fmtid="{D5CDD505-2E9C-101B-9397-08002B2CF9AE}" pid="6" name="MSIP_Label_6b615819-ba40-4aaf-a034-39fd1d37cddf_SiteId">
    <vt:lpwstr>f9182dd7-4234-41fb-9e9c-dd20d493b548</vt:lpwstr>
  </property>
  <property fmtid="{D5CDD505-2E9C-101B-9397-08002B2CF9AE}" pid="7" name="MSIP_Label_6b615819-ba40-4aaf-a034-39fd1d37cddf_ActionId">
    <vt:lpwstr>74227f09-d6ce-405a-af4c-304c9455c9af</vt:lpwstr>
  </property>
  <property fmtid="{D5CDD505-2E9C-101B-9397-08002B2CF9AE}" pid="8" name="MSIP_Label_6b615819-ba40-4aaf-a034-39fd1d37cddf_ContentBits">
    <vt:lpwstr>0</vt:lpwstr>
  </property>
  <property fmtid="{D5CDD505-2E9C-101B-9397-08002B2CF9AE}" pid="9" name="MSIP_Label_6b615819-ba40-4aaf-a034-39fd1d37cddf_Tag">
    <vt:lpwstr>10, 3, 0, 1</vt:lpwstr>
  </property>
</Properties>
</file>