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Statement of Work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Project Lead: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Mariano Pache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Organized and maintained the schedule for which all of the work is completed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overall software architecture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Database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the Json parser for loading puzzles into SQL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Played a key role in all aspects of the project including the frontend, backend, and database.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Graphical User Interface (GUI) Designer: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Steve Numata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Primarily worked with xml coding to design user interface.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Researched techniques for formatting front end to have desired attributes (scrolling, layout pan, editable text).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Worked with back end designer to debug undesired GUI behavior on the xml side of the problems.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Interface Designer: </w:t>
      </w:r>
      <w:r w:rsidDel="00000000" w:rsidR="00000000" w:rsidRPr="00000000">
        <w:rPr>
          <w:sz w:val="24"/>
          <w:szCs w:val="24"/>
          <w:rtl w:val="0"/>
        </w:rPr>
        <w:t xml:space="preserve">Mahdiul Chowdhury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Organized meeting time and collaborate with team members to move forward the project.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also worked with Steve Numata to finish layout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At the beginning I worked with Sergei to find out the best suitable project that we can accomplish.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Processing Designer: </w:t>
      </w:r>
      <w:r w:rsidDel="00000000" w:rsidR="00000000" w:rsidRPr="00000000">
        <w:rPr>
          <w:sz w:val="24"/>
          <w:szCs w:val="24"/>
          <w:rtl w:val="0"/>
        </w:rPr>
        <w:t xml:space="preserve">Sergei Posnov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Suggested the project idea and ideology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Worked on the database backend organization with the project lead, developed the Puzzle class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Selected the puzzles and created the JSON file with them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Documentation Manager: </w:t>
      </w:r>
      <w:r w:rsidDel="00000000" w:rsidR="00000000" w:rsidRPr="00000000">
        <w:rPr>
          <w:sz w:val="24"/>
          <w:szCs w:val="24"/>
          <w:rtl w:val="0"/>
        </w:rPr>
        <w:t xml:space="preserve">Jade Stoffey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Organized and created team members documentation and marketing for the project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Putting together documentation for the front-end and back-end of our app, by separating such into separate documents in an organized and appealing fashion.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Documented team meetings and the progress throughout the span of the project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Contributed in the research aspect of developing the front-end of the final app.  </w:t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