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DC6" w:rsidRDefault="009D6DC6">
      <w:r>
        <w:t>*** Note: Some of these data are still provisional, and are not</w:t>
      </w:r>
      <w:r w:rsidRPr="009D6DC6">
        <w:t xml:space="preserve"> to be used for other purposes without permission from Michael Arbeider, DFO</w:t>
      </w:r>
      <w:r>
        <w:t xml:space="preserve"> Fraser Stock Assessment, Kamloops (</w:t>
      </w:r>
      <w:hyperlink r:id="rId5" w:history="1">
        <w:r w:rsidRPr="00232687">
          <w:rPr>
            <w:rStyle w:val="Hyperlink"/>
          </w:rPr>
          <w:t>Michael.Arbeider@dfo-mpo.gc.ca</w:t>
        </w:r>
      </w:hyperlink>
      <w:r>
        <w:t>)</w:t>
      </w:r>
    </w:p>
    <w:p w:rsidR="009D6DC6" w:rsidRDefault="009D6DC6"/>
    <w:p w:rsidR="000D2C32" w:rsidRDefault="000D2C32">
      <w:r>
        <w:t>Data Sources:</w:t>
      </w:r>
    </w:p>
    <w:p w:rsidR="000D2C32" w:rsidRPr="00D1735A" w:rsidRDefault="00557787" w:rsidP="00276BE3">
      <w:pPr>
        <w:pStyle w:val="ListParagraph"/>
        <w:numPr>
          <w:ilvl w:val="0"/>
          <w:numId w:val="1"/>
        </w:numPr>
      </w:pPr>
      <w:r>
        <w:t xml:space="preserve">All data </w:t>
      </w:r>
      <w:r w:rsidR="00276BE3">
        <w:rPr>
          <w:rFonts w:ascii="Segoe UI" w:hAnsi="Segoe UI" w:cs="Segoe UI"/>
          <w:color w:val="24292E"/>
          <w:shd w:val="clear" w:color="auto" w:fill="FFFFFF"/>
        </w:rPr>
        <w:t xml:space="preserve">were </w:t>
      </w:r>
      <w:r w:rsidR="00276BE3" w:rsidRPr="00276BE3">
        <w:rPr>
          <w:rFonts w:ascii="Segoe UI" w:hAnsi="Segoe UI" w:cs="Segoe UI"/>
          <w:color w:val="24292E"/>
          <w:shd w:val="clear" w:color="auto" w:fill="FFFFFF"/>
        </w:rPr>
        <w:t xml:space="preserve">provided by DFO’s Fraser River Stock Assessment Unit (M. Arbeider, pers. comm., </w:t>
      </w:r>
      <w:r>
        <w:rPr>
          <w:rFonts w:ascii="Segoe UI" w:hAnsi="Segoe UI" w:cs="Segoe UI"/>
          <w:color w:val="24292E"/>
          <w:shd w:val="clear" w:color="auto" w:fill="FFFFFF"/>
        </w:rPr>
        <w:t>July 19, 2021 email</w:t>
      </w:r>
      <w:r w:rsidR="00276BE3" w:rsidRPr="00276BE3">
        <w:rPr>
          <w:rFonts w:ascii="Segoe UI" w:hAnsi="Segoe UI" w:cs="Segoe UI"/>
          <w:color w:val="24292E"/>
          <w:shd w:val="clear" w:color="auto" w:fill="FFFFFF"/>
        </w:rPr>
        <w:t>).</w:t>
      </w:r>
    </w:p>
    <w:p w:rsidR="00D1735A" w:rsidRPr="00D1735A" w:rsidRDefault="00D1735A" w:rsidP="00276BE3">
      <w:pPr>
        <w:pStyle w:val="ListParagraph"/>
        <w:numPr>
          <w:ilvl w:val="0"/>
          <w:numId w:val="1"/>
        </w:numPr>
      </w:pPr>
      <w:r>
        <w:rPr>
          <w:rFonts w:ascii="Segoe UI" w:hAnsi="Segoe UI" w:cs="Segoe UI"/>
          <w:color w:val="24292E"/>
          <w:shd w:val="clear" w:color="auto" w:fill="FFFFFF"/>
        </w:rPr>
        <w:t>Notes from Michael on updates since 2018 RPA data:</w:t>
      </w:r>
    </w:p>
    <w:p w:rsidR="00D1735A" w:rsidRDefault="00D1735A" w:rsidP="00D1735A">
      <w:pPr>
        <w:pStyle w:val="ListParagraph"/>
        <w:numPr>
          <w:ilvl w:val="1"/>
          <w:numId w:val="1"/>
        </w:numPr>
      </w:pPr>
      <w:r>
        <w:t>“</w:t>
      </w:r>
      <w:r>
        <w:t>In these new sheets, I have updated the survival time-series with “cleaned” release codes, i.e. I removed releases that had overly large or overly small release sizes that may have biased the survival results.</w:t>
      </w:r>
    </w:p>
    <w:p w:rsidR="00D1735A" w:rsidRPr="009D6DC6" w:rsidRDefault="00D1735A" w:rsidP="00D1735A">
      <w:pPr>
        <w:pStyle w:val="ListParagraph"/>
        <w:numPr>
          <w:ilvl w:val="1"/>
          <w:numId w:val="1"/>
        </w:numPr>
      </w:pPr>
      <w:r>
        <w:t>I also cleaned some of the scale age data that was going into the calculations for recruitment by age. So you may see some changes to the old time series as well as inclusion of up to brood year 2016.</w:t>
      </w:r>
      <w:r>
        <w:t>”</w:t>
      </w:r>
      <w:bookmarkStart w:id="0" w:name="_GoBack"/>
      <w:bookmarkEnd w:id="0"/>
    </w:p>
    <w:p w:rsidR="009D6DC6" w:rsidRPr="00276BE3" w:rsidRDefault="009D6DC6" w:rsidP="009D6DC6"/>
    <w:sectPr w:rsidR="009D6DC6" w:rsidRPr="00276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1B175B"/>
    <w:multiLevelType w:val="hybridMultilevel"/>
    <w:tmpl w:val="38186460"/>
    <w:lvl w:ilvl="0" w:tplc="72966D7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DCF"/>
    <w:rsid w:val="00050269"/>
    <w:rsid w:val="000A1AB7"/>
    <w:rsid w:val="000B42E6"/>
    <w:rsid w:val="000D2C32"/>
    <w:rsid w:val="000E52A6"/>
    <w:rsid w:val="00276BE3"/>
    <w:rsid w:val="004601EC"/>
    <w:rsid w:val="00557787"/>
    <w:rsid w:val="006A48C8"/>
    <w:rsid w:val="00762335"/>
    <w:rsid w:val="007A075F"/>
    <w:rsid w:val="007D0A6F"/>
    <w:rsid w:val="008E69F3"/>
    <w:rsid w:val="00940DCF"/>
    <w:rsid w:val="009D6DC6"/>
    <w:rsid w:val="00BD1656"/>
    <w:rsid w:val="00C95E2E"/>
    <w:rsid w:val="00D17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9A23D"/>
  <w15:chartTrackingRefBased/>
  <w15:docId w15:val="{17F5FCA8-913E-4FE9-AFBF-4EBCDC718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C32"/>
    <w:pPr>
      <w:ind w:left="720"/>
      <w:contextualSpacing/>
    </w:pPr>
  </w:style>
  <w:style w:type="character" w:styleId="Hyperlink">
    <w:name w:val="Hyperlink"/>
    <w:basedOn w:val="DefaultParagraphFont"/>
    <w:uiPriority w:val="99"/>
    <w:unhideWhenUsed/>
    <w:rsid w:val="009D6D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ichael.Arbeider@dfo-mpo.gc.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127</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Holt, Kendra</dc:creator>
  <cp:keywords/>
  <dc:description/>
  <cp:lastModifiedBy>Kendra Holt</cp:lastModifiedBy>
  <cp:revision>6</cp:revision>
  <dcterms:created xsi:type="dcterms:W3CDTF">2020-02-07T19:32:00Z</dcterms:created>
  <dcterms:modified xsi:type="dcterms:W3CDTF">2021-07-20T16:56:00Z</dcterms:modified>
</cp:coreProperties>
</file>