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A3" w:rsidRDefault="006658A3" w:rsidP="00E142D4">
      <w:pPr>
        <w:spacing w:after="0" w:line="240" w:lineRule="auto"/>
      </w:pPr>
      <w:r>
        <w:t>LRP Project – South Coast Chum Case Study</w:t>
      </w:r>
    </w:p>
    <w:p w:rsidR="006658A3" w:rsidRDefault="006658A3" w:rsidP="00E142D4">
      <w:pPr>
        <w:spacing w:after="0" w:line="240" w:lineRule="auto"/>
      </w:pPr>
      <w:r>
        <w:t>Working Notes</w:t>
      </w:r>
    </w:p>
    <w:p w:rsidR="006658A3" w:rsidRDefault="006658A3" w:rsidP="00E142D4">
      <w:pPr>
        <w:spacing w:after="0" w:line="240" w:lineRule="auto"/>
      </w:pPr>
      <w:r>
        <w:t>Luke Warkentin</w:t>
      </w:r>
    </w:p>
    <w:p w:rsidR="00E142D4" w:rsidRDefault="00E142D4" w:rsidP="00E142D4">
      <w:pPr>
        <w:spacing w:after="0" w:line="240" w:lineRule="auto"/>
      </w:pPr>
    </w:p>
    <w:p w:rsidR="00E142D4" w:rsidRPr="00E142D4" w:rsidRDefault="00E142D4" w:rsidP="00E142D4">
      <w:pPr>
        <w:spacing w:after="0" w:line="240" w:lineRule="auto"/>
        <w:rPr>
          <w:b/>
        </w:rPr>
      </w:pPr>
      <w:r>
        <w:rPr>
          <w:b/>
        </w:rPr>
        <w:t>General q</w:t>
      </w:r>
      <w:r w:rsidRPr="00E142D4">
        <w:rPr>
          <w:b/>
        </w:rPr>
        <w:t>uestions for Kendra:</w:t>
      </w:r>
    </w:p>
    <w:p w:rsidR="00E142D4" w:rsidRDefault="00E142D4" w:rsidP="00E142D4">
      <w:pPr>
        <w:spacing w:after="0" w:line="240" w:lineRule="auto"/>
      </w:pPr>
      <w:r>
        <w:t>1. Is MU necessary?</w:t>
      </w:r>
    </w:p>
    <w:p w:rsidR="00E142D4" w:rsidRDefault="00E142D4" w:rsidP="00E142D4">
      <w:pPr>
        <w:spacing w:after="0" w:line="240" w:lineRule="auto"/>
      </w:pPr>
      <w:r>
        <w:t>2. Check that Year is actually brood year in the infilling code</w:t>
      </w:r>
    </w:p>
    <w:p w:rsidR="00E142D4" w:rsidRDefault="00E142D4" w:rsidP="00E142D4">
      <w:pPr>
        <w:spacing w:after="0" w:line="240" w:lineRule="auto"/>
      </w:pPr>
      <w:r>
        <w:t xml:space="preserve">3. Check that Escape column is </w:t>
      </w:r>
      <w:proofErr w:type="spellStart"/>
      <w:r>
        <w:t>spawners</w:t>
      </w:r>
      <w:proofErr w:type="spellEnd"/>
      <w:r>
        <w:t xml:space="preserve"> (as opposed to the Return column)</w:t>
      </w:r>
    </w:p>
    <w:p w:rsidR="00E142D4" w:rsidRDefault="00E142D4" w:rsidP="00E142D4">
      <w:pPr>
        <w:spacing w:after="0" w:line="240" w:lineRule="auto"/>
      </w:pPr>
      <w:r>
        <w:t xml:space="preserve">4. FLAG: Should probably limit stock-recruit data to year &gt; 1959/1960 to allow for full brood year returns up to age 6. This may be done automatically, see </w:t>
      </w:r>
      <w:proofErr w:type="spellStart"/>
      <w:r>
        <w:t>retroFunctions.r</w:t>
      </w:r>
      <w:proofErr w:type="spellEnd"/>
      <w:r>
        <w:t xml:space="preserve"> line 20 </w:t>
      </w:r>
    </w:p>
    <w:p w:rsidR="006658A3" w:rsidRDefault="006658A3" w:rsidP="00E142D4">
      <w:pPr>
        <w:spacing w:after="0" w:line="240" w:lineRule="auto"/>
      </w:pPr>
    </w:p>
    <w:p w:rsidR="006658A3" w:rsidRPr="00E142D4" w:rsidRDefault="00E142D4" w:rsidP="00E142D4">
      <w:pPr>
        <w:spacing w:after="0" w:line="240" w:lineRule="auto"/>
        <w:rPr>
          <w:b/>
        </w:rPr>
      </w:pPr>
      <w:r w:rsidRPr="00E142D4">
        <w:rPr>
          <w:b/>
        </w:rPr>
        <w:t>Notes on data:</w:t>
      </w:r>
    </w:p>
    <w:p w:rsidR="001E45E3" w:rsidRDefault="0014666B" w:rsidP="00E142D4">
      <w:pPr>
        <w:spacing w:after="0" w:line="240" w:lineRule="auto"/>
      </w:pPr>
      <w:r>
        <w:t xml:space="preserve">Why remove summer run? They fill in some gaps in Upper Knight and </w:t>
      </w:r>
      <w:proofErr w:type="spellStart"/>
      <w:r>
        <w:t>Bute</w:t>
      </w:r>
      <w:proofErr w:type="spellEnd"/>
      <w:r>
        <w:t xml:space="preserve"> Inlet CUs</w:t>
      </w:r>
    </w:p>
    <w:p w:rsidR="006730A1" w:rsidRPr="006730A1" w:rsidRDefault="006730A1" w:rsidP="00E142D4">
      <w:pPr>
        <w:spacing w:after="0" w:line="240" w:lineRule="auto"/>
        <w:rPr>
          <w:color w:val="5B9BD5" w:themeColor="accent1"/>
        </w:rPr>
      </w:pPr>
      <w:r>
        <w:rPr>
          <w:color w:val="5B9BD5" w:themeColor="accent1"/>
        </w:rPr>
        <w:t xml:space="preserve">Check in report, if not, follow up with Pieter Van Will. </w:t>
      </w:r>
    </w:p>
    <w:p w:rsidR="0014666B" w:rsidRDefault="0014666B" w:rsidP="00E142D4">
      <w:pPr>
        <w:spacing w:after="0" w:line="240" w:lineRule="auto"/>
      </w:pPr>
      <w:r>
        <w:t xml:space="preserve">Why remove </w:t>
      </w:r>
      <w:proofErr w:type="spellStart"/>
      <w:r>
        <w:t>Qualicum</w:t>
      </w:r>
      <w:proofErr w:type="spellEnd"/>
      <w:r>
        <w:t xml:space="preserve"> River, Little </w:t>
      </w:r>
      <w:proofErr w:type="spellStart"/>
      <w:r>
        <w:t>Qualicum</w:t>
      </w:r>
      <w:proofErr w:type="spellEnd"/>
      <w:r>
        <w:t xml:space="preserve"> River, </w:t>
      </w:r>
      <w:proofErr w:type="spellStart"/>
      <w:r>
        <w:t>Puntledge</w:t>
      </w:r>
      <w:proofErr w:type="spellEnd"/>
      <w:r>
        <w:t xml:space="preserve"> River?</w:t>
      </w:r>
    </w:p>
    <w:p w:rsidR="00E142D4" w:rsidRDefault="0014666B" w:rsidP="00E142D4">
      <w:pPr>
        <w:spacing w:after="0" w:line="240" w:lineRule="auto"/>
      </w:pPr>
      <w:r>
        <w:t>Source variable: what is difference between RACK, Enhanced, and Brood?</w:t>
      </w:r>
    </w:p>
    <w:p w:rsidR="00E142D4" w:rsidRDefault="00E142D4" w:rsidP="00E142D4">
      <w:pPr>
        <w:spacing w:after="0" w:line="240" w:lineRule="auto"/>
      </w:pPr>
    </w:p>
    <w:p w:rsidR="00E142D4" w:rsidRDefault="00E142D4" w:rsidP="00E142D4">
      <w:pPr>
        <w:spacing w:after="0" w:line="240" w:lineRule="auto"/>
        <w:rPr>
          <w:b/>
        </w:rPr>
      </w:pPr>
      <w:r w:rsidRPr="00E142D4">
        <w:rPr>
          <w:b/>
        </w:rPr>
        <w:t xml:space="preserve">Chum </w:t>
      </w:r>
      <w:r>
        <w:rPr>
          <w:b/>
        </w:rPr>
        <w:t xml:space="preserve">Data </w:t>
      </w:r>
      <w:r w:rsidRPr="00E142D4">
        <w:rPr>
          <w:b/>
        </w:rPr>
        <w:t xml:space="preserve">infilling </w:t>
      </w:r>
    </w:p>
    <w:p w:rsidR="00E142D4" w:rsidRDefault="00E142D4" w:rsidP="00E142D4">
      <w:pPr>
        <w:spacing w:after="0" w:line="240" w:lineRule="auto"/>
        <w:rPr>
          <w:b/>
        </w:rPr>
      </w:pPr>
    </w:p>
    <w:p w:rsidR="00E142D4" w:rsidRDefault="00E142D4" w:rsidP="00E142D4">
      <w:pPr>
        <w:spacing w:after="0" w:line="240" w:lineRule="auto"/>
        <w:rPr>
          <w:u w:val="single"/>
        </w:rPr>
      </w:pPr>
      <w:r w:rsidRPr="00E142D4">
        <w:rPr>
          <w:u w:val="single"/>
        </w:rPr>
        <w:t xml:space="preserve">Luke’s notes on infilling: </w:t>
      </w:r>
    </w:p>
    <w:p w:rsidR="00E142D4" w:rsidRDefault="00E142D4" w:rsidP="00E142D4">
      <w:pPr>
        <w:pStyle w:val="ListParagraph"/>
        <w:numPr>
          <w:ilvl w:val="0"/>
          <w:numId w:val="1"/>
        </w:numPr>
        <w:spacing w:after="0" w:line="240" w:lineRule="auto"/>
      </w:pPr>
      <w:r w:rsidRPr="00E142D4">
        <w:t>Data filtering step</w:t>
      </w:r>
    </w:p>
    <w:p w:rsidR="00E142D4" w:rsidRDefault="00E142D4" w:rsidP="00E142D4">
      <w:pPr>
        <w:pStyle w:val="ListParagraph"/>
        <w:numPr>
          <w:ilvl w:val="1"/>
          <w:numId w:val="1"/>
        </w:numPr>
        <w:spacing w:after="0" w:line="240" w:lineRule="auto"/>
      </w:pPr>
      <w:r>
        <w:t>remove summer run</w:t>
      </w:r>
    </w:p>
    <w:p w:rsidR="00E142D4" w:rsidRDefault="00E142D4" w:rsidP="00E142D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remove </w:t>
      </w:r>
      <w:proofErr w:type="spellStart"/>
      <w:r>
        <w:t>Qualicum</w:t>
      </w:r>
      <w:proofErr w:type="spellEnd"/>
      <w:r>
        <w:t xml:space="preserve"> River, Little </w:t>
      </w:r>
      <w:proofErr w:type="spellStart"/>
      <w:r>
        <w:t>Qualicum</w:t>
      </w:r>
      <w:proofErr w:type="spellEnd"/>
      <w:r>
        <w:t xml:space="preserve"> River, </w:t>
      </w:r>
      <w:proofErr w:type="spellStart"/>
      <w:r>
        <w:t>Puntledge</w:t>
      </w:r>
      <w:proofErr w:type="spellEnd"/>
      <w:r>
        <w:t xml:space="preserve"> River</w:t>
      </w:r>
    </w:p>
    <w:p w:rsidR="00E142D4" w:rsidRPr="00E142D4" w:rsidRDefault="00E142D4" w:rsidP="00E142D4">
      <w:pPr>
        <w:pStyle w:val="ListParagraph"/>
        <w:numPr>
          <w:ilvl w:val="1"/>
          <w:numId w:val="1"/>
        </w:numPr>
        <w:spacing w:after="0" w:line="240" w:lineRule="auto"/>
      </w:pPr>
      <w:r>
        <w:t>remove non-wild fish</w:t>
      </w:r>
    </w:p>
    <w:p w:rsidR="00E142D4" w:rsidRDefault="00E142D4" w:rsidP="00E142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geometric mean of </w:t>
      </w:r>
      <w:proofErr w:type="spellStart"/>
      <w:r>
        <w:t>spawners</w:t>
      </w:r>
      <w:proofErr w:type="spellEnd"/>
      <w:r>
        <w:t xml:space="preserve"> across all years </w:t>
      </w:r>
    </w:p>
    <w:p w:rsidR="00E142D4" w:rsidRDefault="00E142D4" w:rsidP="00E142D4">
      <w:pPr>
        <w:pStyle w:val="ListParagraph"/>
        <w:numPr>
          <w:ilvl w:val="0"/>
          <w:numId w:val="1"/>
        </w:numPr>
        <w:spacing w:after="0" w:line="240" w:lineRule="auto"/>
      </w:pPr>
      <w:r>
        <w:t>Get sum of geometric means across CUs</w:t>
      </w:r>
    </w:p>
    <w:p w:rsidR="00E142D4" w:rsidRPr="00E142D4" w:rsidRDefault="00BC1B7B" w:rsidP="00E142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proportion </w:t>
      </w:r>
    </w:p>
    <w:p w:rsidR="00E142D4" w:rsidRDefault="00E142D4" w:rsidP="00E142D4">
      <w:pPr>
        <w:spacing w:after="0" w:line="240" w:lineRule="auto"/>
        <w:rPr>
          <w:b/>
        </w:rPr>
      </w:pPr>
    </w:p>
    <w:p w:rsidR="003A2FDD" w:rsidRDefault="003A2FDD" w:rsidP="00E142D4">
      <w:pPr>
        <w:spacing w:after="0" w:line="240" w:lineRule="auto"/>
      </w:pPr>
      <w:r w:rsidRPr="00C77877">
        <w:rPr>
          <w:b/>
        </w:rPr>
        <w:t>Observations</w:t>
      </w:r>
      <w:r w:rsidR="00C77877">
        <w:rPr>
          <w:b/>
        </w:rPr>
        <w:t xml:space="preserve"> related to infilling</w:t>
      </w:r>
      <w:r w:rsidRPr="003A2FDD">
        <w:t>:</w:t>
      </w:r>
    </w:p>
    <w:p w:rsidR="003A2FDD" w:rsidRDefault="003A2FDD" w:rsidP="003A2F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There are a lot of by-stream infilling. </w:t>
      </w:r>
    </w:p>
    <w:p w:rsidR="003A2FDD" w:rsidRDefault="003A2FDD" w:rsidP="003A2FDD">
      <w:pPr>
        <w:pStyle w:val="ListParagraph"/>
        <w:numPr>
          <w:ilvl w:val="0"/>
          <w:numId w:val="2"/>
        </w:numPr>
        <w:spacing w:after="0" w:line="240" w:lineRule="auto"/>
      </w:pPr>
      <w:r>
        <w:t>Sensitive to high-abundance streams, especially in years with few monitored streams</w:t>
      </w:r>
    </w:p>
    <w:p w:rsidR="003A2FDD" w:rsidRDefault="003A2FDD" w:rsidP="003A2FDD">
      <w:pPr>
        <w:pStyle w:val="ListParagraph"/>
        <w:numPr>
          <w:ilvl w:val="0"/>
          <w:numId w:val="2"/>
        </w:numPr>
        <w:spacing w:after="0" w:line="240" w:lineRule="auto"/>
      </w:pPr>
      <w:r>
        <w:t>Are the stock-recruit relationships (recruits?) based on infilled escapement data?</w:t>
      </w:r>
    </w:p>
    <w:p w:rsidR="003A2FDD" w:rsidRDefault="003A2FDD" w:rsidP="003A2F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so, this could partially explain the very large residuals from mean Ricker. </w:t>
      </w:r>
    </w:p>
    <w:p w:rsidR="003A2FDD" w:rsidRDefault="00C77877" w:rsidP="00E142D4">
      <w:pPr>
        <w:pStyle w:val="ListParagraph"/>
        <w:numPr>
          <w:ilvl w:val="0"/>
          <w:numId w:val="2"/>
        </w:numPr>
        <w:spacing w:after="0" w:line="240" w:lineRule="auto"/>
      </w:pPr>
      <w:r>
        <w:t>Could there be a better way of doing it (e.g., percentile, but select the highest observed spawning escapement for each stream, add, to get a kind of max observed aggregate abundance? Then get 25% of that?)</w:t>
      </w:r>
    </w:p>
    <w:p w:rsidR="00276A83" w:rsidRPr="00276A83" w:rsidRDefault="00276A83" w:rsidP="00E142D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This infilling assumes that escapement between streams within a CU is correlated. When you actually look at whether observed escapements, for some CUs, they are as likely to be correlated as not. </w:t>
      </w:r>
      <w:bookmarkStart w:id="0" w:name="_GoBack"/>
      <w:bookmarkEnd w:id="0"/>
    </w:p>
    <w:p w:rsidR="003A2FDD" w:rsidRDefault="003A2FDD" w:rsidP="00E142D4">
      <w:pPr>
        <w:spacing w:after="0" w:line="240" w:lineRule="auto"/>
        <w:rPr>
          <w:b/>
        </w:rPr>
      </w:pPr>
    </w:p>
    <w:p w:rsidR="003A2FDD" w:rsidRPr="00E142D4" w:rsidRDefault="003A2FDD" w:rsidP="00E142D4">
      <w:pPr>
        <w:spacing w:after="0" w:line="240" w:lineRule="auto"/>
        <w:rPr>
          <w:b/>
        </w:rPr>
      </w:pPr>
    </w:p>
    <w:p w:rsidR="00E142D4" w:rsidRDefault="00E142D4" w:rsidP="00E142D4">
      <w:pPr>
        <w:spacing w:after="0" w:line="240" w:lineRule="auto"/>
      </w:pPr>
      <w:r>
        <w:t>(from:</w:t>
      </w:r>
    </w:p>
    <w:p w:rsidR="00E142D4" w:rsidRDefault="00E142D4" w:rsidP="00E142D4">
      <w:pPr>
        <w:spacing w:after="0" w:line="240" w:lineRule="auto"/>
      </w:pPr>
      <w:r>
        <w:t>Adapting benchmarks of biological status for persistent changes in productivity and</w:t>
      </w:r>
    </w:p>
    <w:p w:rsidR="00E142D4" w:rsidRDefault="00E142D4" w:rsidP="00E142D4">
      <w:pPr>
        <w:spacing w:after="0" w:line="240" w:lineRule="auto"/>
      </w:pPr>
      <w:r>
        <w:t>variability in exploitation history with a focus on data-limited populations (Conservation</w:t>
      </w:r>
    </w:p>
    <w:p w:rsidR="00E142D4" w:rsidRDefault="00E142D4" w:rsidP="00E142D4">
      <w:pPr>
        <w:spacing w:after="0" w:line="240" w:lineRule="auto"/>
      </w:pPr>
      <w:r>
        <w:t>Units) of chum salmon in southern BC</w:t>
      </w:r>
    </w:p>
    <w:p w:rsidR="00E142D4" w:rsidRDefault="00E142D4" w:rsidP="00E142D4">
      <w:pPr>
        <w:spacing w:after="0" w:line="240" w:lineRule="auto"/>
      </w:pPr>
      <w:r>
        <w:t xml:space="preserve">Carrie Holt, Brooke Davis, Lyse Godbout, Pieter Van Will, and Wilf </w:t>
      </w:r>
      <w:proofErr w:type="spellStart"/>
      <w:r>
        <w:t>Luedke</w:t>
      </w:r>
      <w:proofErr w:type="spellEnd"/>
    </w:p>
    <w:p w:rsidR="00E142D4" w:rsidRDefault="00276A83" w:rsidP="00E142D4">
      <w:pPr>
        <w:spacing w:after="0" w:line="240" w:lineRule="auto"/>
      </w:pPr>
      <w:hyperlink r:id="rId5" w:history="1">
        <w:r w:rsidR="00E142D4" w:rsidRPr="00A667B0">
          <w:rPr>
            <w:rStyle w:val="Hyperlink"/>
          </w:rPr>
          <w:t>https://www.psc.org/download/466/information/8412/s15-i13-adapting-benchmarks-of-biological-status-for-persistent-changes-in-productivity-and-variability-in-exploitation-history-with-a-focus-on-data-limited-populations-of-chum-salmon-in-southern-bc.pdf</w:t>
        </w:r>
      </w:hyperlink>
      <w:r w:rsidR="00E142D4">
        <w:t xml:space="preserve"> )</w:t>
      </w:r>
    </w:p>
    <w:p w:rsidR="00E142D4" w:rsidRDefault="00E142D4" w:rsidP="00E142D4">
      <w:pPr>
        <w:spacing w:after="0" w:line="240" w:lineRule="auto"/>
      </w:pPr>
    </w:p>
    <w:p w:rsidR="00E142D4" w:rsidRDefault="00E142D4" w:rsidP="00E142D4">
      <w:pPr>
        <w:spacing w:after="0" w:line="240" w:lineRule="auto"/>
      </w:pPr>
      <w:r>
        <w:t>Stream-specific escapement for inner south coast chum were aggregated to the CU level, and</w:t>
      </w:r>
    </w:p>
    <w:p w:rsidR="00E142D4" w:rsidRDefault="00E142D4" w:rsidP="00E142D4">
      <w:pPr>
        <w:spacing w:after="0" w:line="240" w:lineRule="auto"/>
      </w:pPr>
      <w:r>
        <w:t>identified as either wild, or enhanced (hatchery-origin fish, or those fish used for hatchery brood</w:t>
      </w:r>
    </w:p>
    <w:p w:rsidR="00E142D4" w:rsidRDefault="00E142D4" w:rsidP="00E142D4">
      <w:pPr>
        <w:spacing w:after="0" w:line="240" w:lineRule="auto"/>
      </w:pPr>
      <w:r>
        <w:t>stock). Wild escapement were infilled at the stream level and then again at the CU level when</w:t>
      </w:r>
    </w:p>
    <w:p w:rsidR="00E142D4" w:rsidRDefault="00E142D4" w:rsidP="00E142D4">
      <w:pPr>
        <w:spacing w:after="0" w:line="240" w:lineRule="auto"/>
      </w:pPr>
      <w:r>
        <w:t>there were no escapement estimates for a site within a given CU or a CU within the inner south</w:t>
      </w:r>
    </w:p>
    <w:p w:rsidR="00E142D4" w:rsidRDefault="00E142D4" w:rsidP="00E142D4">
      <w:pPr>
        <w:spacing w:after="0" w:line="240" w:lineRule="auto"/>
      </w:pPr>
      <w:r>
        <w:t>coast region. Infilling assumed that sites within CUs, and CUs within the region contributed their</w:t>
      </w:r>
    </w:p>
    <w:p w:rsidR="00E142D4" w:rsidRDefault="00E142D4" w:rsidP="00E142D4">
      <w:pPr>
        <w:spacing w:after="0" w:line="240" w:lineRule="auto"/>
      </w:pPr>
      <w:r>
        <w:t>geometric average proportion of overall escapement in years when data were missing. Infilling</w:t>
      </w:r>
    </w:p>
    <w:p w:rsidR="00E142D4" w:rsidRDefault="00E142D4" w:rsidP="00E142D4">
      <w:pPr>
        <w:spacing w:after="0" w:line="240" w:lineRule="auto"/>
      </w:pPr>
      <w:r>
        <w:t>occurred at the CU level for two out of seven CUs: Upper Knight (1979, 1980, 1982, 1984, 1989,</w:t>
      </w:r>
    </w:p>
    <w:p w:rsidR="00E142D4" w:rsidRDefault="00E142D4" w:rsidP="00E142D4">
      <w:pPr>
        <w:spacing w:after="0" w:line="240" w:lineRule="auto"/>
      </w:pPr>
      <w:r>
        <w:t xml:space="preserve">1991, 1996, 2004-1013) and </w:t>
      </w:r>
      <w:proofErr w:type="spellStart"/>
      <w:r>
        <w:t>Bute</w:t>
      </w:r>
      <w:proofErr w:type="spellEnd"/>
      <w:r>
        <w:t xml:space="preserve"> Inlet (2005, 2006, 2008-2013). CU-specific returns were</w:t>
      </w:r>
    </w:p>
    <w:p w:rsidR="00E142D4" w:rsidRDefault="00E142D4" w:rsidP="00E142D4">
      <w:pPr>
        <w:spacing w:after="0" w:line="240" w:lineRule="auto"/>
      </w:pPr>
      <w:r>
        <w:t>estimated for all fish using backwards catch reconstructions with variable vulnerability levels for</w:t>
      </w:r>
    </w:p>
    <w:p w:rsidR="00E142D4" w:rsidRDefault="00E142D4" w:rsidP="00E142D4">
      <w:pPr>
        <w:spacing w:after="0" w:line="240" w:lineRule="auto"/>
      </w:pPr>
      <w:r>
        <w:t>each CU to each fishery (Van Will 2014). To estimate wild returns, we applied the same</w:t>
      </w:r>
    </w:p>
    <w:p w:rsidR="00E142D4" w:rsidRDefault="00E142D4" w:rsidP="00E142D4">
      <w:pPr>
        <w:spacing w:after="0" w:line="240" w:lineRule="auto"/>
      </w:pPr>
      <w:r>
        <w:t xml:space="preserve">proportion of wild fish in escapement to catches, i.e., we assumed that enhanced and wild fish </w:t>
      </w:r>
    </w:p>
    <w:p w:rsidR="00E142D4" w:rsidRDefault="00E142D4" w:rsidP="00E142D4">
      <w:pPr>
        <w:spacing w:after="0" w:line="240" w:lineRule="auto"/>
      </w:pPr>
      <w:r>
        <w:t>were equally vulnerable to the fishery. Brood year returns were calculated assuming annual</w:t>
      </w:r>
    </w:p>
    <w:p w:rsidR="00E142D4" w:rsidRDefault="00E142D4" w:rsidP="00E142D4">
      <w:pPr>
        <w:spacing w:after="0" w:line="240" w:lineRule="auto"/>
      </w:pPr>
      <w:r>
        <w:t>estimates of age-at-maturity from the mixed-stock fishery in Johnstone Strait (Van Will 2014).</w:t>
      </w:r>
    </w:p>
    <w:sectPr w:rsidR="00E1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F3753"/>
    <w:multiLevelType w:val="hybridMultilevel"/>
    <w:tmpl w:val="4D788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7C5E00"/>
    <w:multiLevelType w:val="hybridMultilevel"/>
    <w:tmpl w:val="FBD81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6B"/>
    <w:rsid w:val="0014666B"/>
    <w:rsid w:val="001E45E3"/>
    <w:rsid w:val="00276A83"/>
    <w:rsid w:val="003A2FDD"/>
    <w:rsid w:val="006658A3"/>
    <w:rsid w:val="006730A1"/>
    <w:rsid w:val="00BC1B7B"/>
    <w:rsid w:val="00C571FE"/>
    <w:rsid w:val="00C77877"/>
    <w:rsid w:val="00D32209"/>
    <w:rsid w:val="00E1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A814"/>
  <w15:chartTrackingRefBased/>
  <w15:docId w15:val="{B872B16E-F70F-45E5-9B2D-03EEC786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c.org/download/466/information/8412/s15-i13-adapting-benchmarks-of-biological-status-for-persistent-changes-in-productivity-and-variability-in-exploitation-history-with-a-focus-on-data-limited-populations-of-chum-salmon-in-southern-b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Warkentin, Luke</dc:creator>
  <cp:keywords/>
  <dc:description/>
  <cp:lastModifiedBy>Warkentin, Luke</cp:lastModifiedBy>
  <cp:revision>5</cp:revision>
  <dcterms:created xsi:type="dcterms:W3CDTF">2020-11-23T19:48:00Z</dcterms:created>
  <dcterms:modified xsi:type="dcterms:W3CDTF">2020-11-25T00:20:00Z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2020-11-23T20:00:34Z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c005f5b2-e4cd-4267-8738-000022ab6ad4</vt:lpwstr>
  </property>
</Properties>
</file>