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BB6" w:rsidRDefault="00E57668">
      <w:r>
        <w:t>Thought</w:t>
      </w:r>
      <w:r w:rsidR="006F4FD9">
        <w:t>s</w:t>
      </w:r>
      <w:r>
        <w:t xml:space="preserve"> for case study paper:</w:t>
      </w:r>
    </w:p>
    <w:p w:rsidR="00E57668" w:rsidRDefault="00E57668" w:rsidP="00E57668">
      <w:pPr>
        <w:pStyle w:val="ListParagraph"/>
        <w:numPr>
          <w:ilvl w:val="0"/>
          <w:numId w:val="1"/>
        </w:numPr>
      </w:pPr>
      <w:bookmarkStart w:id="0" w:name="_GoBack"/>
      <w:bookmarkEnd w:id="0"/>
      <w:r>
        <w:t>Should we have a standard figure showing correlation matrix among CUs?  Where should this go? Maybe early on, as part of ‘context’ or ‘data’</w:t>
      </w:r>
    </w:p>
    <w:p w:rsidR="00E57668" w:rsidRDefault="00E57668" w:rsidP="00E57668">
      <w:pPr>
        <w:pStyle w:val="ListParagraph"/>
        <w:numPr>
          <w:ilvl w:val="1"/>
          <w:numId w:val="1"/>
        </w:numPr>
      </w:pPr>
      <w:r>
        <w:t xml:space="preserve">E.g., Carrie’s bubble plot of correlations in </w:t>
      </w:r>
      <w:proofErr w:type="spellStart"/>
      <w:r>
        <w:t>spawner</w:t>
      </w:r>
      <w:proofErr w:type="spellEnd"/>
      <w:r>
        <w:t xml:space="preserve"> abundances </w:t>
      </w:r>
    </w:p>
    <w:p w:rsidR="00E57668" w:rsidRDefault="00E57668" w:rsidP="00E57668">
      <w:pPr>
        <w:pStyle w:val="ListParagraph"/>
        <w:numPr>
          <w:ilvl w:val="0"/>
          <w:numId w:val="1"/>
        </w:numPr>
      </w:pPr>
      <w:r>
        <w:t>Also – should ‘data’ sections address:</w:t>
      </w:r>
    </w:p>
    <w:p w:rsidR="00E57668" w:rsidRDefault="00E57668" w:rsidP="00E57668">
      <w:pPr>
        <w:pStyle w:val="ListParagraph"/>
        <w:numPr>
          <w:ilvl w:val="1"/>
          <w:numId w:val="1"/>
        </w:numPr>
      </w:pPr>
      <w:r w:rsidRPr="00E57668">
        <w:t>Identify if any CUs are data deficient (e.g., without current abundance in the most recent generation, benchmarks, or data to support trend analyses, Brown et al. 2020).</w:t>
      </w:r>
    </w:p>
    <w:p w:rsidR="00E57668" w:rsidRDefault="00E57668" w:rsidP="00E57668">
      <w:pPr>
        <w:pStyle w:val="ListParagraph"/>
        <w:numPr>
          <w:ilvl w:val="1"/>
          <w:numId w:val="1"/>
        </w:numPr>
      </w:pPr>
      <w:r>
        <w:t>Identify if missing CUs can be represented by CUs with data</w:t>
      </w:r>
    </w:p>
    <w:p w:rsidR="00E57668" w:rsidRPr="00E57668" w:rsidRDefault="00E57668" w:rsidP="00E57668">
      <w:pPr>
        <w:pStyle w:val="ListParagraph"/>
        <w:numPr>
          <w:ilvl w:val="2"/>
          <w:numId w:val="1"/>
        </w:numPr>
      </w:pPr>
      <w:r w:rsidRPr="00E57668">
        <w:t>Is most of the biological diversity represented by the CUs with data (e.g., as a general rule of thumb are &gt; 50% of CUs are represented)</w:t>
      </w:r>
    </w:p>
    <w:p w:rsidR="00E57668" w:rsidRPr="00E57668" w:rsidRDefault="00E57668" w:rsidP="00E57668">
      <w:pPr>
        <w:pStyle w:val="ListParagraph"/>
        <w:numPr>
          <w:ilvl w:val="2"/>
          <w:numId w:val="1"/>
        </w:numPr>
      </w:pPr>
      <w:r w:rsidRPr="00E57668">
        <w:t>Are threats similar among CUs?</w:t>
      </w:r>
    </w:p>
    <w:p w:rsidR="00E57668" w:rsidRPr="00E57668" w:rsidRDefault="00E57668" w:rsidP="00E57668">
      <w:pPr>
        <w:pStyle w:val="ListParagraph"/>
        <w:numPr>
          <w:ilvl w:val="2"/>
          <w:numId w:val="1"/>
        </w:numPr>
      </w:pPr>
      <w:r w:rsidRPr="00E57668">
        <w:t>Are biological characteristics sufficiently similar such that fish in missing CUs are likely to respond similarly to common threats (e.g., same life-history characteristics, age-at-maturity, etc.)?</w:t>
      </w:r>
    </w:p>
    <w:p w:rsidR="00E57668" w:rsidRPr="00E57668" w:rsidRDefault="00E57668" w:rsidP="00E57668">
      <w:pPr>
        <w:pStyle w:val="ListParagraph"/>
        <w:numPr>
          <w:ilvl w:val="2"/>
          <w:numId w:val="1"/>
        </w:numPr>
      </w:pPr>
      <w:r w:rsidRPr="00E57668">
        <w:t>Are landscape characteristics and environmental conditions sufficiently similar such that fish in different CUs are likely to respond similarly to common threats?</w:t>
      </w:r>
    </w:p>
    <w:p w:rsidR="00E57668" w:rsidRPr="00E57668" w:rsidRDefault="00E57668" w:rsidP="00E57668">
      <w:pPr>
        <w:pStyle w:val="ListParagraph"/>
        <w:numPr>
          <w:ilvl w:val="2"/>
          <w:numId w:val="1"/>
        </w:numPr>
      </w:pPr>
      <w:r w:rsidRPr="00E57668">
        <w:t xml:space="preserve">Do data exist to evaluate covariance in returns or </w:t>
      </w:r>
      <w:proofErr w:type="spellStart"/>
      <w:r w:rsidRPr="00E57668">
        <w:t>spawner</w:t>
      </w:r>
      <w:proofErr w:type="spellEnd"/>
      <w:r w:rsidRPr="00E57668">
        <w:t xml:space="preserve"> abundances among CUs in the historical record to assess the extent to which missing CUs can be represented by those with data? Are conditions similar to those in the historical record, such that covariance observed in the past is likely to still hold?</w:t>
      </w:r>
    </w:p>
    <w:p w:rsidR="00E57668" w:rsidRDefault="00E57668" w:rsidP="00E57668">
      <w:pPr>
        <w:pStyle w:val="ListParagraph"/>
        <w:numPr>
          <w:ilvl w:val="1"/>
          <w:numId w:val="1"/>
        </w:numPr>
      </w:pPr>
    </w:p>
    <w:sectPr w:rsidR="00E57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2175B"/>
    <w:multiLevelType w:val="hybridMultilevel"/>
    <w:tmpl w:val="64DA56D6"/>
    <w:lvl w:ilvl="0" w:tplc="D0A03DE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668"/>
    <w:rsid w:val="000A1AB7"/>
    <w:rsid w:val="000B42E6"/>
    <w:rsid w:val="000E52A6"/>
    <w:rsid w:val="004601EC"/>
    <w:rsid w:val="006A48C8"/>
    <w:rsid w:val="006F4FD9"/>
    <w:rsid w:val="00762335"/>
    <w:rsid w:val="007A075F"/>
    <w:rsid w:val="007D0A6F"/>
    <w:rsid w:val="008E69F3"/>
    <w:rsid w:val="00BD1656"/>
    <w:rsid w:val="00C95E2E"/>
    <w:rsid w:val="00E57668"/>
    <w:rsid w:val="00FE0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A33D3"/>
  <w15:chartTrackingRefBased/>
  <w15:docId w15:val="{70B3C529-9E9F-4781-8BA9-1BFF21E6C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548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Kendra Holt</dc:creator>
  <cp:keywords/>
  <dc:description/>
  <cp:lastModifiedBy>Kendra Holt</cp:lastModifiedBy>
  <cp:revision>1</cp:revision>
  <dcterms:created xsi:type="dcterms:W3CDTF">2021-09-28T17:17:00Z</dcterms:created>
  <dcterms:modified xsi:type="dcterms:W3CDTF">2021-09-28T19:18:00Z</dcterms:modified>
</cp:coreProperties>
</file>