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Coastwide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Forestry</w:t>
      </w:r>
      <w:r>
        <w:t xml:space="preserve"> </w:t>
      </w:r>
      <w:r>
        <w:t xml:space="preserve">Impacts</w:t>
      </w:r>
      <w:r>
        <w:t xml:space="preserve"> </w:t>
      </w:r>
      <w:r>
        <w:t xml:space="preserve">on</w:t>
      </w:r>
      <w:r>
        <w:t xml:space="preserve"> </w:t>
      </w:r>
      <w:r>
        <w:t xml:space="preserve">BC</w:t>
      </w:r>
      <w:r>
        <w:t xml:space="preserve"> </w:t>
      </w:r>
      <w:r>
        <w:t xml:space="preserve">Pacific</w:t>
      </w:r>
      <w:r>
        <w:t xml:space="preserve"> </w:t>
      </w:r>
      <w:r>
        <w:t xml:space="preserve">Salmon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Watersheds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2025</w:t>
      </w:r>
    </w:p>
    <w:bookmarkStart w:id="23" w:name="map-of-case-study-watersheds"/>
    <w:p>
      <w:pPr>
        <w:pStyle w:val="Heading1"/>
      </w:pPr>
      <w:r>
        <w:t xml:space="preserve">Map of Case Study Watersheds</w:t>
      </w:r>
    </w:p>
    <w:p>
      <w:pPr>
        <w:pStyle w:val="FirstParagraph"/>
      </w:pPr>
      <w:r>
        <w:drawing>
          <wp:inline>
            <wp:extent cx="5334000" cy="66674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figures/case_study_watersheds_ma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viner-sound-creek"/>
    <w:p>
      <w:pPr>
        <w:pStyle w:val="Heading1"/>
      </w:pPr>
      <w:r>
        <w:t xml:space="preserve">Viner Sound Creek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_studies_files/figure-docx/viner_sound_creek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ase_studies_files/figure-docx/viner_sound_creek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ase_studies_files/figure-docx/viner_sound_creek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3" w:name="carnation-creek"/>
    <w:p>
      <w:pPr>
        <w:pStyle w:val="Heading1"/>
      </w:pPr>
      <w:r>
        <w:t xml:space="preserve">Carnation Creek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ase_studies_files/figure-docx/carnation_creek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ase_studies_files/figure-docx/carnation_creek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ase_studies_files/figure-docx/carnation_creek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3" w:name="phillips-river"/>
    <w:p>
      <w:pPr>
        <w:pStyle w:val="Heading1"/>
      </w:pPr>
      <w:r>
        <w:t xml:space="preserve">Phillips River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se_studies_files/figure-docx/phillips_riv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ase_studies_files/figure-docx/phillips_river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ase_studies_files/figure-docx/phillips_river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3" w:name="nimpkish-river"/>
    <w:p>
      <w:pPr>
        <w:pStyle w:val="Heading1"/>
      </w:pPr>
      <w:r>
        <w:t xml:space="preserve">Nimpkish River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ase_studies_files/figure-docx/nimpkish_river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ase_studies_files/figure-docx/nimpkish_river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ase_studies_files/figure-docx/nimpkish_river-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3" w:name="deena-creek"/>
    <w:p>
      <w:pPr>
        <w:pStyle w:val="Heading1"/>
      </w:pPr>
      <w:r>
        <w:t xml:space="preserve">Deena Creek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ase_studies_files/figure-docx/deena_creek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ase_studies_files/figure-docx/deena_creek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ase_studies_files/figure-docx/deena_creek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83" w:name="neekas-creek"/>
    <w:p>
      <w:pPr>
        <w:pStyle w:val="Heading1"/>
      </w:pPr>
      <w:r>
        <w:t xml:space="preserve">Neekas Creek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ase_studies_files/figure-docx/neekas_creek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ase_studies_files/figure-docx/neekas_creek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ase_studies_files/figure-docx/neekas_creek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Coastwide Analysis of Forestry Impacts on BC Pacific Salmon - Case Study Watersheds</dc:title>
  <dc:creator/>
  <cp:keywords/>
  <dcterms:created xsi:type="dcterms:W3CDTF">2025-02-10T19:03:46Z</dcterms:created>
  <dcterms:modified xsi:type="dcterms:W3CDTF">2025-02-10T19:03:46Z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2025</vt:lpwstr>
  </property>
  <property fmtid="{D5CDD505-2E9C-101B-9397-08002B2CF9AE}" pid="3" name="output">
    <vt:lpwstr/>
  </property>
</Properties>
</file>