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  <Override PartName="/word/media/rId28.png" ContentType="image/png"/>
  <Override PartName="/word/media/rId32.png" ContentType="image/png"/>
  <Override PartName="/word/media/rId37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Coastwide</w:t>
      </w:r>
      <w:r>
        <w:t xml:space="preserve"> </w:t>
      </w:r>
      <w:r>
        <w:t xml:space="preserve">analysis</w:t>
      </w:r>
      <w:r>
        <w:t xml:space="preserve"> </w:t>
      </w:r>
      <w:r>
        <w:t xml:space="preserve">of</w:t>
      </w:r>
      <w:r>
        <w:t xml:space="preserve"> </w:t>
      </w:r>
      <w:r>
        <w:t xml:space="preserve">forestry</w:t>
      </w:r>
      <w:r>
        <w:t xml:space="preserve"> </w:t>
      </w:r>
      <w:r>
        <w:t xml:space="preserve">impacts</w:t>
      </w:r>
      <w:r>
        <w:t xml:space="preserve"> </w:t>
      </w:r>
      <w:r>
        <w:t xml:space="preserve">on</w:t>
      </w:r>
      <w:r>
        <w:t xml:space="preserve"> </w:t>
      </w:r>
      <w:r>
        <w:t xml:space="preserve">BC</w:t>
      </w:r>
      <w:r>
        <w:t xml:space="preserve"> </w:t>
      </w:r>
      <w:r>
        <w:t xml:space="preserve">Pacific</w:t>
      </w:r>
      <w:r>
        <w:t xml:space="preserve"> </w:t>
      </w:r>
      <w:r>
        <w:t xml:space="preserve">Salmon</w:t>
      </w:r>
    </w:p>
    <w:p>
      <w:pPr>
        <w:pStyle w:val="Date"/>
      </w:pPr>
      <w:r>
        <w:t xml:space="preserve">Nov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7" w:name="chum-and-pink-salmon-watersheds"/>
    <w:p>
      <w:pPr>
        <w:pStyle w:val="Heading1"/>
      </w:pPr>
      <w:r>
        <w:t xml:space="preserve">Chum and Pink salmon Watersheds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../figures/chum_pink_watersheds_location_map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6" w:name="ersst"/>
    <w:p>
      <w:pPr>
        <w:pStyle w:val="Heading2"/>
      </w:pPr>
      <w:r>
        <w:t xml:space="preserve">ERSST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../figures/sstersst_1959_2014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End w:id="27"/>
    <w:bookmarkStart w:id="36" w:name="chum-salmon"/>
    <w:p>
      <w:pPr>
        <w:pStyle w:val="Heading1"/>
      </w:pPr>
      <w:r>
        <w:t xml:space="preserve">Chum salmon</w:t>
      </w:r>
    </w:p>
    <w:bookmarkStart w:id="31" w:name="beverton-holt-models"/>
    <w:p>
      <w:pPr>
        <w:pStyle w:val="Heading2"/>
      </w:pPr>
      <w:r>
        <w:t xml:space="preserve">Beverton Holt Models</w:t>
      </w:r>
    </w:p>
    <w:p>
      <w:pPr>
        <w:pStyle w:val="FirstParagraph"/>
      </w:pPr>
      <w:r>
        <w:drawing>
          <wp:inline>
            <wp:extent cx="5334000" cy="48006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ndex_mk_3_files/figure-docx/unnamed-chunk-5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5" w:name="ricker-models"/>
    <w:p>
      <w:pPr>
        <w:pStyle w:val="Heading2"/>
      </w:pPr>
      <w:r>
        <w:t xml:space="preserve">Ricker Models</w:t>
      </w:r>
    </w:p>
    <w:p>
      <w:pPr>
        <w:pStyle w:val="FirstParagraph"/>
      </w:pPr>
      <w:r>
        <w:drawing>
          <wp:inline>
            <wp:extent cx="5334000" cy="48006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ndex_mk_3_files/figure-docx/unnamed-chunk-6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End w:id="36"/>
    <w:bookmarkStart w:id="45" w:name="pink-salmon"/>
    <w:p>
      <w:pPr>
        <w:pStyle w:val="Heading1"/>
      </w:pPr>
      <w:r>
        <w:t xml:space="preserve">Pink Salmon</w:t>
      </w:r>
    </w:p>
    <w:bookmarkStart w:id="40" w:name="beverton-holt-models-1"/>
    <w:p>
      <w:pPr>
        <w:pStyle w:val="Heading2"/>
      </w:pPr>
      <w:r>
        <w:t xml:space="preserve">Beverton Holt Models</w:t>
      </w:r>
    </w:p>
    <w:p>
      <w:pPr>
        <w:pStyle w:val="FirstParagraph"/>
      </w:pPr>
      <w:r>
        <w:drawing>
          <wp:inline>
            <wp:extent cx="5334000" cy="64008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ndex_mk_3_files/figure-docx/unnamed-chunk-8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ricker-models-1"/>
    <w:p>
      <w:pPr>
        <w:pStyle w:val="Heading2"/>
      </w:pPr>
      <w:r>
        <w:t xml:space="preserve">Ricker models</w:t>
      </w:r>
    </w:p>
    <w:p>
      <w:pPr>
        <w:pStyle w:val="FirstParagraph"/>
      </w:pPr>
      <w:r>
        <w:drawing>
          <wp:inline>
            <wp:extent cx="5334000" cy="32004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ndex_mk_3_files/figure-docx/unnamed-chunk-9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Coastwide analysis of forestry impacts on BC Pacific Salmon</dc:title>
  <dc:creator/>
  <cp:keywords/>
  <dcterms:created xsi:type="dcterms:W3CDTF">2025-01-08T09:42:33Z</dcterms:created>
  <dcterms:modified xsi:type="dcterms:W3CDTF">2025-01-08T09:42:33Z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Nov 2024</vt:lpwstr>
  </property>
  <property fmtid="{D5CDD505-2E9C-101B-9397-08002B2CF9AE}" pid="3" name="output">
    <vt:lpwstr/>
  </property>
</Properties>
</file>