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F31CA" w14:textId="77777777" w:rsidR="003656CC" w:rsidRPr="008F4E5E" w:rsidRDefault="003206B2" w:rsidP="003206B2">
      <w:pPr>
        <w:rPr>
          <w:b/>
          <w:bCs/>
        </w:rPr>
      </w:pPr>
      <w:r w:rsidRPr="008F4E5E">
        <w:rPr>
          <w:b/>
          <w:bCs/>
        </w:rPr>
        <w:t xml:space="preserve">Theme: </w:t>
      </w:r>
    </w:p>
    <w:p w14:paraId="4283238A" w14:textId="5C72A156" w:rsidR="003656CC" w:rsidRDefault="003656CC" w:rsidP="003656CC">
      <w:pPr>
        <w:pStyle w:val="ListParagraph"/>
        <w:numPr>
          <w:ilvl w:val="0"/>
          <w:numId w:val="39"/>
        </w:numPr>
      </w:pPr>
      <w:r>
        <w:t>The largest assets of Pacific Island Countries and Territories (PICTs) is their marine environment.</w:t>
      </w:r>
    </w:p>
    <w:p w14:paraId="7B9CA1AF" w14:textId="33FAA40D" w:rsidR="001167A8" w:rsidRDefault="003656CC" w:rsidP="001167A8">
      <w:pPr>
        <w:pStyle w:val="ListParagraph"/>
        <w:numPr>
          <w:ilvl w:val="1"/>
          <w:numId w:val="39"/>
        </w:numPr>
      </w:pPr>
      <w:proofErr w:type="gramStart"/>
      <w:r>
        <w:t>With the exception of</w:t>
      </w:r>
      <w:proofErr w:type="gramEnd"/>
      <w:r>
        <w:t xml:space="preserve"> Papua New Guinea, Australia and New Zealand, PICT land masses, relative to their </w:t>
      </w:r>
      <w:r w:rsidR="001167A8">
        <w:t xml:space="preserve">Exclusive Economic Zones (EEZ) </w:t>
      </w:r>
      <w:r>
        <w:t>are tiny.</w:t>
      </w:r>
    </w:p>
    <w:p w14:paraId="6B015E5B" w14:textId="042FC59B" w:rsidR="001167A8" w:rsidRDefault="001167A8" w:rsidP="003656CC">
      <w:pPr>
        <w:pStyle w:val="ListParagraph"/>
        <w:numPr>
          <w:ilvl w:val="1"/>
          <w:numId w:val="39"/>
        </w:numPr>
      </w:pPr>
      <w:r>
        <w:t>T</w:t>
      </w:r>
      <w:r>
        <w:t xml:space="preserve">he scarcity of land for PICTs relative to the area of their </w:t>
      </w:r>
      <w:r>
        <w:t xml:space="preserve">EEZ </w:t>
      </w:r>
      <w:r>
        <w:t xml:space="preserve">implies the bulk of exploitable economic resources are </w:t>
      </w:r>
      <w:proofErr w:type="gramStart"/>
      <w:r>
        <w:t>marine-based</w:t>
      </w:r>
      <w:proofErr w:type="gramEnd"/>
      <w:r>
        <w:t xml:space="preserve">. </w:t>
      </w:r>
    </w:p>
    <w:p w14:paraId="2A110BD5" w14:textId="24167A52" w:rsidR="001167A8" w:rsidRDefault="000B357C" w:rsidP="001167A8">
      <w:pPr>
        <w:pStyle w:val="ImageCaption"/>
        <w:numPr>
          <w:ilvl w:val="0"/>
          <w:numId w:val="39"/>
        </w:numPr>
      </w:pPr>
      <w:r>
        <w:rPr>
          <w:noProof/>
        </w:rPr>
        <w:drawing>
          <wp:anchor distT="0" distB="0" distL="114300" distR="114300" simplePos="0" relativeHeight="251659264" behindDoc="0" locked="0" layoutInCell="1" allowOverlap="1" wp14:anchorId="6C1283D2" wp14:editId="7A17076C">
            <wp:simplePos x="0" y="0"/>
            <wp:positionH relativeFrom="margin">
              <wp:align>left</wp:align>
            </wp:positionH>
            <wp:positionV relativeFrom="paragraph">
              <wp:posOffset>299720</wp:posOffset>
            </wp:positionV>
            <wp:extent cx="5959475" cy="4158615"/>
            <wp:effectExtent l="0" t="0" r="3175" b="0"/>
            <wp:wrapTopAndBottom/>
            <wp:docPr id="36" name="Picture" descr="Figure 1: Distribution of countries by land size relative to EEZ size (World Bank Groupings)"/>
            <wp:cNvGraphicFramePr/>
            <a:graphic xmlns:a="http://schemas.openxmlformats.org/drawingml/2006/main">
              <a:graphicData uri="http://schemas.openxmlformats.org/drawingml/2006/picture">
                <pic:pic xmlns:pic="http://schemas.openxmlformats.org/drawingml/2006/picture">
                  <pic:nvPicPr>
                    <pic:cNvPr id="37" name="Picture" descr="Graphical_Output/Relative%20Land%20Area%20to%20EEZ.png"/>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959475" cy="415861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1167A8">
        <w:t>Figure 1: Distribution of countries by land size relative to EEZ size (World Bank Groupings)</w:t>
      </w:r>
    </w:p>
    <w:p w14:paraId="6AFFA2B9" w14:textId="6B72899F" w:rsidR="001167A8" w:rsidRPr="00493C25" w:rsidRDefault="001167A8" w:rsidP="001167A8">
      <w:pPr>
        <w:pStyle w:val="BodyText"/>
        <w:numPr>
          <w:ilvl w:val="0"/>
          <w:numId w:val="39"/>
        </w:numPr>
        <w:rPr>
          <w:sz w:val="18"/>
          <w:szCs w:val="20"/>
        </w:rPr>
      </w:pPr>
      <w:proofErr w:type="gramStart"/>
      <w:r w:rsidRPr="00493C25">
        <w:rPr>
          <w:i/>
          <w:iCs/>
          <w:sz w:val="18"/>
          <w:szCs w:val="20"/>
        </w:rPr>
        <w:t>Note:*</w:t>
      </w:r>
      <w:proofErr w:type="gramEnd"/>
      <w:r w:rsidRPr="00493C25">
        <w:rPr>
          <w:i/>
          <w:iCs/>
          <w:sz w:val="18"/>
          <w:szCs w:val="20"/>
        </w:rPr>
        <w:t xml:space="preserve"> These are: Clipperton Island, Maldives, Mauritius, Saint Helena, Seychelles, South Georgia and the South Sandwich Islands</w:t>
      </w:r>
    </w:p>
    <w:p w14:paraId="5B0A028F" w14:textId="1DCFB6FA" w:rsidR="001167A8" w:rsidRDefault="001167A8" w:rsidP="001167A8">
      <w:pPr>
        <w:pStyle w:val="ListParagraph"/>
        <w:ind w:left="1440"/>
      </w:pPr>
    </w:p>
    <w:p w14:paraId="42245C61" w14:textId="19E42E00" w:rsidR="003656CC" w:rsidRDefault="003656CC" w:rsidP="003656CC">
      <w:pPr>
        <w:pStyle w:val="ListParagraph"/>
        <w:numPr>
          <w:ilvl w:val="1"/>
          <w:numId w:val="39"/>
        </w:numPr>
      </w:pPr>
      <w:r>
        <w:t xml:space="preserve">The geographic realities of PICTs areas </w:t>
      </w:r>
      <w:proofErr w:type="gramStart"/>
      <w:r>
        <w:t>means</w:t>
      </w:r>
      <w:proofErr w:type="gramEnd"/>
      <w:r>
        <w:t xml:space="preserve"> their development pathways do not reflect standard approach to economic growth.</w:t>
      </w:r>
    </w:p>
    <w:p w14:paraId="5900D345" w14:textId="6D93784E" w:rsidR="00FA1E89" w:rsidRDefault="00FA1E89" w:rsidP="003656CC">
      <w:pPr>
        <w:pStyle w:val="ListParagraph"/>
        <w:numPr>
          <w:ilvl w:val="2"/>
          <w:numId w:val="39"/>
        </w:numPr>
      </w:pPr>
      <w:r>
        <w:t>Early</w:t>
      </w:r>
      <w:r w:rsidR="003656CC">
        <w:t xml:space="preserve"> economies first</w:t>
      </w:r>
      <w:r>
        <w:t xml:space="preserve"> develop</w:t>
      </w:r>
      <w:r w:rsidR="003656CC">
        <w:t xml:space="preserve"> agriculture, </w:t>
      </w:r>
      <w:r>
        <w:t>which is initially low productivity and requires a large population of the economy’s capital and workforce.</w:t>
      </w:r>
    </w:p>
    <w:p w14:paraId="6305A9DE" w14:textId="3EEB8B6B" w:rsidR="00FA1E89" w:rsidRDefault="00FA1E89" w:rsidP="003656CC">
      <w:pPr>
        <w:pStyle w:val="ListParagraph"/>
        <w:numPr>
          <w:ilvl w:val="2"/>
          <w:numId w:val="39"/>
        </w:numPr>
      </w:pPr>
      <w:r>
        <w:t xml:space="preserve">Economies </w:t>
      </w:r>
      <w:r w:rsidR="003656CC">
        <w:t xml:space="preserve">then move into manufacturing </w:t>
      </w:r>
      <w:r>
        <w:t xml:space="preserve">that increase household incomes </w:t>
      </w:r>
      <w:r w:rsidR="003656CC">
        <w:t xml:space="preserve">when agricultural productivity </w:t>
      </w:r>
      <w:r>
        <w:t>increases to a point where the economic generates a food surplus.</w:t>
      </w:r>
    </w:p>
    <w:p w14:paraId="4A22459A" w14:textId="0729B634" w:rsidR="003656CC" w:rsidRDefault="00FA1E89" w:rsidP="003656CC">
      <w:pPr>
        <w:pStyle w:val="ListParagraph"/>
        <w:numPr>
          <w:ilvl w:val="2"/>
          <w:numId w:val="39"/>
        </w:numPr>
      </w:pPr>
      <w:r>
        <w:lastRenderedPageBreak/>
        <w:t>F</w:t>
      </w:r>
      <w:r w:rsidR="003656CC">
        <w:t>inally</w:t>
      </w:r>
      <w:r>
        <w:t xml:space="preserve">, economies start to generate high value-added </w:t>
      </w:r>
      <w:r w:rsidR="003656CC">
        <w:t>services that capitalise on improvements in wealth, education and nutrition.</w:t>
      </w:r>
    </w:p>
    <w:p w14:paraId="3796BF09" w14:textId="56958917" w:rsidR="003656CC" w:rsidRDefault="00FA1E89" w:rsidP="00FA1E89">
      <w:pPr>
        <w:pStyle w:val="ListParagraph"/>
        <w:numPr>
          <w:ilvl w:val="1"/>
          <w:numId w:val="39"/>
        </w:numPr>
      </w:pPr>
      <w:r>
        <w:t>PICTs today reflect the full spectrum of development trajectories.</w:t>
      </w:r>
    </w:p>
    <w:p w14:paraId="22DCFA22" w14:textId="7D599DD0" w:rsidR="00180973" w:rsidRDefault="00180973" w:rsidP="00180973">
      <w:pPr>
        <w:pStyle w:val="Caption"/>
        <w:keepNext/>
      </w:pPr>
      <w:r>
        <w:t xml:space="preserve">Table </w:t>
      </w:r>
      <w:r>
        <w:fldChar w:fldCharType="begin"/>
      </w:r>
      <w:r>
        <w:instrText xml:space="preserve"> SEQ Table \* ARABIC </w:instrText>
      </w:r>
      <w:r>
        <w:fldChar w:fldCharType="separate"/>
      </w:r>
      <w:r>
        <w:rPr>
          <w:noProof/>
        </w:rPr>
        <w:t>1</w:t>
      </w:r>
      <w:r>
        <w:fldChar w:fldCharType="end"/>
      </w:r>
      <w:r>
        <w:t>: PIC Employment Proportions by Broad Industry</w:t>
      </w:r>
    </w:p>
    <w:tbl>
      <w:tblPr>
        <w:tblW w:w="7857"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957"/>
        <w:gridCol w:w="960"/>
        <w:gridCol w:w="970"/>
        <w:gridCol w:w="970"/>
      </w:tblGrid>
      <w:tr w:rsidR="00180973" w:rsidRPr="00180973" w14:paraId="4E9A2C33" w14:textId="77777777" w:rsidTr="000B27DE">
        <w:trPr>
          <w:trHeight w:val="240"/>
        </w:trPr>
        <w:tc>
          <w:tcPr>
            <w:tcW w:w="4957" w:type="dxa"/>
            <w:tcBorders>
              <w:top w:val="single" w:sz="4" w:space="0" w:color="auto"/>
              <w:bottom w:val="single" w:sz="4" w:space="0" w:color="auto"/>
              <w:right w:val="single" w:sz="4" w:space="0" w:color="auto"/>
            </w:tcBorders>
            <w:noWrap/>
            <w:vAlign w:val="center"/>
            <w:hideMark/>
          </w:tcPr>
          <w:p w14:paraId="2EE1CA18" w14:textId="77777777" w:rsidR="00180973" w:rsidRPr="00180973" w:rsidRDefault="00180973" w:rsidP="00180973">
            <w:pPr>
              <w:spacing w:after="0" w:line="240" w:lineRule="auto"/>
              <w:rPr>
                <w:rFonts w:ascii="Aptos Narrow" w:eastAsia="Times New Roman" w:hAnsi="Aptos Narrow" w:cs="Times New Roman"/>
                <w:b/>
                <w:bCs/>
                <w:color w:val="000000"/>
                <w:kern w:val="0"/>
                <w:sz w:val="18"/>
                <w:szCs w:val="18"/>
                <w:lang w:val="en-AU" w:eastAsia="en-AU"/>
                <w14:ligatures w14:val="none"/>
              </w:rPr>
            </w:pPr>
            <w:r w:rsidRPr="00180973">
              <w:rPr>
                <w:rFonts w:ascii="Aptos Narrow" w:eastAsia="Times New Roman" w:hAnsi="Aptos Narrow" w:cs="Times New Roman"/>
                <w:b/>
                <w:bCs/>
                <w:color w:val="000000"/>
                <w:kern w:val="0"/>
                <w:sz w:val="18"/>
                <w:szCs w:val="18"/>
                <w:lang w:val="en-AU" w:eastAsia="en-AU"/>
                <w14:ligatures w14:val="none"/>
              </w:rPr>
              <w:t>Country</w:t>
            </w:r>
          </w:p>
        </w:tc>
        <w:tc>
          <w:tcPr>
            <w:tcW w:w="960" w:type="dxa"/>
            <w:tcBorders>
              <w:top w:val="single" w:sz="4" w:space="0" w:color="auto"/>
              <w:left w:val="single" w:sz="4" w:space="0" w:color="auto"/>
              <w:bottom w:val="single" w:sz="4" w:space="0" w:color="auto"/>
            </w:tcBorders>
            <w:noWrap/>
            <w:vAlign w:val="center"/>
            <w:hideMark/>
          </w:tcPr>
          <w:p w14:paraId="2712CF51" w14:textId="77777777" w:rsidR="00180973" w:rsidRPr="00180973" w:rsidRDefault="00180973" w:rsidP="00180973">
            <w:pPr>
              <w:spacing w:after="0" w:line="240" w:lineRule="auto"/>
              <w:rPr>
                <w:rFonts w:ascii="Aptos Narrow" w:eastAsia="Times New Roman" w:hAnsi="Aptos Narrow" w:cs="Times New Roman"/>
                <w:b/>
                <w:bCs/>
                <w:color w:val="000000"/>
                <w:kern w:val="0"/>
                <w:sz w:val="18"/>
                <w:szCs w:val="18"/>
                <w:lang w:val="en-AU" w:eastAsia="en-AU"/>
                <w14:ligatures w14:val="none"/>
              </w:rPr>
            </w:pPr>
            <w:r w:rsidRPr="00180973">
              <w:rPr>
                <w:rFonts w:ascii="Aptos Narrow" w:eastAsia="Times New Roman" w:hAnsi="Aptos Narrow" w:cs="Times New Roman"/>
                <w:b/>
                <w:bCs/>
                <w:color w:val="000000"/>
                <w:kern w:val="0"/>
                <w:sz w:val="18"/>
                <w:szCs w:val="18"/>
                <w:lang w:val="en-AU" w:eastAsia="en-AU"/>
                <w14:ligatures w14:val="none"/>
              </w:rPr>
              <w:t>Primary</w:t>
            </w:r>
          </w:p>
        </w:tc>
        <w:tc>
          <w:tcPr>
            <w:tcW w:w="970" w:type="dxa"/>
            <w:tcBorders>
              <w:top w:val="single" w:sz="4" w:space="0" w:color="auto"/>
              <w:bottom w:val="single" w:sz="4" w:space="0" w:color="auto"/>
            </w:tcBorders>
            <w:noWrap/>
            <w:vAlign w:val="center"/>
            <w:hideMark/>
          </w:tcPr>
          <w:p w14:paraId="17A80CAD" w14:textId="77777777" w:rsidR="00180973" w:rsidRPr="00180973" w:rsidRDefault="00180973" w:rsidP="00180973">
            <w:pPr>
              <w:spacing w:after="0" w:line="240" w:lineRule="auto"/>
              <w:rPr>
                <w:rFonts w:ascii="Aptos Narrow" w:eastAsia="Times New Roman" w:hAnsi="Aptos Narrow" w:cs="Times New Roman"/>
                <w:b/>
                <w:bCs/>
                <w:color w:val="000000"/>
                <w:kern w:val="0"/>
                <w:sz w:val="18"/>
                <w:szCs w:val="18"/>
                <w:lang w:val="en-AU" w:eastAsia="en-AU"/>
                <w14:ligatures w14:val="none"/>
              </w:rPr>
            </w:pPr>
            <w:r w:rsidRPr="00180973">
              <w:rPr>
                <w:rFonts w:ascii="Aptos Narrow" w:eastAsia="Times New Roman" w:hAnsi="Aptos Narrow" w:cs="Times New Roman"/>
                <w:b/>
                <w:bCs/>
                <w:color w:val="000000"/>
                <w:kern w:val="0"/>
                <w:sz w:val="18"/>
                <w:szCs w:val="18"/>
                <w:lang w:val="en-AU" w:eastAsia="en-AU"/>
                <w14:ligatures w14:val="none"/>
              </w:rPr>
              <w:t>Goods Producing</w:t>
            </w:r>
          </w:p>
        </w:tc>
        <w:tc>
          <w:tcPr>
            <w:tcW w:w="970" w:type="dxa"/>
            <w:tcBorders>
              <w:top w:val="single" w:sz="4" w:space="0" w:color="auto"/>
              <w:bottom w:val="single" w:sz="4" w:space="0" w:color="auto"/>
            </w:tcBorders>
            <w:noWrap/>
            <w:vAlign w:val="center"/>
            <w:hideMark/>
          </w:tcPr>
          <w:p w14:paraId="24FB0FCF" w14:textId="77777777" w:rsidR="00180973" w:rsidRPr="00180973" w:rsidRDefault="00180973" w:rsidP="00180973">
            <w:pPr>
              <w:spacing w:after="0" w:line="240" w:lineRule="auto"/>
              <w:rPr>
                <w:rFonts w:ascii="Aptos Narrow" w:eastAsia="Times New Roman" w:hAnsi="Aptos Narrow" w:cs="Times New Roman"/>
                <w:b/>
                <w:bCs/>
                <w:color w:val="000000"/>
                <w:kern w:val="0"/>
                <w:sz w:val="18"/>
                <w:szCs w:val="18"/>
                <w:lang w:val="en-AU" w:eastAsia="en-AU"/>
                <w14:ligatures w14:val="none"/>
              </w:rPr>
            </w:pPr>
            <w:r w:rsidRPr="00180973">
              <w:rPr>
                <w:rFonts w:ascii="Aptos Narrow" w:eastAsia="Times New Roman" w:hAnsi="Aptos Narrow" w:cs="Times New Roman"/>
                <w:b/>
                <w:bCs/>
                <w:color w:val="000000"/>
                <w:kern w:val="0"/>
                <w:sz w:val="18"/>
                <w:szCs w:val="18"/>
                <w:lang w:val="en-AU" w:eastAsia="en-AU"/>
                <w14:ligatures w14:val="none"/>
              </w:rPr>
              <w:t>Services Producing</w:t>
            </w:r>
          </w:p>
        </w:tc>
      </w:tr>
      <w:tr w:rsidR="00180973" w:rsidRPr="00180973" w14:paraId="718B4482" w14:textId="77777777" w:rsidTr="000B27DE">
        <w:trPr>
          <w:trHeight w:val="240"/>
        </w:trPr>
        <w:tc>
          <w:tcPr>
            <w:tcW w:w="4957" w:type="dxa"/>
            <w:tcBorders>
              <w:top w:val="single" w:sz="4" w:space="0" w:color="auto"/>
              <w:left w:val="single" w:sz="4" w:space="0" w:color="auto"/>
              <w:bottom w:val="nil"/>
              <w:right w:val="single" w:sz="4" w:space="0" w:color="auto"/>
            </w:tcBorders>
            <w:noWrap/>
            <w:vAlign w:val="bottom"/>
            <w:hideMark/>
          </w:tcPr>
          <w:p w14:paraId="0B9E7C9E"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Vanuatu</w:t>
            </w:r>
          </w:p>
        </w:tc>
        <w:tc>
          <w:tcPr>
            <w:tcW w:w="960" w:type="dxa"/>
            <w:tcBorders>
              <w:top w:val="single" w:sz="4" w:space="0" w:color="auto"/>
              <w:left w:val="single" w:sz="4" w:space="0" w:color="auto"/>
              <w:bottom w:val="nil"/>
              <w:right w:val="nil"/>
            </w:tcBorders>
            <w:noWrap/>
            <w:vAlign w:val="bottom"/>
            <w:hideMark/>
          </w:tcPr>
          <w:p w14:paraId="5A1F75F0"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42%</w:t>
            </w:r>
          </w:p>
        </w:tc>
        <w:tc>
          <w:tcPr>
            <w:tcW w:w="970" w:type="dxa"/>
            <w:tcBorders>
              <w:top w:val="single" w:sz="4" w:space="0" w:color="auto"/>
              <w:left w:val="nil"/>
              <w:bottom w:val="nil"/>
              <w:right w:val="nil"/>
            </w:tcBorders>
            <w:noWrap/>
            <w:vAlign w:val="bottom"/>
            <w:hideMark/>
          </w:tcPr>
          <w:p w14:paraId="03FC6F67"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5%</w:t>
            </w:r>
          </w:p>
        </w:tc>
        <w:tc>
          <w:tcPr>
            <w:tcW w:w="970" w:type="dxa"/>
            <w:tcBorders>
              <w:top w:val="single" w:sz="4" w:space="0" w:color="auto"/>
              <w:left w:val="nil"/>
              <w:bottom w:val="nil"/>
              <w:right w:val="single" w:sz="4" w:space="0" w:color="auto"/>
            </w:tcBorders>
            <w:noWrap/>
            <w:vAlign w:val="bottom"/>
            <w:hideMark/>
          </w:tcPr>
          <w:p w14:paraId="064A7586"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53%</w:t>
            </w:r>
          </w:p>
        </w:tc>
      </w:tr>
      <w:tr w:rsidR="00180973" w:rsidRPr="00180973" w14:paraId="1D799A95"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06D01D3A"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Solomon Islands</w:t>
            </w:r>
          </w:p>
        </w:tc>
        <w:tc>
          <w:tcPr>
            <w:tcW w:w="960" w:type="dxa"/>
            <w:tcBorders>
              <w:top w:val="nil"/>
              <w:left w:val="single" w:sz="4" w:space="0" w:color="auto"/>
              <w:bottom w:val="nil"/>
              <w:right w:val="nil"/>
            </w:tcBorders>
            <w:noWrap/>
            <w:vAlign w:val="bottom"/>
            <w:hideMark/>
          </w:tcPr>
          <w:p w14:paraId="78FDE00E"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42%</w:t>
            </w:r>
          </w:p>
        </w:tc>
        <w:tc>
          <w:tcPr>
            <w:tcW w:w="970" w:type="dxa"/>
            <w:tcBorders>
              <w:top w:val="nil"/>
              <w:left w:val="nil"/>
              <w:bottom w:val="nil"/>
              <w:right w:val="nil"/>
            </w:tcBorders>
            <w:noWrap/>
            <w:vAlign w:val="bottom"/>
            <w:hideMark/>
          </w:tcPr>
          <w:p w14:paraId="3E897CCF"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8%</w:t>
            </w:r>
          </w:p>
        </w:tc>
        <w:tc>
          <w:tcPr>
            <w:tcW w:w="970" w:type="dxa"/>
            <w:tcBorders>
              <w:top w:val="nil"/>
              <w:left w:val="nil"/>
              <w:bottom w:val="nil"/>
              <w:right w:val="single" w:sz="4" w:space="0" w:color="auto"/>
            </w:tcBorders>
            <w:noWrap/>
            <w:vAlign w:val="bottom"/>
            <w:hideMark/>
          </w:tcPr>
          <w:p w14:paraId="3B85F7A0"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50%</w:t>
            </w:r>
          </w:p>
        </w:tc>
      </w:tr>
      <w:tr w:rsidR="00180973" w:rsidRPr="00180973" w14:paraId="24B2160B"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5D2BF75B"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Samoa</w:t>
            </w:r>
          </w:p>
        </w:tc>
        <w:tc>
          <w:tcPr>
            <w:tcW w:w="960" w:type="dxa"/>
            <w:tcBorders>
              <w:top w:val="nil"/>
              <w:left w:val="single" w:sz="4" w:space="0" w:color="auto"/>
              <w:bottom w:val="nil"/>
              <w:right w:val="nil"/>
            </w:tcBorders>
            <w:noWrap/>
            <w:vAlign w:val="bottom"/>
            <w:hideMark/>
          </w:tcPr>
          <w:p w14:paraId="7ABD44DB"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36%</w:t>
            </w:r>
          </w:p>
        </w:tc>
        <w:tc>
          <w:tcPr>
            <w:tcW w:w="970" w:type="dxa"/>
            <w:tcBorders>
              <w:top w:val="nil"/>
              <w:left w:val="nil"/>
              <w:bottom w:val="nil"/>
              <w:right w:val="nil"/>
            </w:tcBorders>
            <w:noWrap/>
            <w:vAlign w:val="bottom"/>
            <w:hideMark/>
          </w:tcPr>
          <w:p w14:paraId="4A078DDA"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9%</w:t>
            </w:r>
          </w:p>
        </w:tc>
        <w:tc>
          <w:tcPr>
            <w:tcW w:w="970" w:type="dxa"/>
            <w:tcBorders>
              <w:top w:val="nil"/>
              <w:left w:val="nil"/>
              <w:bottom w:val="nil"/>
              <w:right w:val="single" w:sz="4" w:space="0" w:color="auto"/>
            </w:tcBorders>
            <w:noWrap/>
            <w:vAlign w:val="bottom"/>
            <w:hideMark/>
          </w:tcPr>
          <w:p w14:paraId="1ED9CD9F"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55%</w:t>
            </w:r>
          </w:p>
        </w:tc>
      </w:tr>
      <w:tr w:rsidR="00180973" w:rsidRPr="00180973" w14:paraId="01070768"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5F047032" w14:textId="77777777" w:rsidR="00180973" w:rsidRPr="00180973" w:rsidRDefault="00180973" w:rsidP="00180973">
            <w:pPr>
              <w:spacing w:after="0" w:line="240" w:lineRule="auto"/>
              <w:rPr>
                <w:rFonts w:ascii="Aptos Narrow" w:eastAsia="Times New Roman" w:hAnsi="Aptos Narrow" w:cs="Times New Roman"/>
                <w:b/>
                <w:bCs/>
                <w:color w:val="FF0000"/>
                <w:kern w:val="0"/>
                <w:sz w:val="18"/>
                <w:szCs w:val="18"/>
                <w:lang w:val="en-AU" w:eastAsia="en-AU"/>
                <w14:ligatures w14:val="none"/>
              </w:rPr>
            </w:pPr>
            <w:r w:rsidRPr="00180973">
              <w:rPr>
                <w:rFonts w:ascii="Aptos Narrow" w:eastAsia="Times New Roman" w:hAnsi="Aptos Narrow" w:cs="Times New Roman"/>
                <w:b/>
                <w:bCs/>
                <w:color w:val="FF0000"/>
                <w:kern w:val="0"/>
                <w:sz w:val="18"/>
                <w:szCs w:val="18"/>
                <w:lang w:val="en-AU" w:eastAsia="en-AU"/>
                <w14:ligatures w14:val="none"/>
              </w:rPr>
              <w:t>Regional Average</w:t>
            </w:r>
          </w:p>
        </w:tc>
        <w:tc>
          <w:tcPr>
            <w:tcW w:w="960" w:type="dxa"/>
            <w:tcBorders>
              <w:top w:val="nil"/>
              <w:left w:val="single" w:sz="4" w:space="0" w:color="auto"/>
              <w:bottom w:val="nil"/>
              <w:right w:val="nil"/>
            </w:tcBorders>
            <w:noWrap/>
            <w:vAlign w:val="bottom"/>
            <w:hideMark/>
          </w:tcPr>
          <w:p w14:paraId="485123F3" w14:textId="77777777" w:rsidR="00180973" w:rsidRPr="00180973" w:rsidRDefault="00180973" w:rsidP="00180973">
            <w:pPr>
              <w:spacing w:after="0" w:line="240" w:lineRule="auto"/>
              <w:jc w:val="center"/>
              <w:rPr>
                <w:rFonts w:ascii="Aptos Narrow" w:eastAsia="Times New Roman" w:hAnsi="Aptos Narrow" w:cs="Times New Roman"/>
                <w:b/>
                <w:bCs/>
                <w:color w:val="FF0000"/>
                <w:kern w:val="0"/>
                <w:sz w:val="18"/>
                <w:szCs w:val="18"/>
                <w:lang w:val="en-AU" w:eastAsia="en-AU"/>
                <w14:ligatures w14:val="none"/>
              </w:rPr>
            </w:pPr>
            <w:r w:rsidRPr="00180973">
              <w:rPr>
                <w:rFonts w:ascii="Aptos Narrow" w:eastAsia="Times New Roman" w:hAnsi="Aptos Narrow" w:cs="Times New Roman"/>
                <w:b/>
                <w:bCs/>
                <w:color w:val="FF0000"/>
                <w:kern w:val="0"/>
                <w:sz w:val="18"/>
                <w:szCs w:val="18"/>
                <w:lang w:val="en-AU" w:eastAsia="en-AU"/>
                <w14:ligatures w14:val="none"/>
              </w:rPr>
              <w:t>33%</w:t>
            </w:r>
          </w:p>
        </w:tc>
        <w:tc>
          <w:tcPr>
            <w:tcW w:w="970" w:type="dxa"/>
            <w:tcBorders>
              <w:top w:val="nil"/>
              <w:left w:val="nil"/>
              <w:bottom w:val="nil"/>
              <w:right w:val="nil"/>
            </w:tcBorders>
            <w:noWrap/>
            <w:vAlign w:val="bottom"/>
            <w:hideMark/>
          </w:tcPr>
          <w:p w14:paraId="6BDD0FCB" w14:textId="77777777" w:rsidR="00180973" w:rsidRPr="00180973" w:rsidRDefault="00180973" w:rsidP="00180973">
            <w:pPr>
              <w:spacing w:after="0" w:line="240" w:lineRule="auto"/>
              <w:jc w:val="center"/>
              <w:rPr>
                <w:rFonts w:ascii="Aptos Narrow" w:eastAsia="Times New Roman" w:hAnsi="Aptos Narrow" w:cs="Times New Roman"/>
                <w:b/>
                <w:bCs/>
                <w:color w:val="FF0000"/>
                <w:kern w:val="0"/>
                <w:sz w:val="18"/>
                <w:szCs w:val="18"/>
                <w:lang w:val="en-AU" w:eastAsia="en-AU"/>
                <w14:ligatures w14:val="none"/>
              </w:rPr>
            </w:pPr>
            <w:r w:rsidRPr="00180973">
              <w:rPr>
                <w:rFonts w:ascii="Aptos Narrow" w:eastAsia="Times New Roman" w:hAnsi="Aptos Narrow" w:cs="Times New Roman"/>
                <w:b/>
                <w:bCs/>
                <w:color w:val="FF0000"/>
                <w:kern w:val="0"/>
                <w:sz w:val="18"/>
                <w:szCs w:val="18"/>
                <w:lang w:val="en-AU" w:eastAsia="en-AU"/>
                <w14:ligatures w14:val="none"/>
              </w:rPr>
              <w:t>7%</w:t>
            </w:r>
          </w:p>
        </w:tc>
        <w:tc>
          <w:tcPr>
            <w:tcW w:w="970" w:type="dxa"/>
            <w:tcBorders>
              <w:top w:val="nil"/>
              <w:left w:val="nil"/>
              <w:bottom w:val="nil"/>
              <w:right w:val="single" w:sz="4" w:space="0" w:color="auto"/>
            </w:tcBorders>
            <w:noWrap/>
            <w:vAlign w:val="bottom"/>
            <w:hideMark/>
          </w:tcPr>
          <w:p w14:paraId="1AB3DBE1" w14:textId="77777777" w:rsidR="00180973" w:rsidRPr="00180973" w:rsidRDefault="00180973" w:rsidP="00180973">
            <w:pPr>
              <w:spacing w:after="0" w:line="240" w:lineRule="auto"/>
              <w:jc w:val="center"/>
              <w:rPr>
                <w:rFonts w:ascii="Aptos Narrow" w:eastAsia="Times New Roman" w:hAnsi="Aptos Narrow" w:cs="Times New Roman"/>
                <w:b/>
                <w:bCs/>
                <w:color w:val="FF0000"/>
                <w:kern w:val="0"/>
                <w:sz w:val="18"/>
                <w:szCs w:val="18"/>
                <w:lang w:val="en-AU" w:eastAsia="en-AU"/>
                <w14:ligatures w14:val="none"/>
              </w:rPr>
            </w:pPr>
            <w:r w:rsidRPr="00180973">
              <w:rPr>
                <w:rFonts w:ascii="Aptos Narrow" w:eastAsia="Times New Roman" w:hAnsi="Aptos Narrow" w:cs="Times New Roman"/>
                <w:b/>
                <w:bCs/>
                <w:color w:val="FF0000"/>
                <w:kern w:val="0"/>
                <w:sz w:val="18"/>
                <w:szCs w:val="18"/>
                <w:lang w:val="en-AU" w:eastAsia="en-AU"/>
                <w14:ligatures w14:val="none"/>
              </w:rPr>
              <w:t>60%</w:t>
            </w:r>
          </w:p>
        </w:tc>
      </w:tr>
      <w:tr w:rsidR="00180973" w:rsidRPr="00180973" w14:paraId="5796FB03"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05B3CAE5"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Nauru</w:t>
            </w:r>
          </w:p>
        </w:tc>
        <w:tc>
          <w:tcPr>
            <w:tcW w:w="960" w:type="dxa"/>
            <w:tcBorders>
              <w:top w:val="nil"/>
              <w:left w:val="single" w:sz="4" w:space="0" w:color="auto"/>
              <w:bottom w:val="nil"/>
              <w:right w:val="nil"/>
            </w:tcBorders>
            <w:noWrap/>
            <w:vAlign w:val="bottom"/>
            <w:hideMark/>
          </w:tcPr>
          <w:p w14:paraId="5D7B69D0"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21%</w:t>
            </w:r>
          </w:p>
        </w:tc>
        <w:tc>
          <w:tcPr>
            <w:tcW w:w="970" w:type="dxa"/>
            <w:tcBorders>
              <w:top w:val="nil"/>
              <w:left w:val="nil"/>
              <w:bottom w:val="nil"/>
              <w:right w:val="nil"/>
            </w:tcBorders>
            <w:noWrap/>
            <w:vAlign w:val="bottom"/>
            <w:hideMark/>
          </w:tcPr>
          <w:p w14:paraId="629745DB"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9%</w:t>
            </w:r>
          </w:p>
        </w:tc>
        <w:tc>
          <w:tcPr>
            <w:tcW w:w="970" w:type="dxa"/>
            <w:tcBorders>
              <w:top w:val="nil"/>
              <w:left w:val="nil"/>
              <w:bottom w:val="nil"/>
              <w:right w:val="single" w:sz="4" w:space="0" w:color="auto"/>
            </w:tcBorders>
            <w:noWrap/>
            <w:vAlign w:val="bottom"/>
            <w:hideMark/>
          </w:tcPr>
          <w:p w14:paraId="605FD5B9"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70%</w:t>
            </w:r>
          </w:p>
        </w:tc>
      </w:tr>
      <w:tr w:rsidR="00180973" w:rsidRPr="00180973" w14:paraId="08A5E24A"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56289601"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Kiribati</w:t>
            </w:r>
          </w:p>
        </w:tc>
        <w:tc>
          <w:tcPr>
            <w:tcW w:w="960" w:type="dxa"/>
            <w:tcBorders>
              <w:top w:val="nil"/>
              <w:left w:val="single" w:sz="4" w:space="0" w:color="auto"/>
              <w:bottom w:val="nil"/>
              <w:right w:val="nil"/>
            </w:tcBorders>
            <w:noWrap/>
            <w:vAlign w:val="bottom"/>
            <w:hideMark/>
          </w:tcPr>
          <w:p w14:paraId="6E0F7E20"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20%</w:t>
            </w:r>
          </w:p>
        </w:tc>
        <w:tc>
          <w:tcPr>
            <w:tcW w:w="970" w:type="dxa"/>
            <w:tcBorders>
              <w:top w:val="nil"/>
              <w:left w:val="nil"/>
              <w:bottom w:val="nil"/>
              <w:right w:val="nil"/>
            </w:tcBorders>
            <w:noWrap/>
            <w:vAlign w:val="bottom"/>
            <w:hideMark/>
          </w:tcPr>
          <w:p w14:paraId="636682B1"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5%</w:t>
            </w:r>
          </w:p>
        </w:tc>
        <w:tc>
          <w:tcPr>
            <w:tcW w:w="970" w:type="dxa"/>
            <w:tcBorders>
              <w:top w:val="nil"/>
              <w:left w:val="nil"/>
              <w:bottom w:val="nil"/>
              <w:right w:val="single" w:sz="4" w:space="0" w:color="auto"/>
            </w:tcBorders>
            <w:noWrap/>
            <w:vAlign w:val="bottom"/>
            <w:hideMark/>
          </w:tcPr>
          <w:p w14:paraId="6EB09DE2"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75%</w:t>
            </w:r>
          </w:p>
        </w:tc>
      </w:tr>
      <w:tr w:rsidR="00180973" w:rsidRPr="00180973" w14:paraId="4710DD7C"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5EE6D5AC"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Marshall Islands</w:t>
            </w:r>
          </w:p>
        </w:tc>
        <w:tc>
          <w:tcPr>
            <w:tcW w:w="960" w:type="dxa"/>
            <w:tcBorders>
              <w:top w:val="nil"/>
              <w:left w:val="single" w:sz="4" w:space="0" w:color="auto"/>
              <w:bottom w:val="nil"/>
              <w:right w:val="nil"/>
            </w:tcBorders>
            <w:noWrap/>
            <w:vAlign w:val="bottom"/>
            <w:hideMark/>
          </w:tcPr>
          <w:p w14:paraId="58A00871"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16%</w:t>
            </w:r>
          </w:p>
        </w:tc>
        <w:tc>
          <w:tcPr>
            <w:tcW w:w="970" w:type="dxa"/>
            <w:tcBorders>
              <w:top w:val="nil"/>
              <w:left w:val="nil"/>
              <w:bottom w:val="nil"/>
              <w:right w:val="nil"/>
            </w:tcBorders>
            <w:noWrap/>
            <w:vAlign w:val="bottom"/>
            <w:hideMark/>
          </w:tcPr>
          <w:p w14:paraId="0E70B28B"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3%</w:t>
            </w:r>
          </w:p>
        </w:tc>
        <w:tc>
          <w:tcPr>
            <w:tcW w:w="970" w:type="dxa"/>
            <w:tcBorders>
              <w:top w:val="nil"/>
              <w:left w:val="nil"/>
              <w:bottom w:val="nil"/>
              <w:right w:val="single" w:sz="4" w:space="0" w:color="auto"/>
            </w:tcBorders>
            <w:noWrap/>
            <w:vAlign w:val="bottom"/>
            <w:hideMark/>
          </w:tcPr>
          <w:p w14:paraId="147E29A8"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81%</w:t>
            </w:r>
          </w:p>
        </w:tc>
      </w:tr>
      <w:tr w:rsidR="00180973" w:rsidRPr="00180973" w14:paraId="2764524F"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6D0DB483"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Tonga</w:t>
            </w:r>
          </w:p>
        </w:tc>
        <w:tc>
          <w:tcPr>
            <w:tcW w:w="960" w:type="dxa"/>
            <w:tcBorders>
              <w:top w:val="nil"/>
              <w:left w:val="single" w:sz="4" w:space="0" w:color="auto"/>
              <w:bottom w:val="nil"/>
              <w:right w:val="nil"/>
            </w:tcBorders>
            <w:noWrap/>
            <w:vAlign w:val="bottom"/>
            <w:hideMark/>
          </w:tcPr>
          <w:p w14:paraId="41D2F6F5"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14%</w:t>
            </w:r>
          </w:p>
        </w:tc>
        <w:tc>
          <w:tcPr>
            <w:tcW w:w="970" w:type="dxa"/>
            <w:tcBorders>
              <w:top w:val="nil"/>
              <w:left w:val="nil"/>
              <w:bottom w:val="nil"/>
              <w:right w:val="nil"/>
            </w:tcBorders>
            <w:noWrap/>
            <w:vAlign w:val="bottom"/>
            <w:hideMark/>
          </w:tcPr>
          <w:p w14:paraId="5558E819"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14%</w:t>
            </w:r>
          </w:p>
        </w:tc>
        <w:tc>
          <w:tcPr>
            <w:tcW w:w="970" w:type="dxa"/>
            <w:tcBorders>
              <w:top w:val="nil"/>
              <w:left w:val="nil"/>
              <w:bottom w:val="nil"/>
              <w:right w:val="single" w:sz="4" w:space="0" w:color="auto"/>
            </w:tcBorders>
            <w:noWrap/>
            <w:vAlign w:val="bottom"/>
            <w:hideMark/>
          </w:tcPr>
          <w:p w14:paraId="4ECCF1C8"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72%</w:t>
            </w:r>
          </w:p>
        </w:tc>
      </w:tr>
      <w:tr w:rsidR="00180973" w:rsidRPr="00180973" w14:paraId="6C6DA21E"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4EB67392"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Palau</w:t>
            </w:r>
          </w:p>
        </w:tc>
        <w:tc>
          <w:tcPr>
            <w:tcW w:w="960" w:type="dxa"/>
            <w:tcBorders>
              <w:top w:val="nil"/>
              <w:left w:val="single" w:sz="4" w:space="0" w:color="auto"/>
              <w:bottom w:val="nil"/>
              <w:right w:val="nil"/>
            </w:tcBorders>
            <w:noWrap/>
            <w:vAlign w:val="bottom"/>
            <w:hideMark/>
          </w:tcPr>
          <w:p w14:paraId="487C7DD5"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12%</w:t>
            </w:r>
          </w:p>
        </w:tc>
        <w:tc>
          <w:tcPr>
            <w:tcW w:w="970" w:type="dxa"/>
            <w:tcBorders>
              <w:top w:val="nil"/>
              <w:left w:val="nil"/>
              <w:bottom w:val="nil"/>
              <w:right w:val="nil"/>
            </w:tcBorders>
            <w:noWrap/>
            <w:vAlign w:val="bottom"/>
            <w:hideMark/>
          </w:tcPr>
          <w:p w14:paraId="6AF42D64"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2%</w:t>
            </w:r>
          </w:p>
        </w:tc>
        <w:tc>
          <w:tcPr>
            <w:tcW w:w="970" w:type="dxa"/>
            <w:tcBorders>
              <w:top w:val="nil"/>
              <w:left w:val="nil"/>
              <w:bottom w:val="nil"/>
              <w:right w:val="single" w:sz="4" w:space="0" w:color="auto"/>
            </w:tcBorders>
            <w:noWrap/>
            <w:vAlign w:val="bottom"/>
            <w:hideMark/>
          </w:tcPr>
          <w:p w14:paraId="347E4D70"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86%</w:t>
            </w:r>
          </w:p>
        </w:tc>
      </w:tr>
      <w:tr w:rsidR="00180973" w:rsidRPr="00180973" w14:paraId="239374E7"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44F15056"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Niue</w:t>
            </w:r>
          </w:p>
        </w:tc>
        <w:tc>
          <w:tcPr>
            <w:tcW w:w="960" w:type="dxa"/>
            <w:tcBorders>
              <w:top w:val="nil"/>
              <w:left w:val="single" w:sz="4" w:space="0" w:color="auto"/>
              <w:bottom w:val="nil"/>
              <w:right w:val="nil"/>
            </w:tcBorders>
            <w:noWrap/>
            <w:vAlign w:val="bottom"/>
            <w:hideMark/>
          </w:tcPr>
          <w:p w14:paraId="78A3BB65"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9%</w:t>
            </w:r>
          </w:p>
        </w:tc>
        <w:tc>
          <w:tcPr>
            <w:tcW w:w="970" w:type="dxa"/>
            <w:tcBorders>
              <w:top w:val="nil"/>
              <w:left w:val="nil"/>
              <w:bottom w:val="nil"/>
              <w:right w:val="nil"/>
            </w:tcBorders>
            <w:noWrap/>
            <w:vAlign w:val="bottom"/>
            <w:hideMark/>
          </w:tcPr>
          <w:p w14:paraId="3C590ED2"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1%</w:t>
            </w:r>
          </w:p>
        </w:tc>
        <w:tc>
          <w:tcPr>
            <w:tcW w:w="970" w:type="dxa"/>
            <w:tcBorders>
              <w:top w:val="nil"/>
              <w:left w:val="nil"/>
              <w:bottom w:val="nil"/>
              <w:right w:val="single" w:sz="4" w:space="0" w:color="auto"/>
            </w:tcBorders>
            <w:noWrap/>
            <w:vAlign w:val="bottom"/>
            <w:hideMark/>
          </w:tcPr>
          <w:p w14:paraId="3F9A7551"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89%</w:t>
            </w:r>
          </w:p>
        </w:tc>
      </w:tr>
      <w:tr w:rsidR="00180973" w:rsidRPr="00180973" w14:paraId="59EB1EA7"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6AF8788A"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Tuvalu</w:t>
            </w:r>
          </w:p>
        </w:tc>
        <w:tc>
          <w:tcPr>
            <w:tcW w:w="960" w:type="dxa"/>
            <w:tcBorders>
              <w:top w:val="nil"/>
              <w:left w:val="single" w:sz="4" w:space="0" w:color="auto"/>
              <w:bottom w:val="nil"/>
              <w:right w:val="nil"/>
            </w:tcBorders>
            <w:noWrap/>
            <w:vAlign w:val="bottom"/>
            <w:hideMark/>
          </w:tcPr>
          <w:p w14:paraId="59352FEE"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9%</w:t>
            </w:r>
          </w:p>
        </w:tc>
        <w:tc>
          <w:tcPr>
            <w:tcW w:w="970" w:type="dxa"/>
            <w:tcBorders>
              <w:top w:val="nil"/>
              <w:left w:val="nil"/>
              <w:bottom w:val="nil"/>
              <w:right w:val="nil"/>
            </w:tcBorders>
            <w:noWrap/>
            <w:vAlign w:val="bottom"/>
            <w:hideMark/>
          </w:tcPr>
          <w:p w14:paraId="687CA995"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9%</w:t>
            </w:r>
          </w:p>
        </w:tc>
        <w:tc>
          <w:tcPr>
            <w:tcW w:w="970" w:type="dxa"/>
            <w:tcBorders>
              <w:top w:val="nil"/>
              <w:left w:val="nil"/>
              <w:bottom w:val="nil"/>
              <w:right w:val="single" w:sz="4" w:space="0" w:color="auto"/>
            </w:tcBorders>
            <w:noWrap/>
            <w:vAlign w:val="bottom"/>
            <w:hideMark/>
          </w:tcPr>
          <w:p w14:paraId="11829718"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82%</w:t>
            </w:r>
          </w:p>
        </w:tc>
      </w:tr>
      <w:tr w:rsidR="00180973" w:rsidRPr="00180973" w14:paraId="654A2B08"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2C03C995"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Micronesia (Federated States of)</w:t>
            </w:r>
          </w:p>
        </w:tc>
        <w:tc>
          <w:tcPr>
            <w:tcW w:w="960" w:type="dxa"/>
            <w:tcBorders>
              <w:top w:val="nil"/>
              <w:left w:val="single" w:sz="4" w:space="0" w:color="auto"/>
              <w:bottom w:val="nil"/>
              <w:right w:val="nil"/>
            </w:tcBorders>
            <w:noWrap/>
            <w:vAlign w:val="bottom"/>
            <w:hideMark/>
          </w:tcPr>
          <w:p w14:paraId="28591599"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7%</w:t>
            </w:r>
          </w:p>
        </w:tc>
        <w:tc>
          <w:tcPr>
            <w:tcW w:w="970" w:type="dxa"/>
            <w:tcBorders>
              <w:top w:val="nil"/>
              <w:left w:val="nil"/>
              <w:bottom w:val="nil"/>
              <w:right w:val="nil"/>
            </w:tcBorders>
            <w:noWrap/>
            <w:vAlign w:val="bottom"/>
            <w:hideMark/>
          </w:tcPr>
          <w:p w14:paraId="7C9E5875"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3%</w:t>
            </w:r>
          </w:p>
        </w:tc>
        <w:tc>
          <w:tcPr>
            <w:tcW w:w="970" w:type="dxa"/>
            <w:tcBorders>
              <w:top w:val="nil"/>
              <w:left w:val="nil"/>
              <w:bottom w:val="nil"/>
              <w:right w:val="single" w:sz="4" w:space="0" w:color="auto"/>
            </w:tcBorders>
            <w:noWrap/>
            <w:vAlign w:val="bottom"/>
            <w:hideMark/>
          </w:tcPr>
          <w:p w14:paraId="61B48473"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90%</w:t>
            </w:r>
          </w:p>
        </w:tc>
      </w:tr>
      <w:tr w:rsidR="00180973" w:rsidRPr="00180973" w14:paraId="4B83748D"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6961CA64"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Cook Islands</w:t>
            </w:r>
          </w:p>
        </w:tc>
        <w:tc>
          <w:tcPr>
            <w:tcW w:w="960" w:type="dxa"/>
            <w:tcBorders>
              <w:top w:val="nil"/>
              <w:left w:val="single" w:sz="4" w:space="0" w:color="auto"/>
              <w:bottom w:val="nil"/>
              <w:right w:val="nil"/>
            </w:tcBorders>
            <w:noWrap/>
            <w:vAlign w:val="bottom"/>
            <w:hideMark/>
          </w:tcPr>
          <w:p w14:paraId="679E3B2A"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5%</w:t>
            </w:r>
          </w:p>
        </w:tc>
        <w:tc>
          <w:tcPr>
            <w:tcW w:w="970" w:type="dxa"/>
            <w:tcBorders>
              <w:top w:val="nil"/>
              <w:left w:val="nil"/>
              <w:bottom w:val="nil"/>
              <w:right w:val="nil"/>
            </w:tcBorders>
            <w:noWrap/>
            <w:vAlign w:val="bottom"/>
            <w:hideMark/>
          </w:tcPr>
          <w:p w14:paraId="3C50961F"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2%</w:t>
            </w:r>
          </w:p>
        </w:tc>
        <w:tc>
          <w:tcPr>
            <w:tcW w:w="970" w:type="dxa"/>
            <w:tcBorders>
              <w:top w:val="nil"/>
              <w:left w:val="nil"/>
              <w:bottom w:val="nil"/>
              <w:right w:val="single" w:sz="4" w:space="0" w:color="auto"/>
            </w:tcBorders>
            <w:noWrap/>
            <w:vAlign w:val="bottom"/>
            <w:hideMark/>
          </w:tcPr>
          <w:p w14:paraId="7A9BF142"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92%</w:t>
            </w:r>
          </w:p>
        </w:tc>
      </w:tr>
      <w:tr w:rsidR="00180973" w:rsidRPr="00180973" w14:paraId="22674762" w14:textId="77777777" w:rsidTr="000B27DE">
        <w:trPr>
          <w:trHeight w:val="240"/>
        </w:trPr>
        <w:tc>
          <w:tcPr>
            <w:tcW w:w="4957" w:type="dxa"/>
            <w:tcBorders>
              <w:top w:val="nil"/>
              <w:left w:val="single" w:sz="4" w:space="0" w:color="auto"/>
              <w:bottom w:val="single" w:sz="4" w:space="0" w:color="auto"/>
              <w:right w:val="single" w:sz="4" w:space="0" w:color="auto"/>
            </w:tcBorders>
            <w:noWrap/>
            <w:vAlign w:val="bottom"/>
            <w:hideMark/>
          </w:tcPr>
          <w:p w14:paraId="0D1B1D91"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Tokelau</w:t>
            </w:r>
          </w:p>
        </w:tc>
        <w:tc>
          <w:tcPr>
            <w:tcW w:w="960" w:type="dxa"/>
            <w:tcBorders>
              <w:top w:val="nil"/>
              <w:left w:val="single" w:sz="4" w:space="0" w:color="auto"/>
              <w:bottom w:val="single" w:sz="4" w:space="0" w:color="auto"/>
              <w:right w:val="nil"/>
            </w:tcBorders>
            <w:noWrap/>
            <w:vAlign w:val="bottom"/>
            <w:hideMark/>
          </w:tcPr>
          <w:p w14:paraId="6449FD12"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0%</w:t>
            </w:r>
          </w:p>
        </w:tc>
        <w:tc>
          <w:tcPr>
            <w:tcW w:w="970" w:type="dxa"/>
            <w:tcBorders>
              <w:top w:val="nil"/>
              <w:left w:val="nil"/>
              <w:bottom w:val="single" w:sz="4" w:space="0" w:color="auto"/>
              <w:right w:val="nil"/>
            </w:tcBorders>
            <w:noWrap/>
            <w:vAlign w:val="bottom"/>
            <w:hideMark/>
          </w:tcPr>
          <w:p w14:paraId="057E7AA1"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12%</w:t>
            </w:r>
          </w:p>
        </w:tc>
        <w:tc>
          <w:tcPr>
            <w:tcW w:w="970" w:type="dxa"/>
            <w:tcBorders>
              <w:top w:val="nil"/>
              <w:left w:val="nil"/>
              <w:bottom w:val="single" w:sz="4" w:space="0" w:color="auto"/>
              <w:right w:val="single" w:sz="4" w:space="0" w:color="auto"/>
            </w:tcBorders>
            <w:noWrap/>
            <w:vAlign w:val="bottom"/>
            <w:hideMark/>
          </w:tcPr>
          <w:p w14:paraId="603312DB"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88%</w:t>
            </w:r>
          </w:p>
        </w:tc>
      </w:tr>
      <w:tr w:rsidR="00180973" w:rsidRPr="00180973" w14:paraId="61AF4F0E" w14:textId="77777777" w:rsidTr="000B27DE">
        <w:trPr>
          <w:trHeight w:val="240"/>
        </w:trPr>
        <w:tc>
          <w:tcPr>
            <w:tcW w:w="7857" w:type="dxa"/>
            <w:gridSpan w:val="4"/>
            <w:tcBorders>
              <w:top w:val="single" w:sz="4" w:space="0" w:color="auto"/>
              <w:left w:val="nil"/>
              <w:bottom w:val="nil"/>
              <w:right w:val="nil"/>
            </w:tcBorders>
            <w:noWrap/>
            <w:vAlign w:val="bottom"/>
          </w:tcPr>
          <w:p w14:paraId="145CB3E5"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b/>
                <w:bCs/>
                <w:i/>
                <w:iCs/>
                <w:color w:val="000000"/>
                <w:kern w:val="0"/>
                <w:sz w:val="18"/>
                <w:szCs w:val="18"/>
                <w:lang w:val="en-AU" w:eastAsia="en-AU"/>
                <w14:ligatures w14:val="none"/>
              </w:rPr>
              <w:t>Notes:</w:t>
            </w:r>
            <w:r>
              <w:rPr>
                <w:rFonts w:ascii="Aptos Narrow" w:eastAsia="Times New Roman" w:hAnsi="Aptos Narrow" w:cs="Times New Roman"/>
                <w:color w:val="000000"/>
                <w:kern w:val="0"/>
                <w:sz w:val="18"/>
                <w:szCs w:val="18"/>
                <w:lang w:val="en-AU" w:eastAsia="en-AU"/>
                <w14:ligatures w14:val="none"/>
              </w:rPr>
              <w:t xml:space="preserve"> </w:t>
            </w:r>
            <w:r w:rsidRPr="00180973">
              <w:rPr>
                <w:rFonts w:ascii="Aptos Narrow" w:eastAsia="Times New Roman" w:hAnsi="Aptos Narrow" w:cs="Times New Roman"/>
                <w:color w:val="000000"/>
                <w:kern w:val="0"/>
                <w:sz w:val="18"/>
                <w:szCs w:val="18"/>
                <w:lang w:val="en-AU" w:eastAsia="en-AU"/>
                <w14:ligatures w14:val="none"/>
              </w:rPr>
              <w:t>Pacific Economic Structure by Industry</w:t>
            </w:r>
          </w:p>
          <w:p w14:paraId="67C8660F" w14:textId="77777777" w:rsid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Share of employment in Primary, Secondary &amp; Tertiary sectors — latest available survey year per country</w:t>
            </w:r>
            <w:r>
              <w:rPr>
                <w:rFonts w:ascii="Aptos Narrow" w:eastAsia="Times New Roman" w:hAnsi="Aptos Narrow" w:cs="Times New Roman"/>
                <w:color w:val="000000"/>
                <w:kern w:val="0"/>
                <w:sz w:val="18"/>
                <w:szCs w:val="18"/>
                <w:lang w:val="en-AU" w:eastAsia="en-AU"/>
                <w14:ligatures w14:val="none"/>
              </w:rPr>
              <w:t>.</w:t>
            </w:r>
          </w:p>
          <w:p w14:paraId="3EF84BB9" w14:textId="77777777" w:rsidR="00180973" w:rsidRDefault="00180973" w:rsidP="00180973">
            <w:pPr>
              <w:spacing w:after="0" w:line="240" w:lineRule="auto"/>
              <w:rPr>
                <w:rFonts w:ascii="Aptos Narrow" w:eastAsia="Times New Roman" w:hAnsi="Aptos Narrow" w:cs="Times New Roman"/>
                <w:color w:val="000000"/>
                <w:kern w:val="0"/>
                <w:sz w:val="18"/>
                <w:szCs w:val="18"/>
                <w:lang w:eastAsia="en-AU"/>
                <w14:ligatures w14:val="none"/>
              </w:rPr>
            </w:pPr>
            <w:r w:rsidRPr="00180973">
              <w:rPr>
                <w:rFonts w:ascii="Aptos Narrow" w:eastAsia="Times New Roman" w:hAnsi="Aptos Narrow" w:cs="Times New Roman"/>
                <w:color w:val="000000"/>
                <w:kern w:val="0"/>
                <w:sz w:val="18"/>
                <w:szCs w:val="18"/>
                <w:lang w:eastAsia="en-AU"/>
                <w14:ligatures w14:val="none"/>
              </w:rPr>
              <w:t xml:space="preserve">Proxy indicator: GDP-by-sector data is not available for Pacific Island countries in SDMX. </w:t>
            </w:r>
          </w:p>
          <w:p w14:paraId="33A80B44" w14:textId="77777777" w:rsidR="00180973" w:rsidRDefault="00180973" w:rsidP="00180973">
            <w:pPr>
              <w:spacing w:after="0" w:line="240" w:lineRule="auto"/>
              <w:rPr>
                <w:rFonts w:ascii="Aptos Narrow" w:eastAsia="Times New Roman" w:hAnsi="Aptos Narrow" w:cs="Times New Roman"/>
                <w:color w:val="000000"/>
                <w:kern w:val="0"/>
                <w:sz w:val="18"/>
                <w:szCs w:val="18"/>
                <w:lang w:eastAsia="en-AU"/>
                <w14:ligatures w14:val="none"/>
              </w:rPr>
            </w:pPr>
            <w:r w:rsidRPr="00180973">
              <w:rPr>
                <w:rFonts w:ascii="Aptos Narrow" w:eastAsia="Times New Roman" w:hAnsi="Aptos Narrow" w:cs="Times New Roman"/>
                <w:color w:val="000000"/>
                <w:kern w:val="0"/>
                <w:sz w:val="18"/>
                <w:szCs w:val="18"/>
                <w:lang w:eastAsia="en-AU"/>
                <w14:ligatures w14:val="none"/>
              </w:rPr>
              <w:t xml:space="preserve">Employment share by sector is used as the closest available proxy for economic structure. </w:t>
            </w:r>
          </w:p>
          <w:p w14:paraId="764325AC" w14:textId="567DD02C" w:rsidR="00180973" w:rsidRDefault="00180973" w:rsidP="00180973">
            <w:pPr>
              <w:spacing w:after="0" w:line="240" w:lineRule="auto"/>
              <w:rPr>
                <w:rFonts w:ascii="Aptos Narrow" w:eastAsia="Times New Roman" w:hAnsi="Aptos Narrow" w:cs="Times New Roman"/>
                <w:color w:val="000000"/>
                <w:kern w:val="0"/>
                <w:sz w:val="18"/>
                <w:szCs w:val="18"/>
                <w:lang w:eastAsia="en-AU"/>
                <w14:ligatures w14:val="none"/>
              </w:rPr>
            </w:pPr>
            <w:r w:rsidRPr="00180973">
              <w:rPr>
                <w:rFonts w:ascii="Aptos Narrow" w:eastAsia="Times New Roman" w:hAnsi="Aptos Narrow" w:cs="Times New Roman"/>
                <w:color w:val="000000"/>
                <w:kern w:val="0"/>
                <w:sz w:val="18"/>
                <w:szCs w:val="18"/>
                <w:lang w:eastAsia="en-AU"/>
                <w14:ligatures w14:val="none"/>
              </w:rPr>
              <w:t xml:space="preserve">Primary = Agriculture, Forestry &amp; Fishing (ISIC A); Secondary = Mining, Manufacturing, Utilities &amp; Construction (ISIC B-F); Tertiary = All Services (ISIC G-U). </w:t>
            </w:r>
          </w:p>
          <w:p w14:paraId="6C7F10AB" w14:textId="6EBA25A5"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b/>
                <w:bCs/>
                <w:i/>
                <w:iCs/>
                <w:color w:val="000000"/>
                <w:kern w:val="0"/>
                <w:sz w:val="18"/>
                <w:szCs w:val="18"/>
                <w:lang w:eastAsia="en-AU"/>
                <w14:ligatures w14:val="none"/>
              </w:rPr>
              <w:t>Source:</w:t>
            </w:r>
            <w:r w:rsidRPr="00180973">
              <w:rPr>
                <w:rFonts w:ascii="Aptos Narrow" w:eastAsia="Times New Roman" w:hAnsi="Aptos Narrow" w:cs="Times New Roman"/>
                <w:color w:val="000000"/>
                <w:kern w:val="0"/>
                <w:sz w:val="18"/>
                <w:szCs w:val="18"/>
                <w:lang w:eastAsia="en-AU"/>
                <w14:ligatures w14:val="none"/>
              </w:rPr>
              <w:t xml:space="preserve"> National labour force surveys, 2011-2021.</w:t>
            </w:r>
          </w:p>
        </w:tc>
      </w:tr>
    </w:tbl>
    <w:p w14:paraId="3A99710F" w14:textId="762333C3" w:rsidR="00180973" w:rsidRPr="00180973" w:rsidRDefault="00180973" w:rsidP="000B27DE">
      <w:pPr>
        <w:ind w:left="720"/>
      </w:pPr>
    </w:p>
    <w:p w14:paraId="6A7EC834" w14:textId="66956606" w:rsidR="00A14D75" w:rsidRDefault="003656CC" w:rsidP="000B27DE">
      <w:pPr>
        <w:pStyle w:val="ListParagraph"/>
        <w:numPr>
          <w:ilvl w:val="0"/>
          <w:numId w:val="39"/>
        </w:numPr>
        <w:ind w:left="1440"/>
      </w:pPr>
      <w:r>
        <w:t>The Blue Economy is a short-hand description used to describe developing marine-based industries.</w:t>
      </w:r>
    </w:p>
    <w:p w14:paraId="519816EA" w14:textId="77777777" w:rsidR="003206B2" w:rsidRPr="00713D62" w:rsidRDefault="003206B2" w:rsidP="000B27DE">
      <w:pPr>
        <w:ind w:left="720"/>
      </w:pPr>
    </w:p>
    <w:p w14:paraId="575B3F8A" w14:textId="77777777" w:rsidR="001167A8" w:rsidRDefault="001167A8" w:rsidP="000B27DE">
      <w:pPr>
        <w:ind w:left="720"/>
      </w:pPr>
      <w:r>
        <w:br w:type="page"/>
      </w:r>
    </w:p>
    <w:p w14:paraId="59E1CB0C" w14:textId="37BC8C33" w:rsidR="003206B2" w:rsidRPr="001167A8" w:rsidRDefault="003206B2" w:rsidP="000B27DE">
      <w:pPr>
        <w:ind w:left="720"/>
        <w:rPr>
          <w:b/>
          <w:bCs/>
        </w:rPr>
      </w:pPr>
      <w:r w:rsidRPr="001167A8">
        <w:rPr>
          <w:b/>
          <w:bCs/>
        </w:rPr>
        <w:lastRenderedPageBreak/>
        <w:t>Thesis:</w:t>
      </w:r>
    </w:p>
    <w:p w14:paraId="561F67A0" w14:textId="77314E4B" w:rsidR="003206B2" w:rsidRDefault="003D1FF0" w:rsidP="000B27DE">
      <w:pPr>
        <w:pStyle w:val="ListParagraph"/>
        <w:numPr>
          <w:ilvl w:val="0"/>
          <w:numId w:val="40"/>
        </w:numPr>
        <w:ind w:left="1440"/>
      </w:pPr>
      <w:r>
        <w:t>Technology and technology transfer is fundamental for developing Palau’s Blue Economy.</w:t>
      </w:r>
    </w:p>
    <w:p w14:paraId="387A8938" w14:textId="77777777" w:rsidR="003D1FF0" w:rsidRPr="00713D62" w:rsidRDefault="003D1FF0" w:rsidP="000B27DE">
      <w:pPr>
        <w:pStyle w:val="ListParagraph"/>
        <w:numPr>
          <w:ilvl w:val="1"/>
          <w:numId w:val="40"/>
        </w:numPr>
        <w:ind w:left="2160"/>
      </w:pPr>
    </w:p>
    <w:p w14:paraId="13F637A5" w14:textId="77777777" w:rsidR="008F4E5E" w:rsidRDefault="008F4E5E" w:rsidP="000B27DE">
      <w:pPr>
        <w:ind w:left="720"/>
      </w:pPr>
      <w:r>
        <w:br w:type="page"/>
      </w:r>
    </w:p>
    <w:p w14:paraId="009DD9FE" w14:textId="2BD1354B" w:rsidR="008F4E5E" w:rsidRPr="008F4E5E" w:rsidRDefault="008F4E5E" w:rsidP="000B27DE">
      <w:pPr>
        <w:ind w:left="720"/>
        <w:rPr>
          <w:b/>
          <w:bCs/>
        </w:rPr>
      </w:pPr>
      <w:r w:rsidRPr="008F4E5E">
        <w:rPr>
          <w:b/>
          <w:bCs/>
        </w:rPr>
        <w:lastRenderedPageBreak/>
        <w:t>Argument:</w:t>
      </w:r>
    </w:p>
    <w:p w14:paraId="4C7C7C18" w14:textId="73FE3D9C" w:rsidR="008F4E5E" w:rsidRDefault="004E359C" w:rsidP="000B27DE">
      <w:pPr>
        <w:numPr>
          <w:ilvl w:val="0"/>
          <w:numId w:val="35"/>
        </w:numPr>
        <w:tabs>
          <w:tab w:val="clear" w:pos="720"/>
          <w:tab w:val="num" w:pos="1440"/>
        </w:tabs>
        <w:ind w:left="1440"/>
      </w:pPr>
      <w:r>
        <w:t xml:space="preserve">Why might a </w:t>
      </w:r>
      <w:r w:rsidR="008F4E5E">
        <w:t>Blue Economy</w:t>
      </w:r>
      <w:r>
        <w:t xml:space="preserve"> not exist already?</w:t>
      </w:r>
    </w:p>
    <w:p w14:paraId="34DC64CF" w14:textId="3DEEF3A4" w:rsidR="00B42E08" w:rsidRDefault="00B42E08" w:rsidP="000B27DE">
      <w:pPr>
        <w:pStyle w:val="ListParagraph"/>
        <w:numPr>
          <w:ilvl w:val="1"/>
          <w:numId w:val="35"/>
        </w:numPr>
        <w:tabs>
          <w:tab w:val="clear" w:pos="1440"/>
          <w:tab w:val="num" w:pos="2160"/>
        </w:tabs>
        <w:ind w:left="2160"/>
      </w:pPr>
      <w:r>
        <w:t xml:space="preserve">Economics encourages businesses and individuals to seek </w:t>
      </w:r>
      <w:r>
        <w:t>profitable</w:t>
      </w:r>
      <w:r>
        <w:t xml:space="preserve"> opportunities for new development. </w:t>
      </w:r>
    </w:p>
    <w:p w14:paraId="5AAB3847" w14:textId="17AAB87F" w:rsidR="00B42E08" w:rsidRDefault="00B42E08" w:rsidP="000B27DE">
      <w:pPr>
        <w:pStyle w:val="ListParagraph"/>
        <w:numPr>
          <w:ilvl w:val="2"/>
          <w:numId w:val="35"/>
        </w:numPr>
        <w:tabs>
          <w:tab w:val="clear" w:pos="2160"/>
          <w:tab w:val="num" w:pos="2880"/>
        </w:tabs>
        <w:ind w:left="2880"/>
      </w:pPr>
      <w:r>
        <w:t>Competitive markets incentivise businesses to development profitable markets and capitalise on economic opportunities.</w:t>
      </w:r>
    </w:p>
    <w:p w14:paraId="21E2CF04" w14:textId="5AA4FF61" w:rsidR="00B42E08" w:rsidRDefault="00B42E08" w:rsidP="000B27DE">
      <w:pPr>
        <w:pStyle w:val="ListParagraph"/>
        <w:numPr>
          <w:ilvl w:val="1"/>
          <w:numId w:val="35"/>
        </w:numPr>
        <w:tabs>
          <w:tab w:val="clear" w:pos="1440"/>
          <w:tab w:val="num" w:pos="2160"/>
        </w:tabs>
        <w:ind w:left="2160"/>
      </w:pPr>
      <w:r>
        <w:t xml:space="preserve">Despite profitable opportunities, developmental constraints can prevent business and entrepreneurs from expanding into new industry or </w:t>
      </w:r>
      <w:r w:rsidR="008F637D">
        <w:t>activities</w:t>
      </w:r>
      <w:r>
        <w:t>.</w:t>
      </w:r>
    </w:p>
    <w:p w14:paraId="3485043B" w14:textId="3C9F2295" w:rsidR="003741F8" w:rsidRDefault="00A7294F" w:rsidP="000B27DE">
      <w:pPr>
        <w:pStyle w:val="ListParagraph"/>
        <w:numPr>
          <w:ilvl w:val="2"/>
          <w:numId w:val="35"/>
        </w:numPr>
        <w:tabs>
          <w:tab w:val="clear" w:pos="2160"/>
          <w:tab w:val="num" w:pos="2880"/>
        </w:tabs>
        <w:ind w:left="2880"/>
      </w:pPr>
      <w:r>
        <w:t>T</w:t>
      </w:r>
      <w:r w:rsidR="003741F8">
        <w:t xml:space="preserve">he profile of </w:t>
      </w:r>
      <w:r w:rsidR="00B42E08">
        <w:t xml:space="preserve">current </w:t>
      </w:r>
      <w:r w:rsidR="003741F8">
        <w:t xml:space="preserve">industry represents the outcome of existing </w:t>
      </w:r>
      <w:r w:rsidR="003741F8">
        <w:rPr>
          <w:i/>
          <w:iCs/>
        </w:rPr>
        <w:t>status quo</w:t>
      </w:r>
      <w:r w:rsidR="003741F8">
        <w:t xml:space="preserve"> </w:t>
      </w:r>
      <w:r w:rsidR="008F637D">
        <w:t>policies,</w:t>
      </w:r>
      <w:r w:rsidR="003741F8">
        <w:t xml:space="preserve"> the legacy of historical choices, and the constraints </w:t>
      </w:r>
      <w:r>
        <w:t>of Palau’s</w:t>
      </w:r>
      <w:r w:rsidR="003741F8">
        <w:t xml:space="preserve"> current </w:t>
      </w:r>
      <w:r w:rsidR="000F69F3">
        <w:t xml:space="preserve">national </w:t>
      </w:r>
      <w:r w:rsidR="003741F8">
        <w:t>resource</w:t>
      </w:r>
      <w:r w:rsidR="000F69F3">
        <w:t>s</w:t>
      </w:r>
      <w:r w:rsidR="003741F8">
        <w:t xml:space="preserve">. </w:t>
      </w:r>
    </w:p>
    <w:p w14:paraId="04B87610" w14:textId="77777777" w:rsidR="00B42E08" w:rsidRDefault="00B42E08" w:rsidP="000B27DE">
      <w:pPr>
        <w:pStyle w:val="ListParagraph"/>
        <w:numPr>
          <w:ilvl w:val="2"/>
          <w:numId w:val="35"/>
        </w:numPr>
        <w:tabs>
          <w:tab w:val="clear" w:pos="2160"/>
          <w:tab w:val="num" w:pos="2880"/>
        </w:tabs>
        <w:ind w:left="2880"/>
      </w:pPr>
      <w:r>
        <w:t xml:space="preserve">Accelerating economic development in </w:t>
      </w:r>
      <w:r w:rsidR="000F69F3">
        <w:t xml:space="preserve">Blue Economy </w:t>
      </w:r>
      <w:r>
        <w:t>industries might require</w:t>
      </w:r>
      <w:r w:rsidR="000F69F3">
        <w:t xml:space="preserve"> assessing wh</w:t>
      </w:r>
      <w:r>
        <w:t>ether:</w:t>
      </w:r>
    </w:p>
    <w:p w14:paraId="2D7F7DBA" w14:textId="3E241254" w:rsidR="00B42E08" w:rsidRDefault="000F69F3" w:rsidP="000B27DE">
      <w:pPr>
        <w:pStyle w:val="ListParagraph"/>
        <w:numPr>
          <w:ilvl w:val="3"/>
          <w:numId w:val="35"/>
        </w:numPr>
        <w:tabs>
          <w:tab w:val="clear" w:pos="2880"/>
          <w:tab w:val="num" w:pos="3600"/>
        </w:tabs>
        <w:ind w:left="3600"/>
      </w:pPr>
      <w:r>
        <w:t>Palau’s current polic</w:t>
      </w:r>
      <w:r w:rsidR="00B42E08">
        <w:t>ies</w:t>
      </w:r>
      <w:r w:rsidR="008F637D">
        <w:t xml:space="preserve"> help or</w:t>
      </w:r>
      <w:r w:rsidR="00B42E08">
        <w:t xml:space="preserve"> hinder </w:t>
      </w:r>
      <w:r w:rsidR="008F637D">
        <w:t xml:space="preserve">new economic development into the Blue Economy. </w:t>
      </w:r>
    </w:p>
    <w:p w14:paraId="0AB6E9BD" w14:textId="3444F3AC" w:rsidR="008F637D" w:rsidRDefault="008F637D" w:rsidP="000B27DE">
      <w:pPr>
        <w:pStyle w:val="ListParagraph"/>
        <w:numPr>
          <w:ilvl w:val="3"/>
          <w:numId w:val="35"/>
        </w:numPr>
        <w:tabs>
          <w:tab w:val="clear" w:pos="2880"/>
          <w:tab w:val="num" w:pos="3600"/>
        </w:tabs>
        <w:ind w:left="3600"/>
      </w:pPr>
      <w:r>
        <w:t xml:space="preserve">Enough </w:t>
      </w:r>
      <w:r w:rsidR="00B42E08">
        <w:t xml:space="preserve">economic </w:t>
      </w:r>
      <w:r w:rsidR="000F69F3">
        <w:t>resources (environment, physical, financial and workforce)</w:t>
      </w:r>
      <w:r>
        <w:t xml:space="preserve"> are available for deploying into the Blue Economy, </w:t>
      </w:r>
    </w:p>
    <w:p w14:paraId="22D8EEB7" w14:textId="6D687A15" w:rsidR="000F69F3" w:rsidRDefault="000F69F3" w:rsidP="000B27DE">
      <w:pPr>
        <w:pStyle w:val="ListParagraph"/>
        <w:numPr>
          <w:ilvl w:val="3"/>
          <w:numId w:val="35"/>
        </w:numPr>
        <w:tabs>
          <w:tab w:val="clear" w:pos="2880"/>
          <w:tab w:val="num" w:pos="3600"/>
        </w:tabs>
        <w:ind w:left="3600"/>
      </w:pPr>
      <w:r>
        <w:t xml:space="preserve">or </w:t>
      </w:r>
      <w:r w:rsidR="00B42E08">
        <w:t xml:space="preserve">path dependency – the enduring </w:t>
      </w:r>
      <w:r>
        <w:t>outcome</w:t>
      </w:r>
      <w:r w:rsidR="00B42E08">
        <w:t>s</w:t>
      </w:r>
      <w:r>
        <w:t xml:space="preserve"> from historic choices</w:t>
      </w:r>
      <w:r w:rsidR="008F637D">
        <w:t xml:space="preserve"> – hinder or increase the cost of changing economic direction.</w:t>
      </w:r>
    </w:p>
    <w:p w14:paraId="0F077761" w14:textId="174EDC71" w:rsidR="008F637D" w:rsidRDefault="008F637D" w:rsidP="000B27DE">
      <w:pPr>
        <w:pStyle w:val="ListParagraph"/>
        <w:numPr>
          <w:ilvl w:val="3"/>
          <w:numId w:val="35"/>
        </w:numPr>
        <w:tabs>
          <w:tab w:val="clear" w:pos="2880"/>
          <w:tab w:val="num" w:pos="3600"/>
        </w:tabs>
        <w:ind w:left="3600"/>
      </w:pPr>
      <w:r>
        <w:t xml:space="preserve">Competitive markets </w:t>
      </w:r>
      <w:r w:rsidRPr="008F637D">
        <w:rPr>
          <w:i/>
          <w:iCs/>
        </w:rPr>
        <w:t>incentivise</w:t>
      </w:r>
      <w:r>
        <w:t xml:space="preserve"> economic development and industry change. </w:t>
      </w:r>
      <w:r w:rsidR="000F69F3" w:rsidRPr="008F637D">
        <w:t>Any</w:t>
      </w:r>
      <w:r w:rsidR="000F69F3">
        <w:t xml:space="preserve">, or all three, of these </w:t>
      </w:r>
      <w:r w:rsidR="00B42E08">
        <w:t>constraints</w:t>
      </w:r>
      <w:r w:rsidR="000F69F3">
        <w:t xml:space="preserve"> could be </w:t>
      </w:r>
      <w:r>
        <w:t xml:space="preserve">operating to </w:t>
      </w:r>
      <w:r w:rsidR="000F69F3">
        <w:t>prevent “organic” change.</w:t>
      </w:r>
    </w:p>
    <w:p w14:paraId="3EFC3CD0" w14:textId="11418E34" w:rsidR="004E359C" w:rsidRDefault="004E359C" w:rsidP="004E359C">
      <w:pPr>
        <w:numPr>
          <w:ilvl w:val="0"/>
          <w:numId w:val="35"/>
        </w:numPr>
        <w:tabs>
          <w:tab w:val="clear" w:pos="720"/>
          <w:tab w:val="num" w:pos="1440"/>
        </w:tabs>
        <w:ind w:left="1440"/>
      </w:pPr>
      <w:r>
        <w:t>Factors for</w:t>
      </w:r>
      <w:r w:rsidR="000B27DE">
        <w:t xml:space="preserve"> </w:t>
      </w:r>
      <w:r>
        <w:t>selecting</w:t>
      </w:r>
      <w:r w:rsidR="000B27DE">
        <w:t xml:space="preserve"> </w:t>
      </w:r>
      <w:r w:rsidR="000B27DE">
        <w:t>Blue Economy</w:t>
      </w:r>
      <w:r w:rsidR="000B27DE">
        <w:t xml:space="preserve"> </w:t>
      </w:r>
      <w:r>
        <w:t>industries</w:t>
      </w:r>
    </w:p>
    <w:p w14:paraId="660AE1AD" w14:textId="77777777" w:rsidR="000B27DE" w:rsidRDefault="000B27DE" w:rsidP="000B27DE">
      <w:pPr>
        <w:numPr>
          <w:ilvl w:val="2"/>
          <w:numId w:val="35"/>
        </w:numPr>
      </w:pPr>
      <w:r>
        <w:t>Labour-Intensive and Capital-Intensive Industries and the Role of Technology for economic development</w:t>
      </w:r>
    </w:p>
    <w:p w14:paraId="4A808ACE" w14:textId="77777777" w:rsidR="000B27DE" w:rsidRDefault="000B27DE" w:rsidP="000B27DE">
      <w:pPr>
        <w:numPr>
          <w:ilvl w:val="3"/>
          <w:numId w:val="35"/>
        </w:numPr>
      </w:pPr>
      <w:r>
        <w:t>Industries can be described as “labour-intensive”, or “capital-intensive” which reflects the relative importance of each as a “factor of production”.</w:t>
      </w:r>
    </w:p>
    <w:p w14:paraId="4059DC53" w14:textId="189C98B8" w:rsidR="000B27DE" w:rsidRDefault="000B27DE" w:rsidP="000B27DE">
      <w:pPr>
        <w:numPr>
          <w:ilvl w:val="4"/>
          <w:numId w:val="35"/>
        </w:numPr>
      </w:pPr>
      <w:r>
        <w:t xml:space="preserve">Labour intensive industries require worker as their key inputs into economic </w:t>
      </w:r>
      <w:r w:rsidR="004E359C">
        <w:t>production,</w:t>
      </w:r>
      <w:r>
        <w:t xml:space="preserve"> for example, retail activity.</w:t>
      </w:r>
    </w:p>
    <w:p w14:paraId="52662DAC" w14:textId="63F50D98" w:rsidR="000B27DE" w:rsidRDefault="000B27DE" w:rsidP="000B27DE">
      <w:pPr>
        <w:numPr>
          <w:ilvl w:val="4"/>
          <w:numId w:val="35"/>
        </w:numPr>
      </w:pPr>
      <w:r>
        <w:t xml:space="preserve">Capital intensive industries use capital as their main productive inputs; for example, anything </w:t>
      </w:r>
      <w:r>
        <w:lastRenderedPageBreak/>
        <w:t>infrastructure, like ports, telecomm</w:t>
      </w:r>
      <w:r w:rsidR="004E359C">
        <w:t>uni</w:t>
      </w:r>
      <w:r>
        <w:t>cations, and services like banking, where financial capital (money) is the main input and product.</w:t>
      </w:r>
    </w:p>
    <w:p w14:paraId="35F9AF04" w14:textId="77777777" w:rsidR="00533E7D" w:rsidRDefault="00533E7D" w:rsidP="00533E7D">
      <w:pPr>
        <w:numPr>
          <w:ilvl w:val="3"/>
          <w:numId w:val="35"/>
        </w:numPr>
      </w:pPr>
      <w:r>
        <w:t>Factors of production receive the value of their economic contribution they generate within an industry.</w:t>
      </w:r>
    </w:p>
    <w:p w14:paraId="46BBF1B0" w14:textId="77777777" w:rsidR="00533E7D" w:rsidRDefault="00533E7D" w:rsidP="00533E7D">
      <w:pPr>
        <w:numPr>
          <w:ilvl w:val="4"/>
          <w:numId w:val="35"/>
        </w:numPr>
      </w:pPr>
      <w:r>
        <w:t xml:space="preserve">In labour-intensive industries, salaries and wages or similar compensation of labour is the largest component of the </w:t>
      </w:r>
      <w:proofErr w:type="gramStart"/>
      <w:r>
        <w:t>industry’s</w:t>
      </w:r>
      <w:proofErr w:type="gramEnd"/>
      <w:r>
        <w:t xml:space="preserve"> value-added.</w:t>
      </w:r>
    </w:p>
    <w:p w14:paraId="3333C07C" w14:textId="77777777" w:rsidR="00533E7D" w:rsidRDefault="00533E7D" w:rsidP="00533E7D">
      <w:pPr>
        <w:numPr>
          <w:ilvl w:val="4"/>
          <w:numId w:val="35"/>
        </w:numPr>
      </w:pPr>
      <w:r>
        <w:t>In capital intensive industries, economic profit and operating surplus is the largest component of value added.</w:t>
      </w:r>
    </w:p>
    <w:p w14:paraId="36849606" w14:textId="7A5B8932" w:rsidR="00533E7D" w:rsidRDefault="00533E7D" w:rsidP="00533E7D">
      <w:pPr>
        <w:numPr>
          <w:ilvl w:val="3"/>
          <w:numId w:val="35"/>
        </w:numPr>
      </w:pPr>
      <w:r>
        <w:t xml:space="preserve">Incentivising </w:t>
      </w:r>
      <w:r w:rsidR="00F7687A">
        <w:t>labour- or capital-intensive</w:t>
      </w:r>
      <w:r>
        <w:t xml:space="preserve"> Blue Economy industr</w:t>
      </w:r>
      <w:r w:rsidR="00F7687A">
        <w:t>ies</w:t>
      </w:r>
      <w:r>
        <w:t xml:space="preserve"> has economic redistribution implications</w:t>
      </w:r>
      <w:r w:rsidR="00F7687A">
        <w:t>, but the causal process for improvement is not linear</w:t>
      </w:r>
      <w:r>
        <w:t>.</w:t>
      </w:r>
    </w:p>
    <w:p w14:paraId="5D566CAF" w14:textId="03C25D99" w:rsidR="00533E7D" w:rsidRDefault="00533E7D" w:rsidP="00533E7D">
      <w:pPr>
        <w:numPr>
          <w:ilvl w:val="4"/>
          <w:numId w:val="35"/>
        </w:numPr>
      </w:pPr>
      <w:r>
        <w:t xml:space="preserve">Capital intensive industries generate </w:t>
      </w:r>
      <w:r w:rsidR="00F7687A">
        <w:t>“</w:t>
      </w:r>
      <w:r>
        <w:t>o</w:t>
      </w:r>
      <w:r>
        <w:t>perating surplus</w:t>
      </w:r>
      <w:r w:rsidR="00F7687A">
        <w:t>”</w:t>
      </w:r>
      <w:r>
        <w:t xml:space="preserve"> </w:t>
      </w:r>
      <w:r>
        <w:t>which is</w:t>
      </w:r>
      <w:r>
        <w:t xml:space="preserve"> returned to the owners of capital used in production as profit. </w:t>
      </w:r>
    </w:p>
    <w:p w14:paraId="57945628" w14:textId="3759B636" w:rsidR="00533E7D" w:rsidRDefault="00F7687A" w:rsidP="00533E7D">
      <w:pPr>
        <w:numPr>
          <w:ilvl w:val="4"/>
          <w:numId w:val="35"/>
        </w:numPr>
      </w:pPr>
      <w:r>
        <w:t xml:space="preserve">Labour intensive industries generating </w:t>
      </w:r>
      <w:r w:rsidR="00533E7D">
        <w:t>wages</w:t>
      </w:r>
      <w:r>
        <w:t xml:space="preserve"> which support household income and welfare growth. </w:t>
      </w:r>
    </w:p>
    <w:p w14:paraId="0154F896" w14:textId="77777777" w:rsidR="00F7687A" w:rsidRDefault="00F7687A" w:rsidP="00F7687A">
      <w:pPr>
        <w:numPr>
          <w:ilvl w:val="3"/>
          <w:numId w:val="35"/>
        </w:numPr>
      </w:pPr>
      <w:r>
        <w:t>It may seem ironic, but creating business opportunities for owners of capital to profit from investing in a country is one of the most effective forms of generating country-based economic development.</w:t>
      </w:r>
    </w:p>
    <w:p w14:paraId="3010DF5D" w14:textId="3AA7BDFE" w:rsidR="00533E7D" w:rsidRDefault="00F7687A" w:rsidP="00F7687A">
      <w:pPr>
        <w:numPr>
          <w:ilvl w:val="4"/>
          <w:numId w:val="35"/>
        </w:numPr>
      </w:pPr>
      <w:r>
        <w:t xml:space="preserve">Real wage growth depends on workforce productivity, which is influenced by the inherent skills and knowledge of the workforce </w:t>
      </w:r>
      <w:proofErr w:type="gramStart"/>
      <w:r>
        <w:t>and also</w:t>
      </w:r>
      <w:proofErr w:type="gramEnd"/>
      <w:r>
        <w:t>, paradoxically, how much capital they have available within their jobs.</w:t>
      </w:r>
      <w:r>
        <w:t xml:space="preserve"> </w:t>
      </w:r>
      <w:r>
        <w:t>Without profit opportunities, owners of capital as less likely to invest in new industry or new processes.</w:t>
      </w:r>
    </w:p>
    <w:p w14:paraId="1EE08459" w14:textId="77777777" w:rsidR="00533E7D" w:rsidRDefault="000B27DE" w:rsidP="000B27DE">
      <w:pPr>
        <w:numPr>
          <w:ilvl w:val="3"/>
          <w:numId w:val="35"/>
        </w:numPr>
      </w:pPr>
      <w:r>
        <w:t xml:space="preserve">Whether an industry is labour intensive or capital intensive can change with technological innovation. </w:t>
      </w:r>
    </w:p>
    <w:p w14:paraId="7B8853FA" w14:textId="098DC58E" w:rsidR="000B27DE" w:rsidRDefault="000B27DE" w:rsidP="00533E7D">
      <w:pPr>
        <w:numPr>
          <w:ilvl w:val="4"/>
          <w:numId w:val="35"/>
        </w:numPr>
      </w:pPr>
      <w:r>
        <w:t>Most times innovation change happens outside a country’s sphere of influence.</w:t>
      </w:r>
    </w:p>
    <w:p w14:paraId="380A9422" w14:textId="77777777" w:rsidR="000B27DE" w:rsidRDefault="000B27DE" w:rsidP="000B27DE">
      <w:pPr>
        <w:numPr>
          <w:ilvl w:val="4"/>
          <w:numId w:val="35"/>
        </w:numPr>
      </w:pPr>
      <w:r>
        <w:t xml:space="preserve">Retail trade, accounting and legal services were all “labour intensive” industries until Walmart, Amazon, </w:t>
      </w:r>
      <w:r>
        <w:lastRenderedPageBreak/>
        <w:t>online shopping and artificial intelligence made each “capital intensive”.</w:t>
      </w:r>
    </w:p>
    <w:p w14:paraId="14914B27" w14:textId="77777777" w:rsidR="00533E7D" w:rsidRDefault="00533E7D" w:rsidP="00533E7D">
      <w:pPr>
        <w:numPr>
          <w:ilvl w:val="3"/>
          <w:numId w:val="35"/>
        </w:numPr>
      </w:pPr>
    </w:p>
    <w:p w14:paraId="135375FE" w14:textId="77777777" w:rsidR="000B27DE" w:rsidRDefault="000B27DE" w:rsidP="000B27DE">
      <w:pPr>
        <w:pStyle w:val="ListParagraph"/>
        <w:ind w:left="3240"/>
      </w:pPr>
    </w:p>
    <w:p w14:paraId="4EDDBDF7" w14:textId="2CE1D13C" w:rsidR="000B27DE" w:rsidRDefault="008F637D" w:rsidP="000B27DE">
      <w:pPr>
        <w:pStyle w:val="ListParagraph"/>
        <w:numPr>
          <w:ilvl w:val="0"/>
          <w:numId w:val="41"/>
        </w:numPr>
        <w:ind w:left="1080"/>
      </w:pPr>
      <w:r>
        <w:t>Economic development factors</w:t>
      </w:r>
      <w:r w:rsidR="000B27DE">
        <w:t xml:space="preserve">: </w:t>
      </w:r>
      <w:r w:rsidR="000B27DE">
        <w:t>What Marine-based industries “work”</w:t>
      </w:r>
    </w:p>
    <w:p w14:paraId="2BCD7A48" w14:textId="77777777" w:rsidR="000B27DE" w:rsidRPr="00713D62" w:rsidRDefault="000B27DE" w:rsidP="000B27DE">
      <w:pPr>
        <w:numPr>
          <w:ilvl w:val="1"/>
          <w:numId w:val="41"/>
        </w:numPr>
        <w:ind w:left="1800"/>
      </w:pPr>
      <w:r w:rsidRPr="00713D62">
        <w:t>Analysis based on the United States of America Marine Economy Satellite Account for of what activities have proven economic growth.</w:t>
      </w:r>
    </w:p>
    <w:p w14:paraId="04D8F5ED" w14:textId="77777777" w:rsidR="000B27DE" w:rsidRDefault="000B27DE" w:rsidP="000B27DE">
      <w:pPr>
        <w:numPr>
          <w:ilvl w:val="2"/>
          <w:numId w:val="41"/>
        </w:numPr>
        <w:ind w:left="2520"/>
      </w:pPr>
      <w:r w:rsidRPr="00713D62">
        <w:t xml:space="preserve">Historical performance is not necessarily a good predictor of future economic value. </w:t>
      </w:r>
    </w:p>
    <w:p w14:paraId="125F2971" w14:textId="77777777" w:rsidR="000B27DE" w:rsidRDefault="000B27DE" w:rsidP="000B27DE">
      <w:pPr>
        <w:numPr>
          <w:ilvl w:val="2"/>
          <w:numId w:val="41"/>
        </w:numPr>
        <w:ind w:left="2520"/>
      </w:pPr>
      <w:r w:rsidRPr="00713D62">
        <w:t xml:space="preserve">The </w:t>
      </w:r>
      <w:r>
        <w:t xml:space="preserve">USA </w:t>
      </w:r>
      <w:r w:rsidRPr="00713D62">
        <w:t>Marine Economy Satellite Account</w:t>
      </w:r>
      <w:r>
        <w:t xml:space="preserve">s represent the efforts of a country with a </w:t>
      </w:r>
      <w:r w:rsidRPr="00713D62">
        <w:t>population of approximately 349 million</w:t>
      </w:r>
      <w:r>
        <w:t xml:space="preserve"> and a GDP of </w:t>
      </w:r>
      <w:r w:rsidRPr="00713D62">
        <w:t>$</w:t>
      </w:r>
      <w:r>
        <w:t xml:space="preserve">USD </w:t>
      </w:r>
      <w:r w:rsidRPr="00713D62">
        <w:t xml:space="preserve">29.8 </w:t>
      </w:r>
      <w:r>
        <w:t>t</w:t>
      </w:r>
      <w:r w:rsidRPr="00713D62">
        <w:t>rillion</w:t>
      </w:r>
      <w:r>
        <w:t>.</w:t>
      </w:r>
    </w:p>
    <w:p w14:paraId="67C58B32" w14:textId="77777777" w:rsidR="000B27DE" w:rsidRDefault="000B27DE" w:rsidP="000B27DE">
      <w:pPr>
        <w:numPr>
          <w:ilvl w:val="1"/>
          <w:numId w:val="41"/>
        </w:numPr>
        <w:ind w:left="1800"/>
      </w:pPr>
      <w:r w:rsidRPr="00713D62">
        <w:t>Economic assessments need to reflect the differences in scale between the two economies.</w:t>
      </w:r>
    </w:p>
    <w:p w14:paraId="2079F161" w14:textId="77777777" w:rsidR="000B27DE" w:rsidRPr="00713D62" w:rsidRDefault="000B27DE" w:rsidP="000B27DE">
      <w:pPr>
        <w:numPr>
          <w:ilvl w:val="2"/>
          <w:numId w:val="41"/>
        </w:numPr>
        <w:ind w:left="2520"/>
      </w:pPr>
      <w:r w:rsidRPr="00713D62">
        <w:t>Palau has less than 18,000 people</w:t>
      </w:r>
      <w:r>
        <w:t xml:space="preserve"> and a GDP of approximately </w:t>
      </w:r>
      <w:r w:rsidRPr="00713D62">
        <w:t>$</w:t>
      </w:r>
      <w:r>
        <w:t xml:space="preserve">USD </w:t>
      </w:r>
      <w:r w:rsidRPr="00713D62">
        <w:t xml:space="preserve">360 </w:t>
      </w:r>
      <w:r>
        <w:t>m</w:t>
      </w:r>
      <w:r w:rsidRPr="00713D62">
        <w:t>illion.</w:t>
      </w:r>
    </w:p>
    <w:p w14:paraId="012DE584" w14:textId="77777777" w:rsidR="000B27DE" w:rsidRDefault="000B27DE" w:rsidP="000B27DE">
      <w:pPr>
        <w:numPr>
          <w:ilvl w:val="2"/>
          <w:numId w:val="41"/>
        </w:numPr>
        <w:ind w:left="2520"/>
      </w:pPr>
      <w:r>
        <w:t>The per capita GDP between the countries is $USD85,000 and $USD20,700 respectively, representing differences in the relative quantities of capital per person in each country.</w:t>
      </w:r>
    </w:p>
    <w:p w14:paraId="2208AEF6" w14:textId="77777777" w:rsidR="000B27DE" w:rsidRDefault="000B27DE" w:rsidP="000B27DE">
      <w:pPr>
        <w:ind w:left="1440"/>
      </w:pPr>
    </w:p>
    <w:p w14:paraId="422CD8E7" w14:textId="77777777" w:rsidR="000B27DE" w:rsidRPr="00713D62" w:rsidRDefault="000B27DE" w:rsidP="000B27DE">
      <w:pPr>
        <w:numPr>
          <w:ilvl w:val="1"/>
          <w:numId w:val="41"/>
        </w:numPr>
        <w:ind w:left="1800"/>
      </w:pPr>
      <w:r>
        <w:t xml:space="preserve">Developing the Blue Economy means pitching to Palau’s strengths in a way that attracts capital investment into the country. </w:t>
      </w:r>
    </w:p>
    <w:p w14:paraId="4D89DEF9" w14:textId="77777777" w:rsidR="000B27DE" w:rsidRPr="00713D62" w:rsidRDefault="000B27DE" w:rsidP="000B27DE">
      <w:pPr>
        <w:numPr>
          <w:ilvl w:val="2"/>
          <w:numId w:val="41"/>
        </w:numPr>
        <w:ind w:left="2520"/>
      </w:pPr>
      <w:r w:rsidRPr="00713D62">
        <w:t>Activity choices need to reflect the differences between the two countries and their historical patterns of development.</w:t>
      </w:r>
    </w:p>
    <w:p w14:paraId="3D3BD41E" w14:textId="77777777" w:rsidR="000B27DE" w:rsidRPr="00713D62" w:rsidRDefault="000B27DE" w:rsidP="000B27DE">
      <w:pPr>
        <w:numPr>
          <w:ilvl w:val="2"/>
          <w:numId w:val="41"/>
        </w:numPr>
        <w:ind w:left="2520"/>
      </w:pPr>
      <w:r w:rsidRPr="00713D62">
        <w:t>If industries can be characteri</w:t>
      </w:r>
      <w:r>
        <w:t>s</w:t>
      </w:r>
      <w:r w:rsidRPr="00713D62">
        <w:t xml:space="preserve">ed as </w:t>
      </w:r>
      <w:r>
        <w:t xml:space="preserve">“labour intensive” or “capital intensive”, then on the balance of probabilities, the Blue Economy will develop within capital-intensive industries using </w:t>
      </w:r>
      <w:r w:rsidRPr="00713D62">
        <w:t>foreign direct investment, know-how and financial capital</w:t>
      </w:r>
      <w:r>
        <w:t>.</w:t>
      </w:r>
    </w:p>
    <w:p w14:paraId="3B455EB0" w14:textId="77777777" w:rsidR="000B27DE" w:rsidRPr="00713D62" w:rsidRDefault="000B27DE" w:rsidP="000B27DE">
      <w:pPr>
        <w:numPr>
          <w:ilvl w:val="2"/>
          <w:numId w:val="41"/>
        </w:numPr>
        <w:ind w:left="2520"/>
      </w:pPr>
      <w:r w:rsidRPr="00713D62">
        <w:t xml:space="preserve">Marine-based economic activities which are labour-intensive are exclude </w:t>
      </w:r>
      <w:r w:rsidRPr="00713D62">
        <w:rPr>
          <w:i/>
          <w:iCs/>
        </w:rPr>
        <w:t>a priori</w:t>
      </w:r>
      <w:r w:rsidRPr="00713D62">
        <w:t xml:space="preserve"> as infeasible for the size of the Palau workforce.</w:t>
      </w:r>
    </w:p>
    <w:p w14:paraId="6F4E4CF8" w14:textId="77777777" w:rsidR="000B27DE" w:rsidRPr="00713D62" w:rsidRDefault="000B27DE" w:rsidP="000B27DE">
      <w:pPr>
        <w:numPr>
          <w:ilvl w:val="2"/>
          <w:numId w:val="41"/>
        </w:numPr>
        <w:ind w:left="2520"/>
      </w:pPr>
      <w:r w:rsidRPr="00713D62">
        <w:t>With a very small workforce, developing brand new is heavily dependent on.</w:t>
      </w:r>
    </w:p>
    <w:p w14:paraId="29EBA76D" w14:textId="77777777" w:rsidR="000B27DE" w:rsidRPr="00713D62" w:rsidRDefault="000B27DE" w:rsidP="000B27DE">
      <w:pPr>
        <w:numPr>
          <w:ilvl w:val="2"/>
          <w:numId w:val="41"/>
        </w:numPr>
        <w:ind w:left="2520"/>
      </w:pPr>
    </w:p>
    <w:p w14:paraId="06EA96F0" w14:textId="77777777" w:rsidR="008F637D" w:rsidRDefault="008F637D" w:rsidP="000B27DE">
      <w:pPr>
        <w:pStyle w:val="ListParagraph"/>
        <w:numPr>
          <w:ilvl w:val="1"/>
          <w:numId w:val="41"/>
        </w:numPr>
        <w:ind w:left="1800"/>
      </w:pPr>
    </w:p>
    <w:p w14:paraId="3F392CEC" w14:textId="46A5955F" w:rsidR="008F4E5E" w:rsidRDefault="008F4E5E" w:rsidP="000B27DE">
      <w:pPr>
        <w:pStyle w:val="ListParagraph"/>
        <w:numPr>
          <w:ilvl w:val="1"/>
          <w:numId w:val="35"/>
        </w:numPr>
        <w:tabs>
          <w:tab w:val="clear" w:pos="1440"/>
          <w:tab w:val="num" w:pos="2880"/>
        </w:tabs>
        <w:ind w:left="2160"/>
      </w:pPr>
      <w:r>
        <w:t xml:space="preserve">, </w:t>
      </w:r>
      <w:r w:rsidR="00E60B87">
        <w:t xml:space="preserve">their societal </w:t>
      </w:r>
      <w:r>
        <w:t>technolog</w:t>
      </w:r>
      <w:r w:rsidR="00E60B87">
        <w:t>y</w:t>
      </w:r>
      <w:r>
        <w:t xml:space="preserve">, and </w:t>
      </w:r>
      <w:r w:rsidR="00E60B87">
        <w:t xml:space="preserve">their </w:t>
      </w:r>
      <w:r>
        <w:t xml:space="preserve">economic regulatory </w:t>
      </w:r>
      <w:r w:rsidR="00E60B87">
        <w:t>policy settings</w:t>
      </w:r>
      <w:r>
        <w:t>.</w:t>
      </w:r>
    </w:p>
    <w:p w14:paraId="6B78EB11" w14:textId="5883F40B" w:rsidR="00E60B87" w:rsidRDefault="00E85A24" w:rsidP="000B27DE">
      <w:pPr>
        <w:pStyle w:val="ListParagraph"/>
        <w:numPr>
          <w:ilvl w:val="2"/>
          <w:numId w:val="35"/>
        </w:numPr>
        <w:tabs>
          <w:tab w:val="clear" w:pos="2160"/>
          <w:tab w:val="num" w:pos="3600"/>
        </w:tabs>
        <w:ind w:left="2880"/>
      </w:pPr>
      <w:r>
        <w:t>C</w:t>
      </w:r>
      <w:r w:rsidR="00E60B87">
        <w:t xml:space="preserve">ountries </w:t>
      </w:r>
      <w:r>
        <w:t xml:space="preserve">have </w:t>
      </w:r>
      <w:r w:rsidR="00E60B87">
        <w:t>attributes</w:t>
      </w:r>
      <w:r>
        <w:t xml:space="preserve"> which favour different industries</w:t>
      </w:r>
      <w:r w:rsidR="00E60B87">
        <w:t xml:space="preserve">. </w:t>
      </w:r>
    </w:p>
    <w:p w14:paraId="1ACCE4FD" w14:textId="77777777" w:rsidR="000D5018" w:rsidRDefault="00E85A24" w:rsidP="000B27DE">
      <w:pPr>
        <w:pStyle w:val="ListParagraph"/>
        <w:numPr>
          <w:ilvl w:val="3"/>
          <w:numId w:val="35"/>
        </w:numPr>
        <w:tabs>
          <w:tab w:val="clear" w:pos="2880"/>
          <w:tab w:val="num" w:pos="4320"/>
        </w:tabs>
        <w:ind w:left="3600"/>
      </w:pPr>
      <w:r>
        <w:t xml:space="preserve">An activity like </w:t>
      </w:r>
      <w:proofErr w:type="gramStart"/>
      <w:r>
        <w:t>s</w:t>
      </w:r>
      <w:r w:rsidR="00E60B87">
        <w:t>hip</w:t>
      </w:r>
      <w:r>
        <w:t>-</w:t>
      </w:r>
      <w:r w:rsidR="00E60B87">
        <w:t>building</w:t>
      </w:r>
      <w:proofErr w:type="gramEnd"/>
      <w:r w:rsidR="00E60B87">
        <w:t xml:space="preserve"> might </w:t>
      </w:r>
      <w:r>
        <w:t>favour</w:t>
      </w:r>
      <w:r w:rsidR="00E60B87">
        <w:t xml:space="preserve"> Fiji</w:t>
      </w:r>
      <w:r>
        <w:t>, which is spatially centric to regional customers</w:t>
      </w:r>
      <w:r w:rsidR="000D5018">
        <w:t>;</w:t>
      </w:r>
      <w:r>
        <w:t xml:space="preserve"> has a large workforce</w:t>
      </w:r>
      <w:r w:rsidR="000D5018">
        <w:t>.</w:t>
      </w:r>
      <w:r>
        <w:t xml:space="preserve"> and is close to input supply chains like New Zealand and Australia</w:t>
      </w:r>
      <w:r w:rsidR="000D5018">
        <w:t>.</w:t>
      </w:r>
    </w:p>
    <w:p w14:paraId="3FE70576" w14:textId="22F5863B" w:rsidR="00E60B87" w:rsidRDefault="000D5018" w:rsidP="000B27DE">
      <w:pPr>
        <w:pStyle w:val="ListParagraph"/>
        <w:numPr>
          <w:ilvl w:val="3"/>
          <w:numId w:val="35"/>
        </w:numPr>
        <w:tabs>
          <w:tab w:val="clear" w:pos="2880"/>
          <w:tab w:val="num" w:pos="4320"/>
        </w:tabs>
        <w:ind w:left="3600"/>
      </w:pPr>
      <w:r>
        <w:t xml:space="preserve">Ship-building </w:t>
      </w:r>
      <w:r w:rsidR="00E85A24">
        <w:t xml:space="preserve">could be more </w:t>
      </w:r>
      <w:r w:rsidR="00E60B87">
        <w:t xml:space="preserve">difficult </w:t>
      </w:r>
      <w:r w:rsidR="00E85A24">
        <w:t xml:space="preserve">for a </w:t>
      </w:r>
      <w:r w:rsidR="00E60B87">
        <w:t xml:space="preserve">remote </w:t>
      </w:r>
      <w:r w:rsidR="00E85A24">
        <w:t>country</w:t>
      </w:r>
      <w:r w:rsidR="00E60B87">
        <w:t xml:space="preserve"> like Kiribati</w:t>
      </w:r>
      <w:r w:rsidR="00E85A24">
        <w:t xml:space="preserve"> with none of </w:t>
      </w:r>
      <w:r>
        <w:t xml:space="preserve">the </w:t>
      </w:r>
      <w:r w:rsidR="00E85A24">
        <w:t>attributes</w:t>
      </w:r>
      <w:r>
        <w:t xml:space="preserve"> which makes Fiji more attractive.</w:t>
      </w:r>
    </w:p>
    <w:p w14:paraId="362A7156" w14:textId="515C9954" w:rsidR="00E60B87" w:rsidRDefault="000D5018" w:rsidP="000B27DE">
      <w:pPr>
        <w:pStyle w:val="ListParagraph"/>
        <w:numPr>
          <w:ilvl w:val="3"/>
          <w:numId w:val="35"/>
        </w:numPr>
        <w:tabs>
          <w:tab w:val="clear" w:pos="2880"/>
          <w:tab w:val="num" w:pos="4320"/>
        </w:tabs>
        <w:ind w:left="3600"/>
      </w:pPr>
      <w:r>
        <w:t>However</w:t>
      </w:r>
      <w:r w:rsidR="00E85A24">
        <w:t xml:space="preserve">, </w:t>
      </w:r>
      <w:r w:rsidR="00E60B87">
        <w:t>Kiribati might make a</w:t>
      </w:r>
      <w:r w:rsidR="00E85A24">
        <w:t xml:space="preserve"> perfectly suited as </w:t>
      </w:r>
      <w:r>
        <w:t>a transshipment</w:t>
      </w:r>
      <w:r w:rsidR="00E60B87">
        <w:t xml:space="preserve"> location </w:t>
      </w:r>
      <w:r w:rsidR="00E60B87">
        <w:rPr>
          <w:i/>
          <w:iCs/>
        </w:rPr>
        <w:t>because</w:t>
      </w:r>
      <w:r w:rsidR="00E60B87">
        <w:t xml:space="preserve"> its </w:t>
      </w:r>
      <w:r w:rsidR="00E85A24">
        <w:t>fishing vessel customers operate on the regions, and Kiribati’s location could minimise fuel costs.</w:t>
      </w:r>
    </w:p>
    <w:p w14:paraId="5B948A37" w14:textId="4E8689C5" w:rsidR="000D5018" w:rsidRDefault="000D5018" w:rsidP="000B27DE">
      <w:pPr>
        <w:pStyle w:val="ListParagraph"/>
        <w:numPr>
          <w:ilvl w:val="2"/>
          <w:numId w:val="35"/>
        </w:numPr>
        <w:tabs>
          <w:tab w:val="clear" w:pos="2160"/>
          <w:tab w:val="num" w:pos="3600"/>
        </w:tabs>
        <w:ind w:left="2880"/>
      </w:pPr>
      <w:r>
        <w:t xml:space="preserve">Some attributes can move over time, depending on </w:t>
      </w:r>
      <w:r w:rsidR="000B357C">
        <w:t xml:space="preserve">domestic </w:t>
      </w:r>
      <w:r>
        <w:t xml:space="preserve">policy </w:t>
      </w:r>
      <w:r w:rsidR="000B357C">
        <w:t xml:space="preserve">choice </w:t>
      </w:r>
      <w:r>
        <w:t>settings.</w:t>
      </w:r>
    </w:p>
    <w:p w14:paraId="0ACBB115" w14:textId="554716FF" w:rsidR="000D5018" w:rsidRDefault="000D5018" w:rsidP="000B27DE">
      <w:pPr>
        <w:pStyle w:val="ListParagraph"/>
        <w:numPr>
          <w:ilvl w:val="3"/>
          <w:numId w:val="35"/>
        </w:numPr>
        <w:tabs>
          <w:tab w:val="clear" w:pos="2880"/>
          <w:tab w:val="num" w:pos="4320"/>
        </w:tabs>
        <w:ind w:left="3600"/>
      </w:pPr>
      <w:r>
        <w:t xml:space="preserve">Societal technology – </w:t>
      </w:r>
      <w:r w:rsidR="000B357C">
        <w:t>the amount of technical capability within a country</w:t>
      </w:r>
      <w:r>
        <w:t xml:space="preserve"> – moves over time</w:t>
      </w:r>
      <w:r w:rsidR="000B357C">
        <w:t xml:space="preserve">. </w:t>
      </w:r>
    </w:p>
    <w:p w14:paraId="044BA85F" w14:textId="38ABB076" w:rsidR="00E60B87" w:rsidRDefault="000D5018" w:rsidP="000B27DE">
      <w:pPr>
        <w:pStyle w:val="ListParagraph"/>
        <w:numPr>
          <w:ilvl w:val="2"/>
          <w:numId w:val="35"/>
        </w:numPr>
        <w:tabs>
          <w:tab w:val="clear" w:pos="2160"/>
          <w:tab w:val="num" w:pos="3600"/>
        </w:tabs>
        <w:ind w:left="2880"/>
      </w:pPr>
      <w:r>
        <w:t>A country’s regulatory policy settings</w:t>
      </w:r>
      <w:r w:rsidR="007222B4">
        <w:t xml:space="preserve">, both externally and internally, </w:t>
      </w:r>
      <w:r>
        <w:t>can be very influential</w:t>
      </w:r>
      <w:r w:rsidR="007222B4">
        <w:t>ly affect industry development choices</w:t>
      </w:r>
      <w:r>
        <w:t>.</w:t>
      </w:r>
    </w:p>
    <w:p w14:paraId="09C2AA68" w14:textId="3D706BDF" w:rsidR="000D5018" w:rsidRDefault="000D5018" w:rsidP="000B27DE">
      <w:pPr>
        <w:pStyle w:val="ListParagraph"/>
        <w:numPr>
          <w:ilvl w:val="3"/>
          <w:numId w:val="35"/>
        </w:numPr>
        <w:tabs>
          <w:tab w:val="clear" w:pos="2880"/>
          <w:tab w:val="num" w:pos="4320"/>
        </w:tabs>
        <w:ind w:left="3600"/>
      </w:pPr>
      <w:r>
        <w:t xml:space="preserve">Territories like New Caledonia, French Polynesia and Wallis and Futuna </w:t>
      </w:r>
      <w:r w:rsidR="007222B4">
        <w:t>have a comparative</w:t>
      </w:r>
      <w:r>
        <w:t xml:space="preserve"> access </w:t>
      </w:r>
      <w:r w:rsidR="007222B4">
        <w:t>advantage to the</w:t>
      </w:r>
      <w:r>
        <w:t xml:space="preserve"> European Union</w:t>
      </w:r>
      <w:r w:rsidR="007222B4">
        <w:t xml:space="preserve"> compared to other countries</w:t>
      </w:r>
      <w:r>
        <w:t>.</w:t>
      </w:r>
    </w:p>
    <w:p w14:paraId="04B882C0" w14:textId="17A5F59A" w:rsidR="000D5018" w:rsidRDefault="007222B4" w:rsidP="000B27DE">
      <w:pPr>
        <w:pStyle w:val="ListParagraph"/>
        <w:numPr>
          <w:ilvl w:val="3"/>
          <w:numId w:val="35"/>
        </w:numPr>
        <w:tabs>
          <w:tab w:val="clear" w:pos="2880"/>
          <w:tab w:val="num" w:pos="4320"/>
        </w:tabs>
        <w:ind w:left="3600"/>
      </w:pPr>
      <w:r w:rsidRPr="00713D62">
        <w:t>Compact</w:t>
      </w:r>
      <w:r>
        <w:t>s</w:t>
      </w:r>
      <w:r w:rsidRPr="00713D62">
        <w:t xml:space="preserve"> of Free Association (COFA)</w:t>
      </w:r>
      <w:r w:rsidR="000D5018">
        <w:t xml:space="preserve">, </w:t>
      </w:r>
      <w:r>
        <w:t xml:space="preserve">countries like </w:t>
      </w:r>
      <w:r w:rsidRPr="00713D62">
        <w:t>Palau</w:t>
      </w:r>
      <w:r>
        <w:t xml:space="preserve">, </w:t>
      </w:r>
      <w:r w:rsidRPr="00713D62">
        <w:t>ha</w:t>
      </w:r>
      <w:r>
        <w:t>ve</w:t>
      </w:r>
      <w:r w:rsidRPr="00713D62">
        <w:t xml:space="preserve"> low trade barriers</w:t>
      </w:r>
      <w:r>
        <w:t xml:space="preserve"> with the United States of America (USA) and have a comparative access advantage into the largest consumer market.</w:t>
      </w:r>
    </w:p>
    <w:p w14:paraId="2AFCB59B" w14:textId="77777777" w:rsidR="004451F8" w:rsidRDefault="007222B4" w:rsidP="000B27DE">
      <w:pPr>
        <w:pStyle w:val="ListParagraph"/>
        <w:numPr>
          <w:ilvl w:val="3"/>
          <w:numId w:val="35"/>
        </w:numPr>
        <w:tabs>
          <w:tab w:val="clear" w:pos="2880"/>
          <w:tab w:val="num" w:pos="4320"/>
        </w:tabs>
        <w:ind w:left="3600"/>
      </w:pPr>
      <w:r>
        <w:t>P</w:t>
      </w:r>
      <w:r>
        <w:t xml:space="preserve">alau has several "restricted" and "semi-restricted" </w:t>
      </w:r>
      <w:r>
        <w:t xml:space="preserve">industries </w:t>
      </w:r>
      <w:r>
        <w:t>where foreign ownership</w:t>
      </w:r>
      <w:r>
        <w:t xml:space="preserve">, including from the USA are </w:t>
      </w:r>
      <w:r>
        <w:t xml:space="preserve">limited or prohibited. </w:t>
      </w:r>
      <w:r w:rsidR="004451F8">
        <w:t>These industries are closed to competition.</w:t>
      </w:r>
      <w:r w:rsidR="004451F8">
        <w:t xml:space="preserve"> </w:t>
      </w:r>
    </w:p>
    <w:p w14:paraId="2C873D7C" w14:textId="11775B78" w:rsidR="007222B4" w:rsidRDefault="007222B4" w:rsidP="000B27DE">
      <w:pPr>
        <w:pStyle w:val="ListParagraph"/>
        <w:numPr>
          <w:ilvl w:val="4"/>
          <w:numId w:val="35"/>
        </w:numPr>
        <w:tabs>
          <w:tab w:val="clear" w:pos="3600"/>
          <w:tab w:val="num" w:pos="5040"/>
        </w:tabs>
        <w:ind w:left="4320"/>
      </w:pPr>
      <w:r>
        <w:t>Th</w:t>
      </w:r>
      <w:r w:rsidR="004451F8">
        <w:t>ey</w:t>
      </w:r>
      <w:r>
        <w:t xml:space="preserve"> </w:t>
      </w:r>
      <w:r>
        <w:t>are w</w:t>
      </w:r>
      <w:r>
        <w:t>holesale and retail trade</w:t>
      </w:r>
      <w:r>
        <w:t>; l</w:t>
      </w:r>
      <w:r>
        <w:t>and and water transportation</w:t>
      </w:r>
      <w:r>
        <w:t>, t</w:t>
      </w:r>
      <w:r>
        <w:t>ravel and tour agencies</w:t>
      </w:r>
      <w:r w:rsidR="004451F8">
        <w:t>, and all of them could have Blue Economic development potential.</w:t>
      </w:r>
    </w:p>
    <w:p w14:paraId="6E280CD0" w14:textId="77777777" w:rsidR="000B357C" w:rsidRDefault="000B357C" w:rsidP="000B27DE">
      <w:pPr>
        <w:pStyle w:val="ListParagraph"/>
        <w:numPr>
          <w:ilvl w:val="1"/>
          <w:numId w:val="35"/>
        </w:numPr>
        <w:tabs>
          <w:tab w:val="clear" w:pos="1440"/>
          <w:tab w:val="num" w:pos="2880"/>
        </w:tabs>
        <w:ind w:left="2160"/>
      </w:pPr>
    </w:p>
    <w:p w14:paraId="09920B37" w14:textId="66377036" w:rsidR="000B357C" w:rsidRDefault="000B357C" w:rsidP="000B27DE">
      <w:pPr>
        <w:pStyle w:val="ListParagraph"/>
        <w:numPr>
          <w:ilvl w:val="1"/>
          <w:numId w:val="35"/>
        </w:numPr>
        <w:tabs>
          <w:tab w:val="clear" w:pos="1440"/>
          <w:tab w:val="num" w:pos="2880"/>
        </w:tabs>
        <w:ind w:left="2160"/>
      </w:pPr>
      <w:r>
        <w:lastRenderedPageBreak/>
        <w:t>Technology is the major engine of development and economic</w:t>
      </w:r>
      <w:r>
        <w:t xml:space="preserve"> </w:t>
      </w:r>
      <w:r>
        <w:t>growth in all countries. Its transfer is important. Development depends</w:t>
      </w:r>
      <w:r>
        <w:t xml:space="preserve"> </w:t>
      </w:r>
      <w:r>
        <w:t>upon the application of knowledge, which is essentially what the transfer of</w:t>
      </w:r>
      <w:r>
        <w:t xml:space="preserve"> </w:t>
      </w:r>
      <w:r>
        <w:t>technology is all about. Technology transfer empowers people. They do</w:t>
      </w:r>
      <w:r>
        <w:t xml:space="preserve"> </w:t>
      </w:r>
      <w:r>
        <w:t>things for themselves, rather than depend on others.</w:t>
      </w:r>
    </w:p>
    <w:p w14:paraId="518ADF91" w14:textId="6B1921D6" w:rsidR="000B357C" w:rsidRDefault="000B357C" w:rsidP="000B27DE">
      <w:pPr>
        <w:pStyle w:val="ListParagraph"/>
        <w:numPr>
          <w:ilvl w:val="1"/>
          <w:numId w:val="35"/>
        </w:numPr>
        <w:tabs>
          <w:tab w:val="clear" w:pos="1440"/>
          <w:tab w:val="num" w:pos="2880"/>
        </w:tabs>
        <w:ind w:left="2160"/>
      </w:pPr>
      <w:r w:rsidRPr="000B357C">
        <w:t>Technology transfer is complex. It involves a mix of social, cultural,</w:t>
      </w:r>
      <w:r>
        <w:t xml:space="preserve"> </w:t>
      </w:r>
      <w:r w:rsidRPr="000B357C">
        <w:t>economic, environmental, technological and other factors, which are</w:t>
      </w:r>
      <w:r>
        <w:t xml:space="preserve"> </w:t>
      </w:r>
      <w:r w:rsidRPr="000B357C">
        <w:t>frequently ignored or neglected.</w:t>
      </w:r>
    </w:p>
    <w:p w14:paraId="69546387" w14:textId="777E5C44" w:rsidR="000B357C" w:rsidRDefault="000B357C" w:rsidP="000B27DE">
      <w:pPr>
        <w:pStyle w:val="ListParagraph"/>
        <w:numPr>
          <w:ilvl w:val="1"/>
          <w:numId w:val="35"/>
        </w:numPr>
        <w:tabs>
          <w:tab w:val="clear" w:pos="1440"/>
          <w:tab w:val="num" w:pos="2880"/>
        </w:tabs>
        <w:ind w:left="2160"/>
      </w:pPr>
      <w:r w:rsidRPr="000B357C">
        <w:t>Technology transfer through innovation and diffusion is the 'transmission'</w:t>
      </w:r>
      <w:r>
        <w:t xml:space="preserve"> </w:t>
      </w:r>
      <w:r w:rsidRPr="000B357C">
        <w:t>of technological hardware and/or software from technology producers to</w:t>
      </w:r>
      <w:r>
        <w:t xml:space="preserve"> </w:t>
      </w:r>
      <w:r w:rsidRPr="000B357C">
        <w:t>technology users.</w:t>
      </w:r>
    </w:p>
    <w:p w14:paraId="23378988" w14:textId="2CE3650C" w:rsidR="000B357C" w:rsidRDefault="000B357C" w:rsidP="000B27DE">
      <w:pPr>
        <w:pStyle w:val="ListParagraph"/>
        <w:numPr>
          <w:ilvl w:val="1"/>
          <w:numId w:val="35"/>
        </w:numPr>
        <w:tabs>
          <w:tab w:val="clear" w:pos="1440"/>
          <w:tab w:val="num" w:pos="2880"/>
        </w:tabs>
        <w:ind w:left="2160"/>
      </w:pPr>
      <w:r w:rsidRPr="000B357C">
        <w:t>Technology is transferred directly or, more usually, indirectly from</w:t>
      </w:r>
      <w:r>
        <w:t xml:space="preserve"> </w:t>
      </w:r>
      <w:r w:rsidRPr="000B357C">
        <w:t>producers to users. Technology producers or innovators include overseas</w:t>
      </w:r>
      <w:r>
        <w:t xml:space="preserve"> </w:t>
      </w:r>
      <w:r w:rsidRPr="000B357C">
        <w:t>companies and transnational corporations, which produce technology</w:t>
      </w:r>
      <w:r>
        <w:t xml:space="preserve"> </w:t>
      </w:r>
      <w:r w:rsidRPr="000B357C">
        <w:t xml:space="preserve">initially for consumption in Western markets. Technology users </w:t>
      </w:r>
      <w:proofErr w:type="gramStart"/>
      <w:r w:rsidRPr="000B357C">
        <w:t xml:space="preserve">include </w:t>
      </w:r>
      <w:r>
        <w:t xml:space="preserve"> t</w:t>
      </w:r>
      <w:r w:rsidRPr="000B357C">
        <w:t>he</w:t>
      </w:r>
      <w:proofErr w:type="gramEnd"/>
      <w:r>
        <w:t xml:space="preserve"> </w:t>
      </w:r>
      <w:r w:rsidRPr="000B357C">
        <w:t>public and private sectors, and the many smaller consumers in the</w:t>
      </w:r>
      <w:r>
        <w:t xml:space="preserve"> </w:t>
      </w:r>
      <w:r w:rsidRPr="000B357C">
        <w:t>domestic and rural sectors.</w:t>
      </w:r>
    </w:p>
    <w:p w14:paraId="232FE820" w14:textId="7AF73E1E" w:rsidR="000B357C" w:rsidRDefault="000B357C" w:rsidP="000B27DE">
      <w:pPr>
        <w:pStyle w:val="ListParagraph"/>
        <w:numPr>
          <w:ilvl w:val="1"/>
          <w:numId w:val="35"/>
        </w:numPr>
        <w:tabs>
          <w:tab w:val="clear" w:pos="1440"/>
          <w:tab w:val="num" w:pos="2880"/>
        </w:tabs>
        <w:ind w:left="2160"/>
      </w:pPr>
      <w:r w:rsidRPr="000B357C">
        <w:t>Technology is shaped in developed industrialised nations for local</w:t>
      </w:r>
      <w:r>
        <w:t xml:space="preserve"> </w:t>
      </w:r>
      <w:r w:rsidRPr="000B357C">
        <w:t>production and consumption. It in turn shapes the development of</w:t>
      </w:r>
      <w:r>
        <w:t xml:space="preserve"> </w:t>
      </w:r>
      <w:r w:rsidRPr="000B357C">
        <w:t>industrialised nations, creating new technological paradigms and</w:t>
      </w:r>
      <w:r>
        <w:t xml:space="preserve"> </w:t>
      </w:r>
      <w:r w:rsidRPr="000B357C">
        <w:t>trajectories that shape the direction of further and future technological</w:t>
      </w:r>
      <w:r>
        <w:t xml:space="preserve"> </w:t>
      </w:r>
      <w:r w:rsidRPr="000B357C">
        <w:t>change.</w:t>
      </w:r>
    </w:p>
    <w:p w14:paraId="0F7D2D95" w14:textId="11807EED" w:rsidR="008F4E5E" w:rsidRDefault="008F4E5E" w:rsidP="000B27DE">
      <w:pPr>
        <w:pStyle w:val="ListParagraph"/>
        <w:numPr>
          <w:ilvl w:val="1"/>
          <w:numId w:val="35"/>
        </w:numPr>
        <w:tabs>
          <w:tab w:val="clear" w:pos="1440"/>
          <w:tab w:val="num" w:pos="2880"/>
        </w:tabs>
        <w:ind w:left="2160"/>
      </w:pPr>
      <w:r>
        <w:t>Technology is ‘hardware’ products, tools and equipment and ‘software’ processes, skills, operating and management knowledge.</w:t>
      </w:r>
    </w:p>
    <w:p w14:paraId="504A6A6B" w14:textId="77777777" w:rsidR="008F4E5E" w:rsidRDefault="008F4E5E" w:rsidP="000B27DE">
      <w:pPr>
        <w:pStyle w:val="ListParagraph"/>
        <w:numPr>
          <w:ilvl w:val="2"/>
          <w:numId w:val="35"/>
        </w:numPr>
        <w:tabs>
          <w:tab w:val="clear" w:pos="2160"/>
          <w:tab w:val="num" w:pos="3600"/>
        </w:tabs>
        <w:ind w:left="2880"/>
      </w:pPr>
      <w:r>
        <w:t>Hardware and software are of equal importance – both are required for technology to work properly.</w:t>
      </w:r>
    </w:p>
    <w:p w14:paraId="51E17B0A" w14:textId="77777777" w:rsidR="008F4E5E" w:rsidRDefault="008F4E5E" w:rsidP="000B27DE">
      <w:pPr>
        <w:pStyle w:val="ListParagraph"/>
        <w:numPr>
          <w:ilvl w:val="2"/>
          <w:numId w:val="35"/>
        </w:numPr>
        <w:tabs>
          <w:tab w:val="clear" w:pos="2160"/>
          <w:tab w:val="num" w:pos="3600"/>
        </w:tabs>
        <w:ind w:left="2880"/>
      </w:pPr>
    </w:p>
    <w:p w14:paraId="523A0540" w14:textId="59BD3E42" w:rsidR="008F4E5E" w:rsidRDefault="00E60B87" w:rsidP="000B27DE">
      <w:pPr>
        <w:pStyle w:val="ListParagraph"/>
        <w:numPr>
          <w:ilvl w:val="1"/>
          <w:numId w:val="35"/>
        </w:numPr>
        <w:tabs>
          <w:tab w:val="clear" w:pos="1440"/>
          <w:tab w:val="num" w:pos="2880"/>
        </w:tabs>
        <w:ind w:left="2160"/>
      </w:pPr>
      <w:r>
        <w:t>Technology</w:t>
      </w:r>
      <w:r w:rsidR="008F4E5E">
        <w:t xml:space="preserve"> exists within a societal capability ecosystem which enables its diffusion and support. </w:t>
      </w:r>
    </w:p>
    <w:p w14:paraId="16E84131" w14:textId="77777777" w:rsidR="008F4E5E" w:rsidRDefault="008F4E5E" w:rsidP="000B27DE">
      <w:pPr>
        <w:pStyle w:val="ListParagraph"/>
        <w:numPr>
          <w:ilvl w:val="2"/>
          <w:numId w:val="35"/>
        </w:numPr>
        <w:tabs>
          <w:tab w:val="clear" w:pos="2160"/>
          <w:tab w:val="num" w:pos="3600"/>
        </w:tabs>
        <w:ind w:left="2880"/>
      </w:pPr>
      <w:r>
        <w:t>Without the surrounding ecosystem to support technology diffusion technology-based initiatives will fail.</w:t>
      </w:r>
    </w:p>
    <w:p w14:paraId="6719BF94" w14:textId="77777777" w:rsidR="008F4E5E" w:rsidRDefault="008F4E5E" w:rsidP="000B27DE">
      <w:pPr>
        <w:pStyle w:val="ListParagraph"/>
        <w:numPr>
          <w:ilvl w:val="2"/>
          <w:numId w:val="35"/>
        </w:numPr>
        <w:tabs>
          <w:tab w:val="clear" w:pos="2160"/>
          <w:tab w:val="num" w:pos="3600"/>
        </w:tabs>
        <w:ind w:left="2880"/>
      </w:pPr>
      <w:r>
        <w:t>The Pacific is potted with donor-aid funded projects which created expensive white elephants.</w:t>
      </w:r>
      <w:r>
        <w:rPr>
          <w:rStyle w:val="FootnoteReference"/>
        </w:rPr>
        <w:footnoteReference w:id="1"/>
      </w:r>
    </w:p>
    <w:p w14:paraId="61D7753E" w14:textId="77777777" w:rsidR="008F4E5E" w:rsidRPr="00713D62" w:rsidRDefault="008F4E5E" w:rsidP="000B27DE">
      <w:pPr>
        <w:pStyle w:val="ListParagraph"/>
        <w:numPr>
          <w:ilvl w:val="3"/>
          <w:numId w:val="35"/>
        </w:numPr>
        <w:tabs>
          <w:tab w:val="clear" w:pos="2880"/>
          <w:tab w:val="num" w:pos="3600"/>
        </w:tabs>
        <w:ind w:left="3600"/>
      </w:pPr>
    </w:p>
    <w:p w14:paraId="4A68C5AD" w14:textId="77777777" w:rsidR="00E52F33" w:rsidRPr="00713D62" w:rsidRDefault="00E52F33" w:rsidP="000B27DE">
      <w:pPr>
        <w:numPr>
          <w:ilvl w:val="2"/>
          <w:numId w:val="35"/>
        </w:numPr>
        <w:tabs>
          <w:tab w:val="clear" w:pos="2160"/>
          <w:tab w:val="num" w:pos="2880"/>
        </w:tabs>
        <w:ind w:left="2880"/>
      </w:pPr>
    </w:p>
    <w:p w14:paraId="22CF5631" w14:textId="1B2724ED" w:rsidR="00E52F33" w:rsidRPr="00713D62" w:rsidRDefault="00E52F33" w:rsidP="000B27DE">
      <w:pPr>
        <w:numPr>
          <w:ilvl w:val="1"/>
          <w:numId w:val="35"/>
        </w:numPr>
        <w:tabs>
          <w:tab w:val="clear" w:pos="1440"/>
          <w:tab w:val="num" w:pos="2160"/>
        </w:tabs>
        <w:ind w:left="2160"/>
      </w:pPr>
      <w:r w:rsidRPr="00713D62">
        <w:lastRenderedPageBreak/>
        <w:t xml:space="preserve"> Palau has preferential access to the United States of America which could reduce the transaction costs associated with developing a marine pharmaceutical partnership.</w:t>
      </w:r>
    </w:p>
    <w:p w14:paraId="303E1ACD" w14:textId="77777777" w:rsidR="00E52F33" w:rsidRPr="00713D62" w:rsidRDefault="00E52F33" w:rsidP="000B27DE">
      <w:pPr>
        <w:numPr>
          <w:ilvl w:val="2"/>
          <w:numId w:val="35"/>
        </w:numPr>
        <w:tabs>
          <w:tab w:val="clear" w:pos="2160"/>
          <w:tab w:val="num" w:pos="2880"/>
        </w:tabs>
        <w:ind w:left="2880"/>
      </w:pPr>
      <w:r w:rsidRPr="00713D62">
        <w:t>Palau has economic connections with the United States of America which make the US Marine Economy a good theoretical estimator of areas for marine-based economic value.</w:t>
      </w:r>
    </w:p>
    <w:p w14:paraId="072A4C81" w14:textId="77777777" w:rsidR="00E52F33" w:rsidRPr="00713D62" w:rsidRDefault="00E52F33" w:rsidP="000B27DE">
      <w:pPr>
        <w:numPr>
          <w:ilvl w:val="2"/>
          <w:numId w:val="35"/>
        </w:numPr>
        <w:tabs>
          <w:tab w:val="clear" w:pos="2160"/>
          <w:tab w:val="num" w:pos="2880"/>
        </w:tabs>
        <w:ind w:left="2880"/>
      </w:pPr>
      <w:r w:rsidRPr="00713D62">
        <w:t>Through its Compact of Free Association (COFA) with the United States of America, Palau has low trade barriers.</w:t>
      </w:r>
    </w:p>
    <w:p w14:paraId="7CC594E7" w14:textId="77777777" w:rsidR="00E52F33" w:rsidRPr="00713D62" w:rsidRDefault="00E52F33" w:rsidP="000B27DE">
      <w:pPr>
        <w:numPr>
          <w:ilvl w:val="2"/>
          <w:numId w:val="35"/>
        </w:numPr>
        <w:tabs>
          <w:tab w:val="clear" w:pos="2160"/>
          <w:tab w:val="num" w:pos="2880"/>
        </w:tabs>
        <w:ind w:left="2880"/>
      </w:pPr>
      <w:r w:rsidRPr="00713D62">
        <w:t>Palauan citizens can work in the U.S. without visas, though U.S. citizens require permits to work in Palau.</w:t>
      </w:r>
    </w:p>
    <w:p w14:paraId="42EE49EB" w14:textId="77777777" w:rsidR="00E52F33" w:rsidRPr="00713D62" w:rsidRDefault="00E52F33" w:rsidP="000B27DE">
      <w:pPr>
        <w:numPr>
          <w:ilvl w:val="2"/>
          <w:numId w:val="35"/>
        </w:numPr>
        <w:tabs>
          <w:tab w:val="clear" w:pos="2160"/>
          <w:tab w:val="num" w:pos="2880"/>
        </w:tabs>
        <w:ind w:left="2880"/>
      </w:pPr>
      <w:r w:rsidRPr="00713D62">
        <w:t>The United States hosts trade meetings between private sector companies, and pacific companies, including Palau, reducing the search costs associated with finding a willing investment partner.</w:t>
      </w:r>
    </w:p>
    <w:p w14:paraId="284050EC" w14:textId="4A969AB5" w:rsidR="00A14D75" w:rsidRPr="00713D62" w:rsidRDefault="00A14D75" w:rsidP="00A14D75">
      <w:pPr>
        <w:numPr>
          <w:ilvl w:val="1"/>
          <w:numId w:val="35"/>
        </w:numPr>
      </w:pPr>
    </w:p>
    <w:p w14:paraId="48248852" w14:textId="61AD4892" w:rsidR="00A14D75" w:rsidRPr="00713D62" w:rsidRDefault="00A14D75" w:rsidP="00A14D75">
      <w:pPr>
        <w:numPr>
          <w:ilvl w:val="0"/>
          <w:numId w:val="35"/>
        </w:numPr>
      </w:pPr>
      <w:r w:rsidRPr="00713D62">
        <w:t>Five options</w:t>
      </w:r>
    </w:p>
    <w:p w14:paraId="28BF3422" w14:textId="3F417739" w:rsidR="00A14D75" w:rsidRPr="00713D62" w:rsidRDefault="00A14D75" w:rsidP="00A14D75">
      <w:pPr>
        <w:numPr>
          <w:ilvl w:val="0"/>
          <w:numId w:val="35"/>
        </w:numPr>
        <w:tabs>
          <w:tab w:val="clear" w:pos="720"/>
          <w:tab w:val="num" w:pos="1080"/>
        </w:tabs>
        <w:ind w:left="1080"/>
      </w:pPr>
      <w:r w:rsidRPr="00713D62">
        <w:t>Marine pharmaceuticals and biotech </w:t>
      </w:r>
    </w:p>
    <w:p w14:paraId="7F665871" w14:textId="7CD4B461" w:rsidR="00481AFC" w:rsidRPr="00713D62" w:rsidRDefault="00481AFC" w:rsidP="00A14D75">
      <w:pPr>
        <w:numPr>
          <w:ilvl w:val="1"/>
          <w:numId w:val="35"/>
        </w:numPr>
      </w:pPr>
      <w:r w:rsidRPr="00713D62">
        <w:t xml:space="preserve">Marine pharmaceuticals and biotech </w:t>
      </w:r>
      <w:r w:rsidR="009B0EDE" w:rsidRPr="00713D62">
        <w:t>align with</w:t>
      </w:r>
      <w:r w:rsidRPr="00713D62">
        <w:t xml:space="preserve"> Palau’s </w:t>
      </w:r>
      <w:r w:rsidR="009B0EDE" w:rsidRPr="00713D62">
        <w:t xml:space="preserve">environmental </w:t>
      </w:r>
      <w:r w:rsidRPr="00713D62">
        <w:t>strengths.</w:t>
      </w:r>
    </w:p>
    <w:p w14:paraId="4DDDF69B" w14:textId="048863B9" w:rsidR="00A14D75" w:rsidRPr="00713D62" w:rsidRDefault="00481AFC" w:rsidP="00481AFC">
      <w:pPr>
        <w:numPr>
          <w:ilvl w:val="2"/>
          <w:numId w:val="35"/>
        </w:numPr>
      </w:pPr>
      <w:r w:rsidRPr="00713D62">
        <w:t>Palau possesses one of the world’s most biodiverse marine environments, offering a "living library" for drug discovery.</w:t>
      </w:r>
    </w:p>
    <w:p w14:paraId="117C9496" w14:textId="34606819" w:rsidR="009B0EDE" w:rsidRPr="00713D62" w:rsidRDefault="009B0EDE" w:rsidP="00481AFC">
      <w:pPr>
        <w:numPr>
          <w:ilvl w:val="2"/>
          <w:numId w:val="35"/>
        </w:numPr>
      </w:pPr>
      <w:r w:rsidRPr="00713D62">
        <w:t xml:space="preserve">Palau, through its Palau International Coral Reef Centre, has strong research linkages with world leading </w:t>
      </w:r>
      <w:r w:rsidR="00EA151C" w:rsidRPr="00713D62">
        <w:t xml:space="preserve">tertiary education providers with extensive </w:t>
      </w:r>
      <w:r w:rsidRPr="00713D62">
        <w:t>marine science skills.</w:t>
      </w:r>
    </w:p>
    <w:p w14:paraId="0CE0D523" w14:textId="77777777" w:rsidR="009B0EDE" w:rsidRPr="00713D62" w:rsidRDefault="009B0EDE" w:rsidP="00481AFC">
      <w:pPr>
        <w:numPr>
          <w:ilvl w:val="2"/>
          <w:numId w:val="35"/>
        </w:numPr>
      </w:pPr>
    </w:p>
    <w:p w14:paraId="7A46BEDE" w14:textId="6D3B8406" w:rsidR="00481AFC" w:rsidRPr="00713D62" w:rsidRDefault="00481AFC" w:rsidP="00A14D75">
      <w:pPr>
        <w:numPr>
          <w:ilvl w:val="1"/>
          <w:numId w:val="35"/>
        </w:numPr>
      </w:pPr>
      <w:r w:rsidRPr="00713D62">
        <w:t>Partnering with global pharmaceutical firms for the discovery of anti-cancer, anti-inflammatory, and antimicrobial compounds from sponges, tunicates, and soft corals.</w:t>
      </w:r>
    </w:p>
    <w:p w14:paraId="2FC84FEF" w14:textId="42375E13" w:rsidR="00481AFC" w:rsidRPr="00713D62" w:rsidRDefault="00481AFC" w:rsidP="00A14D75">
      <w:pPr>
        <w:numPr>
          <w:ilvl w:val="1"/>
          <w:numId w:val="35"/>
        </w:numPr>
      </w:pPr>
      <w:r w:rsidRPr="00713D62">
        <w:t>Royalties from successful drugs can reach hundreds of millions. Even without a "blockbuster" drug, licensing fees for research provide steady non-extractive revenue.</w:t>
      </w:r>
    </w:p>
    <w:p w14:paraId="16F5D0EF" w14:textId="7D1861FB" w:rsidR="00481AFC" w:rsidRPr="00713D62" w:rsidRDefault="00481AFC" w:rsidP="00A14D75">
      <w:pPr>
        <w:numPr>
          <w:ilvl w:val="1"/>
          <w:numId w:val="35"/>
        </w:numPr>
      </w:pPr>
      <w:r w:rsidRPr="00713D62">
        <w:t>Long development timelines (10–15 years) for pharmaceutical commercialization.</w:t>
      </w:r>
    </w:p>
    <w:p w14:paraId="4A3FB6DF" w14:textId="77777777" w:rsidR="00A14D75" w:rsidRPr="00713D62" w:rsidRDefault="00A14D75" w:rsidP="00A14D75">
      <w:pPr>
        <w:numPr>
          <w:ilvl w:val="0"/>
          <w:numId w:val="36"/>
        </w:numPr>
        <w:tabs>
          <w:tab w:val="num" w:pos="1080"/>
        </w:tabs>
        <w:ind w:left="1080"/>
      </w:pPr>
      <w:r w:rsidRPr="00713D62">
        <w:lastRenderedPageBreak/>
        <w:t>Regional containerisation and Palau’s options for transhipping </w:t>
      </w:r>
    </w:p>
    <w:p w14:paraId="5D7A33F1" w14:textId="77777777" w:rsidR="00A14D75" w:rsidRPr="00713D62" w:rsidRDefault="00A14D75" w:rsidP="00A14D75">
      <w:pPr>
        <w:numPr>
          <w:ilvl w:val="1"/>
          <w:numId w:val="36"/>
        </w:numPr>
      </w:pPr>
    </w:p>
    <w:p w14:paraId="09575D89" w14:textId="77777777" w:rsidR="00A14D75" w:rsidRPr="00713D62" w:rsidRDefault="00A14D75" w:rsidP="00A14D75">
      <w:pPr>
        <w:numPr>
          <w:ilvl w:val="0"/>
          <w:numId w:val="37"/>
        </w:numPr>
        <w:tabs>
          <w:tab w:val="clear" w:pos="720"/>
          <w:tab w:val="num" w:pos="1080"/>
        </w:tabs>
        <w:ind w:left="1080"/>
      </w:pPr>
      <w:r w:rsidRPr="00713D62">
        <w:t>Specialised marine warehousing and cold chain logistics </w:t>
      </w:r>
    </w:p>
    <w:p w14:paraId="6C397C34" w14:textId="77777777" w:rsidR="00A14D75" w:rsidRPr="00713D62" w:rsidRDefault="00A14D75" w:rsidP="00A14D75">
      <w:pPr>
        <w:numPr>
          <w:ilvl w:val="1"/>
          <w:numId w:val="37"/>
        </w:numPr>
      </w:pPr>
    </w:p>
    <w:p w14:paraId="77AC000C" w14:textId="77777777" w:rsidR="00A14D75" w:rsidRPr="00713D62" w:rsidRDefault="00A14D75" w:rsidP="00A14D75">
      <w:pPr>
        <w:numPr>
          <w:ilvl w:val="0"/>
          <w:numId w:val="38"/>
        </w:numPr>
        <w:tabs>
          <w:tab w:val="clear" w:pos="720"/>
          <w:tab w:val="num" w:pos="1080"/>
        </w:tabs>
        <w:ind w:left="1080"/>
      </w:pPr>
      <w:r w:rsidRPr="00713D62">
        <w:t>Domestic-based industrial fishing and export options</w:t>
      </w:r>
    </w:p>
    <w:p w14:paraId="70F678EF" w14:textId="77777777" w:rsidR="00A14D75" w:rsidRPr="00713D62" w:rsidRDefault="00A14D75" w:rsidP="00A14D75">
      <w:pPr>
        <w:numPr>
          <w:ilvl w:val="1"/>
          <w:numId w:val="38"/>
        </w:numPr>
      </w:pPr>
    </w:p>
    <w:p w14:paraId="7680919F" w14:textId="77777777" w:rsidR="00B42E08" w:rsidRDefault="00B42E08" w:rsidP="00B42E08">
      <w:pPr>
        <w:pStyle w:val="ListParagraph"/>
        <w:numPr>
          <w:ilvl w:val="1"/>
          <w:numId w:val="38"/>
        </w:numPr>
      </w:pPr>
      <w:r>
        <w:t xml:space="preserve">The choice of which marine-based industry(s) </w:t>
      </w:r>
      <w:proofErr w:type="spellStart"/>
      <w:r>
        <w:t>Palua</w:t>
      </w:r>
      <w:proofErr w:type="spellEnd"/>
      <w:r>
        <w:t xml:space="preserve"> would like to advance is a policy choice partly shaped by its existing resource endowment and technological </w:t>
      </w:r>
      <w:proofErr w:type="gramStart"/>
      <w:r>
        <w:t>capacity, and</w:t>
      </w:r>
      <w:proofErr w:type="gramEnd"/>
      <w:r>
        <w:t xml:space="preserve"> partly reflecting its view on </w:t>
      </w:r>
      <w:r w:rsidRPr="003F1F6F">
        <w:rPr>
          <w:i/>
          <w:iCs/>
        </w:rPr>
        <w:t>how</w:t>
      </w:r>
      <w:r>
        <w:t xml:space="preserve"> it would like to develop, what futures it would like to avoid, and it values as a country.</w:t>
      </w:r>
    </w:p>
    <w:p w14:paraId="7F274602" w14:textId="77777777" w:rsidR="006038CF" w:rsidRDefault="006038CF"/>
    <w:p w14:paraId="20B5C1D3" w14:textId="77777777" w:rsidR="00533E7D" w:rsidRDefault="00533E7D" w:rsidP="00533E7D">
      <w:pPr>
        <w:numPr>
          <w:ilvl w:val="3"/>
          <w:numId w:val="35"/>
        </w:numPr>
      </w:pPr>
    </w:p>
    <w:p w14:paraId="7CC722F7" w14:textId="77777777" w:rsidR="00533E7D" w:rsidRDefault="00533E7D" w:rsidP="00533E7D">
      <w:pPr>
        <w:numPr>
          <w:ilvl w:val="4"/>
          <w:numId w:val="35"/>
        </w:numPr>
      </w:pPr>
      <w:r>
        <w:t xml:space="preserve">Compensation of labour is paid to an economy’s </w:t>
      </w:r>
      <w:proofErr w:type="gramStart"/>
      <w:r>
        <w:t>workforce, and</w:t>
      </w:r>
      <w:proofErr w:type="gramEnd"/>
      <w:r>
        <w:t xml:space="preserve"> supports the development of social welfare and its development. </w:t>
      </w:r>
    </w:p>
    <w:p w14:paraId="24DBBC94" w14:textId="77777777" w:rsidR="00533E7D" w:rsidRPr="00713D62" w:rsidRDefault="00533E7D">
      <w:pPr>
        <w:sectPr w:rsidR="00533E7D" w:rsidRPr="00713D62" w:rsidSect="008F4E5E">
          <w:pgSz w:w="11906" w:h="16838"/>
          <w:pgMar w:top="1276" w:right="1440" w:bottom="1440" w:left="1440" w:header="708" w:footer="708" w:gutter="0"/>
          <w:cols w:space="708"/>
          <w:docGrid w:linePitch="360"/>
        </w:sectPr>
      </w:pPr>
    </w:p>
    <w:tbl>
      <w:tblPr>
        <w:tblW w:w="13750" w:type="dxa"/>
        <w:tblInd w:w="-1134" w:type="dxa"/>
        <w:tblLook w:val="04A0" w:firstRow="1" w:lastRow="0" w:firstColumn="1" w:lastColumn="0" w:noHBand="0" w:noVBand="1"/>
      </w:tblPr>
      <w:tblGrid>
        <w:gridCol w:w="3969"/>
        <w:gridCol w:w="851"/>
        <w:gridCol w:w="723"/>
        <w:gridCol w:w="723"/>
        <w:gridCol w:w="723"/>
        <w:gridCol w:w="723"/>
        <w:gridCol w:w="723"/>
        <w:gridCol w:w="723"/>
        <w:gridCol w:w="723"/>
        <w:gridCol w:w="723"/>
        <w:gridCol w:w="1047"/>
        <w:gridCol w:w="2099"/>
      </w:tblGrid>
      <w:tr w:rsidR="006512F0" w:rsidRPr="00713D62" w14:paraId="045DBE24" w14:textId="77777777" w:rsidTr="006038CF">
        <w:trPr>
          <w:trHeight w:val="360"/>
        </w:trPr>
        <w:tc>
          <w:tcPr>
            <w:tcW w:w="11651" w:type="dxa"/>
            <w:gridSpan w:val="11"/>
            <w:tcBorders>
              <w:top w:val="nil"/>
              <w:left w:val="nil"/>
              <w:bottom w:val="nil"/>
              <w:right w:val="nil"/>
            </w:tcBorders>
            <w:noWrap/>
            <w:vAlign w:val="bottom"/>
            <w:hideMark/>
          </w:tcPr>
          <w:p w14:paraId="573AB50D" w14:textId="70E75073"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lastRenderedPageBreak/>
              <w:t>Table 1. Real Marine Economy Value Added by Activity</w:t>
            </w:r>
            <w:r w:rsidR="00D9249A" w:rsidRPr="00713D62">
              <w:rPr>
                <w:rStyle w:val="FootnoteReference"/>
                <w:rFonts w:ascii="Arial" w:eastAsia="Times New Roman" w:hAnsi="Arial" w:cs="Arial"/>
                <w:b/>
                <w:bCs/>
                <w:kern w:val="0"/>
                <w:sz w:val="14"/>
                <w:szCs w:val="14"/>
                <w:lang w:eastAsia="en-AU"/>
                <w14:ligatures w14:val="none"/>
              </w:rPr>
              <w:footnoteReference w:id="2"/>
            </w:r>
          </w:p>
        </w:tc>
        <w:tc>
          <w:tcPr>
            <w:tcW w:w="2099" w:type="dxa"/>
            <w:tcBorders>
              <w:top w:val="nil"/>
              <w:left w:val="nil"/>
              <w:bottom w:val="nil"/>
              <w:right w:val="nil"/>
            </w:tcBorders>
            <w:noWrap/>
            <w:vAlign w:val="bottom"/>
            <w:hideMark/>
          </w:tcPr>
          <w:p w14:paraId="0240A099"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p>
        </w:tc>
      </w:tr>
      <w:tr w:rsidR="006512F0" w:rsidRPr="00713D62" w14:paraId="01049D50" w14:textId="77777777" w:rsidTr="006038CF">
        <w:trPr>
          <w:trHeight w:val="330"/>
        </w:trPr>
        <w:tc>
          <w:tcPr>
            <w:tcW w:w="11651" w:type="dxa"/>
            <w:gridSpan w:val="11"/>
            <w:tcBorders>
              <w:top w:val="nil"/>
              <w:left w:val="nil"/>
              <w:bottom w:val="nil"/>
              <w:right w:val="nil"/>
            </w:tcBorders>
            <w:noWrap/>
            <w:vAlign w:val="bottom"/>
            <w:hideMark/>
          </w:tcPr>
          <w:p w14:paraId="1B54132B" w14:textId="77777777" w:rsidR="006512F0" w:rsidRPr="00713D62" w:rsidRDefault="006512F0" w:rsidP="006512F0">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[Millions of chained (2017) dollars]</w:t>
            </w:r>
          </w:p>
        </w:tc>
        <w:tc>
          <w:tcPr>
            <w:tcW w:w="2099" w:type="dxa"/>
            <w:tcBorders>
              <w:top w:val="nil"/>
              <w:left w:val="nil"/>
              <w:bottom w:val="nil"/>
              <w:right w:val="nil"/>
            </w:tcBorders>
            <w:noWrap/>
            <w:vAlign w:val="bottom"/>
            <w:hideMark/>
          </w:tcPr>
          <w:p w14:paraId="037029EA" w14:textId="77777777" w:rsidR="006512F0" w:rsidRPr="00713D62" w:rsidRDefault="006512F0" w:rsidP="006512F0">
            <w:pPr>
              <w:spacing w:after="0" w:line="240" w:lineRule="auto"/>
              <w:jc w:val="center"/>
              <w:rPr>
                <w:rFonts w:ascii="Arial" w:eastAsia="Times New Roman" w:hAnsi="Arial" w:cs="Arial"/>
                <w:kern w:val="0"/>
                <w:sz w:val="14"/>
                <w:szCs w:val="14"/>
                <w:lang w:eastAsia="en-AU"/>
                <w14:ligatures w14:val="none"/>
              </w:rPr>
            </w:pPr>
          </w:p>
        </w:tc>
      </w:tr>
      <w:tr w:rsidR="006512F0" w:rsidRPr="00713D62" w14:paraId="34295299" w14:textId="77777777" w:rsidTr="006038CF">
        <w:trPr>
          <w:trHeight w:val="255"/>
        </w:trPr>
        <w:tc>
          <w:tcPr>
            <w:tcW w:w="3969" w:type="dxa"/>
            <w:tcBorders>
              <w:top w:val="nil"/>
              <w:left w:val="nil"/>
              <w:bottom w:val="single" w:sz="4" w:space="0" w:color="auto"/>
              <w:right w:val="nil"/>
            </w:tcBorders>
            <w:noWrap/>
            <w:vAlign w:val="bottom"/>
            <w:hideMark/>
          </w:tcPr>
          <w:p w14:paraId="2913B0BC"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 xml:space="preserve"> </w:t>
            </w:r>
          </w:p>
        </w:tc>
        <w:tc>
          <w:tcPr>
            <w:tcW w:w="851" w:type="dxa"/>
            <w:tcBorders>
              <w:top w:val="nil"/>
              <w:left w:val="nil"/>
              <w:bottom w:val="single" w:sz="4" w:space="0" w:color="auto"/>
              <w:right w:val="nil"/>
            </w:tcBorders>
            <w:noWrap/>
            <w:vAlign w:val="bottom"/>
            <w:hideMark/>
          </w:tcPr>
          <w:p w14:paraId="736FF400"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2014</w:t>
            </w:r>
          </w:p>
        </w:tc>
        <w:tc>
          <w:tcPr>
            <w:tcW w:w="723" w:type="dxa"/>
            <w:tcBorders>
              <w:top w:val="nil"/>
              <w:left w:val="nil"/>
              <w:bottom w:val="single" w:sz="4" w:space="0" w:color="auto"/>
              <w:right w:val="nil"/>
            </w:tcBorders>
            <w:noWrap/>
            <w:vAlign w:val="bottom"/>
            <w:hideMark/>
          </w:tcPr>
          <w:p w14:paraId="28F08D93"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2015</w:t>
            </w:r>
          </w:p>
        </w:tc>
        <w:tc>
          <w:tcPr>
            <w:tcW w:w="723" w:type="dxa"/>
            <w:tcBorders>
              <w:top w:val="nil"/>
              <w:left w:val="nil"/>
              <w:bottom w:val="single" w:sz="4" w:space="0" w:color="auto"/>
              <w:right w:val="nil"/>
            </w:tcBorders>
            <w:noWrap/>
            <w:vAlign w:val="bottom"/>
            <w:hideMark/>
          </w:tcPr>
          <w:p w14:paraId="2F7417B2"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2016</w:t>
            </w:r>
          </w:p>
        </w:tc>
        <w:tc>
          <w:tcPr>
            <w:tcW w:w="723" w:type="dxa"/>
            <w:tcBorders>
              <w:top w:val="nil"/>
              <w:left w:val="nil"/>
              <w:bottom w:val="single" w:sz="4" w:space="0" w:color="auto"/>
              <w:right w:val="nil"/>
            </w:tcBorders>
            <w:noWrap/>
            <w:vAlign w:val="bottom"/>
            <w:hideMark/>
          </w:tcPr>
          <w:p w14:paraId="13BDD298"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2017</w:t>
            </w:r>
          </w:p>
        </w:tc>
        <w:tc>
          <w:tcPr>
            <w:tcW w:w="723" w:type="dxa"/>
            <w:tcBorders>
              <w:top w:val="nil"/>
              <w:left w:val="nil"/>
              <w:bottom w:val="single" w:sz="4" w:space="0" w:color="auto"/>
              <w:right w:val="nil"/>
            </w:tcBorders>
            <w:noWrap/>
            <w:vAlign w:val="bottom"/>
            <w:hideMark/>
          </w:tcPr>
          <w:p w14:paraId="7444DD45"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2018</w:t>
            </w:r>
          </w:p>
        </w:tc>
        <w:tc>
          <w:tcPr>
            <w:tcW w:w="723" w:type="dxa"/>
            <w:tcBorders>
              <w:top w:val="nil"/>
              <w:left w:val="nil"/>
              <w:bottom w:val="single" w:sz="4" w:space="0" w:color="auto"/>
              <w:right w:val="nil"/>
            </w:tcBorders>
            <w:noWrap/>
            <w:vAlign w:val="bottom"/>
            <w:hideMark/>
          </w:tcPr>
          <w:p w14:paraId="10E987EC"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2019</w:t>
            </w:r>
          </w:p>
        </w:tc>
        <w:tc>
          <w:tcPr>
            <w:tcW w:w="723" w:type="dxa"/>
            <w:tcBorders>
              <w:top w:val="nil"/>
              <w:left w:val="nil"/>
              <w:bottom w:val="single" w:sz="4" w:space="0" w:color="auto"/>
              <w:right w:val="nil"/>
            </w:tcBorders>
            <w:noWrap/>
            <w:vAlign w:val="bottom"/>
            <w:hideMark/>
          </w:tcPr>
          <w:p w14:paraId="6A1012EB"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2020</w:t>
            </w:r>
          </w:p>
        </w:tc>
        <w:tc>
          <w:tcPr>
            <w:tcW w:w="723" w:type="dxa"/>
            <w:tcBorders>
              <w:top w:val="nil"/>
              <w:left w:val="nil"/>
              <w:bottom w:val="single" w:sz="4" w:space="0" w:color="auto"/>
              <w:right w:val="nil"/>
            </w:tcBorders>
            <w:noWrap/>
            <w:vAlign w:val="bottom"/>
            <w:hideMark/>
          </w:tcPr>
          <w:p w14:paraId="05B2A554"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2021</w:t>
            </w:r>
          </w:p>
        </w:tc>
        <w:tc>
          <w:tcPr>
            <w:tcW w:w="723" w:type="dxa"/>
            <w:tcBorders>
              <w:top w:val="nil"/>
              <w:left w:val="nil"/>
              <w:bottom w:val="single" w:sz="4" w:space="0" w:color="auto"/>
              <w:right w:val="nil"/>
            </w:tcBorders>
            <w:noWrap/>
            <w:vAlign w:val="bottom"/>
            <w:hideMark/>
          </w:tcPr>
          <w:p w14:paraId="317D46D5"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2022</w:t>
            </w:r>
          </w:p>
        </w:tc>
        <w:tc>
          <w:tcPr>
            <w:tcW w:w="1047" w:type="dxa"/>
            <w:tcBorders>
              <w:top w:val="nil"/>
              <w:left w:val="nil"/>
              <w:bottom w:val="single" w:sz="4" w:space="0" w:color="auto"/>
              <w:right w:val="nil"/>
            </w:tcBorders>
            <w:noWrap/>
            <w:vAlign w:val="bottom"/>
            <w:hideMark/>
          </w:tcPr>
          <w:p w14:paraId="2E131F83"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2023</w:t>
            </w:r>
          </w:p>
        </w:tc>
        <w:tc>
          <w:tcPr>
            <w:tcW w:w="2099" w:type="dxa"/>
            <w:tcBorders>
              <w:top w:val="nil"/>
              <w:left w:val="nil"/>
              <w:bottom w:val="nil"/>
              <w:right w:val="nil"/>
            </w:tcBorders>
            <w:noWrap/>
            <w:vAlign w:val="bottom"/>
            <w:hideMark/>
          </w:tcPr>
          <w:p w14:paraId="2EACBF08"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Compound Annual Average Growth Rate</w:t>
            </w:r>
          </w:p>
        </w:tc>
      </w:tr>
      <w:tr w:rsidR="006512F0" w:rsidRPr="00713D62" w14:paraId="56CD34E8" w14:textId="77777777" w:rsidTr="006038CF">
        <w:trPr>
          <w:trHeight w:val="255"/>
        </w:trPr>
        <w:tc>
          <w:tcPr>
            <w:tcW w:w="3969" w:type="dxa"/>
            <w:tcBorders>
              <w:top w:val="nil"/>
              <w:left w:val="nil"/>
              <w:bottom w:val="nil"/>
              <w:right w:val="nil"/>
            </w:tcBorders>
            <w:noWrap/>
            <w:vAlign w:val="bottom"/>
            <w:hideMark/>
          </w:tcPr>
          <w:p w14:paraId="3052965E" w14:textId="77777777" w:rsidR="006512F0" w:rsidRPr="00713D62" w:rsidRDefault="006512F0" w:rsidP="006512F0">
            <w:pPr>
              <w:spacing w:after="0" w:line="240" w:lineRule="auto"/>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Total marine economy</w:t>
            </w:r>
          </w:p>
        </w:tc>
        <w:tc>
          <w:tcPr>
            <w:tcW w:w="851" w:type="dxa"/>
            <w:tcBorders>
              <w:top w:val="nil"/>
              <w:left w:val="nil"/>
              <w:bottom w:val="nil"/>
              <w:right w:val="nil"/>
            </w:tcBorders>
            <w:noWrap/>
            <w:vAlign w:val="bottom"/>
            <w:hideMark/>
          </w:tcPr>
          <w:p w14:paraId="6B5F655E"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359,673</w:t>
            </w:r>
          </w:p>
        </w:tc>
        <w:tc>
          <w:tcPr>
            <w:tcW w:w="723" w:type="dxa"/>
            <w:tcBorders>
              <w:top w:val="nil"/>
              <w:left w:val="nil"/>
              <w:bottom w:val="nil"/>
              <w:right w:val="nil"/>
            </w:tcBorders>
            <w:noWrap/>
            <w:vAlign w:val="bottom"/>
            <w:hideMark/>
          </w:tcPr>
          <w:p w14:paraId="45C0C374"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362,003</w:t>
            </w:r>
          </w:p>
        </w:tc>
        <w:tc>
          <w:tcPr>
            <w:tcW w:w="723" w:type="dxa"/>
            <w:tcBorders>
              <w:top w:val="nil"/>
              <w:left w:val="nil"/>
              <w:bottom w:val="nil"/>
              <w:right w:val="nil"/>
            </w:tcBorders>
            <w:noWrap/>
            <w:vAlign w:val="bottom"/>
            <w:hideMark/>
          </w:tcPr>
          <w:p w14:paraId="0F17202C"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359,779</w:t>
            </w:r>
          </w:p>
        </w:tc>
        <w:tc>
          <w:tcPr>
            <w:tcW w:w="723" w:type="dxa"/>
            <w:tcBorders>
              <w:top w:val="nil"/>
              <w:left w:val="nil"/>
              <w:bottom w:val="nil"/>
              <w:right w:val="nil"/>
            </w:tcBorders>
            <w:noWrap/>
            <w:vAlign w:val="bottom"/>
            <w:hideMark/>
          </w:tcPr>
          <w:p w14:paraId="0539E219"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362,636</w:t>
            </w:r>
          </w:p>
        </w:tc>
        <w:tc>
          <w:tcPr>
            <w:tcW w:w="723" w:type="dxa"/>
            <w:tcBorders>
              <w:top w:val="nil"/>
              <w:left w:val="nil"/>
              <w:bottom w:val="nil"/>
              <w:right w:val="nil"/>
            </w:tcBorders>
            <w:noWrap/>
            <w:vAlign w:val="bottom"/>
            <w:hideMark/>
          </w:tcPr>
          <w:p w14:paraId="18A38FB5"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363,398</w:t>
            </w:r>
          </w:p>
        </w:tc>
        <w:tc>
          <w:tcPr>
            <w:tcW w:w="723" w:type="dxa"/>
            <w:tcBorders>
              <w:top w:val="nil"/>
              <w:left w:val="nil"/>
              <w:bottom w:val="nil"/>
              <w:right w:val="nil"/>
            </w:tcBorders>
            <w:noWrap/>
            <w:vAlign w:val="bottom"/>
            <w:hideMark/>
          </w:tcPr>
          <w:p w14:paraId="55CCD630"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368,836</w:t>
            </w:r>
          </w:p>
        </w:tc>
        <w:tc>
          <w:tcPr>
            <w:tcW w:w="723" w:type="dxa"/>
            <w:tcBorders>
              <w:top w:val="nil"/>
              <w:left w:val="nil"/>
              <w:bottom w:val="nil"/>
              <w:right w:val="nil"/>
            </w:tcBorders>
            <w:noWrap/>
            <w:vAlign w:val="bottom"/>
            <w:hideMark/>
          </w:tcPr>
          <w:p w14:paraId="2E41DB8F"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349,448</w:t>
            </w:r>
          </w:p>
        </w:tc>
        <w:tc>
          <w:tcPr>
            <w:tcW w:w="723" w:type="dxa"/>
            <w:tcBorders>
              <w:top w:val="nil"/>
              <w:left w:val="nil"/>
              <w:bottom w:val="nil"/>
              <w:right w:val="nil"/>
            </w:tcBorders>
            <w:noWrap/>
            <w:vAlign w:val="bottom"/>
            <w:hideMark/>
          </w:tcPr>
          <w:p w14:paraId="2F90DAE9"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385,095</w:t>
            </w:r>
          </w:p>
        </w:tc>
        <w:tc>
          <w:tcPr>
            <w:tcW w:w="723" w:type="dxa"/>
            <w:tcBorders>
              <w:top w:val="nil"/>
              <w:left w:val="nil"/>
              <w:bottom w:val="nil"/>
              <w:right w:val="nil"/>
            </w:tcBorders>
            <w:noWrap/>
            <w:vAlign w:val="bottom"/>
            <w:hideMark/>
          </w:tcPr>
          <w:p w14:paraId="632AEDF1"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395,624</w:t>
            </w:r>
          </w:p>
        </w:tc>
        <w:tc>
          <w:tcPr>
            <w:tcW w:w="1047" w:type="dxa"/>
            <w:tcBorders>
              <w:top w:val="nil"/>
              <w:left w:val="nil"/>
              <w:bottom w:val="nil"/>
              <w:right w:val="nil"/>
            </w:tcBorders>
            <w:noWrap/>
            <w:vAlign w:val="bottom"/>
            <w:hideMark/>
          </w:tcPr>
          <w:p w14:paraId="00F71377"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407,116</w:t>
            </w:r>
          </w:p>
        </w:tc>
        <w:tc>
          <w:tcPr>
            <w:tcW w:w="2099" w:type="dxa"/>
            <w:tcBorders>
              <w:top w:val="nil"/>
              <w:left w:val="nil"/>
              <w:bottom w:val="nil"/>
              <w:right w:val="nil"/>
            </w:tcBorders>
            <w:noWrap/>
            <w:vAlign w:val="bottom"/>
            <w:hideMark/>
          </w:tcPr>
          <w:p w14:paraId="21B278B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w:t>
            </w:r>
          </w:p>
        </w:tc>
      </w:tr>
      <w:tr w:rsidR="006512F0" w:rsidRPr="00713D62" w14:paraId="7A66F1B5" w14:textId="77777777" w:rsidTr="006038CF">
        <w:trPr>
          <w:trHeight w:val="255"/>
        </w:trPr>
        <w:tc>
          <w:tcPr>
            <w:tcW w:w="3969" w:type="dxa"/>
            <w:tcBorders>
              <w:top w:val="nil"/>
              <w:left w:val="nil"/>
              <w:bottom w:val="nil"/>
              <w:right w:val="nil"/>
            </w:tcBorders>
            <w:noWrap/>
            <w:vAlign w:val="bottom"/>
            <w:hideMark/>
          </w:tcPr>
          <w:p w14:paraId="1973915F"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Living resources, marine</w:t>
            </w:r>
          </w:p>
        </w:tc>
        <w:tc>
          <w:tcPr>
            <w:tcW w:w="851" w:type="dxa"/>
            <w:tcBorders>
              <w:top w:val="nil"/>
              <w:left w:val="nil"/>
              <w:bottom w:val="nil"/>
              <w:right w:val="nil"/>
            </w:tcBorders>
            <w:noWrap/>
            <w:vAlign w:val="bottom"/>
            <w:hideMark/>
          </w:tcPr>
          <w:p w14:paraId="019CA6A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12,159</w:t>
            </w:r>
          </w:p>
        </w:tc>
        <w:tc>
          <w:tcPr>
            <w:tcW w:w="723" w:type="dxa"/>
            <w:tcBorders>
              <w:top w:val="nil"/>
              <w:left w:val="nil"/>
              <w:bottom w:val="nil"/>
              <w:right w:val="nil"/>
            </w:tcBorders>
            <w:noWrap/>
            <w:vAlign w:val="bottom"/>
            <w:hideMark/>
          </w:tcPr>
          <w:p w14:paraId="71B236E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13,470</w:t>
            </w:r>
          </w:p>
        </w:tc>
        <w:tc>
          <w:tcPr>
            <w:tcW w:w="723" w:type="dxa"/>
            <w:tcBorders>
              <w:top w:val="nil"/>
              <w:left w:val="nil"/>
              <w:bottom w:val="nil"/>
              <w:right w:val="nil"/>
            </w:tcBorders>
            <w:noWrap/>
            <w:vAlign w:val="bottom"/>
            <w:hideMark/>
          </w:tcPr>
          <w:p w14:paraId="5CF0F46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14,062</w:t>
            </w:r>
          </w:p>
        </w:tc>
        <w:tc>
          <w:tcPr>
            <w:tcW w:w="723" w:type="dxa"/>
            <w:tcBorders>
              <w:top w:val="nil"/>
              <w:left w:val="nil"/>
              <w:bottom w:val="nil"/>
              <w:right w:val="nil"/>
            </w:tcBorders>
            <w:noWrap/>
            <w:vAlign w:val="bottom"/>
            <w:hideMark/>
          </w:tcPr>
          <w:p w14:paraId="22DD6A3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15,357</w:t>
            </w:r>
          </w:p>
        </w:tc>
        <w:tc>
          <w:tcPr>
            <w:tcW w:w="723" w:type="dxa"/>
            <w:tcBorders>
              <w:top w:val="nil"/>
              <w:left w:val="nil"/>
              <w:bottom w:val="nil"/>
              <w:right w:val="nil"/>
            </w:tcBorders>
            <w:noWrap/>
            <w:vAlign w:val="bottom"/>
            <w:hideMark/>
          </w:tcPr>
          <w:p w14:paraId="234176E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14,981</w:t>
            </w:r>
          </w:p>
        </w:tc>
        <w:tc>
          <w:tcPr>
            <w:tcW w:w="723" w:type="dxa"/>
            <w:tcBorders>
              <w:top w:val="nil"/>
              <w:left w:val="nil"/>
              <w:bottom w:val="nil"/>
              <w:right w:val="nil"/>
            </w:tcBorders>
            <w:noWrap/>
            <w:vAlign w:val="bottom"/>
            <w:hideMark/>
          </w:tcPr>
          <w:p w14:paraId="217C815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15,411</w:t>
            </w:r>
          </w:p>
        </w:tc>
        <w:tc>
          <w:tcPr>
            <w:tcW w:w="723" w:type="dxa"/>
            <w:tcBorders>
              <w:top w:val="nil"/>
              <w:left w:val="nil"/>
              <w:bottom w:val="nil"/>
              <w:right w:val="nil"/>
            </w:tcBorders>
            <w:noWrap/>
            <w:vAlign w:val="bottom"/>
            <w:hideMark/>
          </w:tcPr>
          <w:p w14:paraId="407A001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16,632</w:t>
            </w:r>
          </w:p>
        </w:tc>
        <w:tc>
          <w:tcPr>
            <w:tcW w:w="723" w:type="dxa"/>
            <w:tcBorders>
              <w:top w:val="nil"/>
              <w:left w:val="nil"/>
              <w:bottom w:val="nil"/>
              <w:right w:val="nil"/>
            </w:tcBorders>
            <w:noWrap/>
            <w:vAlign w:val="bottom"/>
            <w:hideMark/>
          </w:tcPr>
          <w:p w14:paraId="2362D31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18,784</w:t>
            </w:r>
          </w:p>
        </w:tc>
        <w:tc>
          <w:tcPr>
            <w:tcW w:w="723" w:type="dxa"/>
            <w:tcBorders>
              <w:top w:val="nil"/>
              <w:left w:val="nil"/>
              <w:bottom w:val="nil"/>
              <w:right w:val="nil"/>
            </w:tcBorders>
            <w:noWrap/>
            <w:vAlign w:val="bottom"/>
            <w:hideMark/>
          </w:tcPr>
          <w:p w14:paraId="2148030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18,573</w:t>
            </w:r>
          </w:p>
        </w:tc>
        <w:tc>
          <w:tcPr>
            <w:tcW w:w="1047" w:type="dxa"/>
            <w:tcBorders>
              <w:top w:val="nil"/>
              <w:left w:val="nil"/>
              <w:bottom w:val="nil"/>
              <w:right w:val="nil"/>
            </w:tcBorders>
            <w:noWrap/>
            <w:vAlign w:val="bottom"/>
            <w:hideMark/>
          </w:tcPr>
          <w:p w14:paraId="62A9D55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20,199</w:t>
            </w:r>
          </w:p>
        </w:tc>
        <w:tc>
          <w:tcPr>
            <w:tcW w:w="2099" w:type="dxa"/>
            <w:tcBorders>
              <w:top w:val="nil"/>
              <w:left w:val="nil"/>
              <w:bottom w:val="nil"/>
              <w:right w:val="nil"/>
            </w:tcBorders>
            <w:noWrap/>
            <w:vAlign w:val="bottom"/>
            <w:hideMark/>
          </w:tcPr>
          <w:p w14:paraId="2869B58F"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5.8%</w:t>
            </w:r>
          </w:p>
        </w:tc>
      </w:tr>
      <w:tr w:rsidR="006512F0" w:rsidRPr="00713D62" w14:paraId="150BBF1E" w14:textId="77777777" w:rsidTr="006038CF">
        <w:trPr>
          <w:trHeight w:val="255"/>
        </w:trPr>
        <w:tc>
          <w:tcPr>
            <w:tcW w:w="3969" w:type="dxa"/>
            <w:tcBorders>
              <w:top w:val="nil"/>
              <w:left w:val="nil"/>
              <w:bottom w:val="nil"/>
              <w:right w:val="nil"/>
            </w:tcBorders>
            <w:noWrap/>
            <w:vAlign w:val="bottom"/>
            <w:hideMark/>
          </w:tcPr>
          <w:p w14:paraId="5A53A6E3"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Commercial harvest, seafood markets, and processing</w:t>
            </w:r>
          </w:p>
        </w:tc>
        <w:tc>
          <w:tcPr>
            <w:tcW w:w="851" w:type="dxa"/>
            <w:tcBorders>
              <w:top w:val="nil"/>
              <w:left w:val="nil"/>
              <w:bottom w:val="nil"/>
              <w:right w:val="nil"/>
            </w:tcBorders>
            <w:noWrap/>
            <w:vAlign w:val="bottom"/>
            <w:hideMark/>
          </w:tcPr>
          <w:p w14:paraId="56362F4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11,472</w:t>
            </w:r>
          </w:p>
        </w:tc>
        <w:tc>
          <w:tcPr>
            <w:tcW w:w="723" w:type="dxa"/>
            <w:tcBorders>
              <w:top w:val="nil"/>
              <w:left w:val="nil"/>
              <w:bottom w:val="nil"/>
              <w:right w:val="nil"/>
            </w:tcBorders>
            <w:noWrap/>
            <w:vAlign w:val="bottom"/>
            <w:hideMark/>
          </w:tcPr>
          <w:p w14:paraId="77C178D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12,573</w:t>
            </w:r>
          </w:p>
        </w:tc>
        <w:tc>
          <w:tcPr>
            <w:tcW w:w="723" w:type="dxa"/>
            <w:tcBorders>
              <w:top w:val="nil"/>
              <w:left w:val="nil"/>
              <w:bottom w:val="nil"/>
              <w:right w:val="nil"/>
            </w:tcBorders>
            <w:noWrap/>
            <w:vAlign w:val="bottom"/>
            <w:hideMark/>
          </w:tcPr>
          <w:p w14:paraId="544577B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13,063</w:t>
            </w:r>
          </w:p>
        </w:tc>
        <w:tc>
          <w:tcPr>
            <w:tcW w:w="723" w:type="dxa"/>
            <w:tcBorders>
              <w:top w:val="nil"/>
              <w:left w:val="nil"/>
              <w:bottom w:val="nil"/>
              <w:right w:val="nil"/>
            </w:tcBorders>
            <w:noWrap/>
            <w:vAlign w:val="bottom"/>
            <w:hideMark/>
          </w:tcPr>
          <w:p w14:paraId="080F915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14,065</w:t>
            </w:r>
          </w:p>
        </w:tc>
        <w:tc>
          <w:tcPr>
            <w:tcW w:w="723" w:type="dxa"/>
            <w:tcBorders>
              <w:top w:val="nil"/>
              <w:left w:val="nil"/>
              <w:bottom w:val="nil"/>
              <w:right w:val="nil"/>
            </w:tcBorders>
            <w:noWrap/>
            <w:vAlign w:val="bottom"/>
            <w:hideMark/>
          </w:tcPr>
          <w:p w14:paraId="5846630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13,421</w:t>
            </w:r>
          </w:p>
        </w:tc>
        <w:tc>
          <w:tcPr>
            <w:tcW w:w="723" w:type="dxa"/>
            <w:tcBorders>
              <w:top w:val="nil"/>
              <w:left w:val="nil"/>
              <w:bottom w:val="nil"/>
              <w:right w:val="nil"/>
            </w:tcBorders>
            <w:noWrap/>
            <w:vAlign w:val="bottom"/>
            <w:hideMark/>
          </w:tcPr>
          <w:p w14:paraId="1F511F5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13,472</w:t>
            </w:r>
          </w:p>
        </w:tc>
        <w:tc>
          <w:tcPr>
            <w:tcW w:w="723" w:type="dxa"/>
            <w:tcBorders>
              <w:top w:val="nil"/>
              <w:left w:val="nil"/>
              <w:bottom w:val="nil"/>
              <w:right w:val="nil"/>
            </w:tcBorders>
            <w:noWrap/>
            <w:vAlign w:val="bottom"/>
            <w:hideMark/>
          </w:tcPr>
          <w:p w14:paraId="062D123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13,674</w:t>
            </w:r>
          </w:p>
        </w:tc>
        <w:tc>
          <w:tcPr>
            <w:tcW w:w="723" w:type="dxa"/>
            <w:tcBorders>
              <w:top w:val="nil"/>
              <w:left w:val="nil"/>
              <w:bottom w:val="nil"/>
              <w:right w:val="nil"/>
            </w:tcBorders>
            <w:noWrap/>
            <w:vAlign w:val="bottom"/>
            <w:hideMark/>
          </w:tcPr>
          <w:p w14:paraId="0A21BE1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14,173</w:t>
            </w:r>
          </w:p>
        </w:tc>
        <w:tc>
          <w:tcPr>
            <w:tcW w:w="723" w:type="dxa"/>
            <w:tcBorders>
              <w:top w:val="nil"/>
              <w:left w:val="nil"/>
              <w:bottom w:val="nil"/>
              <w:right w:val="nil"/>
            </w:tcBorders>
            <w:noWrap/>
            <w:vAlign w:val="bottom"/>
            <w:hideMark/>
          </w:tcPr>
          <w:p w14:paraId="4B869C4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13,260</w:t>
            </w:r>
          </w:p>
        </w:tc>
        <w:tc>
          <w:tcPr>
            <w:tcW w:w="1047" w:type="dxa"/>
            <w:tcBorders>
              <w:top w:val="nil"/>
              <w:left w:val="nil"/>
              <w:bottom w:val="nil"/>
              <w:right w:val="nil"/>
            </w:tcBorders>
            <w:noWrap/>
            <w:vAlign w:val="bottom"/>
            <w:hideMark/>
          </w:tcPr>
          <w:p w14:paraId="0626F9F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13,674</w:t>
            </w:r>
          </w:p>
        </w:tc>
        <w:tc>
          <w:tcPr>
            <w:tcW w:w="2099" w:type="dxa"/>
            <w:tcBorders>
              <w:top w:val="nil"/>
              <w:left w:val="nil"/>
              <w:bottom w:val="nil"/>
              <w:right w:val="nil"/>
            </w:tcBorders>
            <w:noWrap/>
            <w:vAlign w:val="bottom"/>
            <w:hideMark/>
          </w:tcPr>
          <w:p w14:paraId="204F1600"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2.0%</w:t>
            </w:r>
          </w:p>
        </w:tc>
      </w:tr>
      <w:tr w:rsidR="006512F0" w:rsidRPr="00713D62" w14:paraId="67220EB3" w14:textId="77777777" w:rsidTr="006038CF">
        <w:trPr>
          <w:trHeight w:val="255"/>
        </w:trPr>
        <w:tc>
          <w:tcPr>
            <w:tcW w:w="3969" w:type="dxa"/>
            <w:tcBorders>
              <w:top w:val="nil"/>
              <w:left w:val="nil"/>
              <w:bottom w:val="nil"/>
              <w:right w:val="nil"/>
            </w:tcBorders>
            <w:noWrap/>
            <w:vAlign w:val="bottom"/>
            <w:hideMark/>
          </w:tcPr>
          <w:p w14:paraId="7EAF8F74"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Commercial harvest and seafood markets</w:t>
            </w:r>
          </w:p>
        </w:tc>
        <w:tc>
          <w:tcPr>
            <w:tcW w:w="851" w:type="dxa"/>
            <w:tcBorders>
              <w:top w:val="nil"/>
              <w:left w:val="nil"/>
              <w:bottom w:val="nil"/>
              <w:right w:val="nil"/>
            </w:tcBorders>
            <w:noWrap/>
            <w:vAlign w:val="bottom"/>
            <w:hideMark/>
          </w:tcPr>
          <w:p w14:paraId="301F3FC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6,900</w:t>
            </w:r>
          </w:p>
        </w:tc>
        <w:tc>
          <w:tcPr>
            <w:tcW w:w="723" w:type="dxa"/>
            <w:tcBorders>
              <w:top w:val="nil"/>
              <w:left w:val="nil"/>
              <w:bottom w:val="nil"/>
              <w:right w:val="nil"/>
            </w:tcBorders>
            <w:noWrap/>
            <w:vAlign w:val="bottom"/>
            <w:hideMark/>
          </w:tcPr>
          <w:p w14:paraId="39DE07F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7,361</w:t>
            </w:r>
          </w:p>
        </w:tc>
        <w:tc>
          <w:tcPr>
            <w:tcW w:w="723" w:type="dxa"/>
            <w:tcBorders>
              <w:top w:val="nil"/>
              <w:left w:val="nil"/>
              <w:bottom w:val="nil"/>
              <w:right w:val="nil"/>
            </w:tcBorders>
            <w:noWrap/>
            <w:vAlign w:val="bottom"/>
            <w:hideMark/>
          </w:tcPr>
          <w:p w14:paraId="15E4465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8,018</w:t>
            </w:r>
          </w:p>
        </w:tc>
        <w:tc>
          <w:tcPr>
            <w:tcW w:w="723" w:type="dxa"/>
            <w:tcBorders>
              <w:top w:val="nil"/>
              <w:left w:val="nil"/>
              <w:bottom w:val="nil"/>
              <w:right w:val="nil"/>
            </w:tcBorders>
            <w:noWrap/>
            <w:vAlign w:val="bottom"/>
            <w:hideMark/>
          </w:tcPr>
          <w:p w14:paraId="716AD5C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8,607</w:t>
            </w:r>
          </w:p>
        </w:tc>
        <w:tc>
          <w:tcPr>
            <w:tcW w:w="723" w:type="dxa"/>
            <w:tcBorders>
              <w:top w:val="nil"/>
              <w:left w:val="nil"/>
              <w:bottom w:val="nil"/>
              <w:right w:val="nil"/>
            </w:tcBorders>
            <w:noWrap/>
            <w:vAlign w:val="bottom"/>
            <w:hideMark/>
          </w:tcPr>
          <w:p w14:paraId="2A99697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8,271</w:t>
            </w:r>
          </w:p>
        </w:tc>
        <w:tc>
          <w:tcPr>
            <w:tcW w:w="723" w:type="dxa"/>
            <w:tcBorders>
              <w:top w:val="nil"/>
              <w:left w:val="nil"/>
              <w:bottom w:val="nil"/>
              <w:right w:val="nil"/>
            </w:tcBorders>
            <w:noWrap/>
            <w:vAlign w:val="bottom"/>
            <w:hideMark/>
          </w:tcPr>
          <w:p w14:paraId="5A7029C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8,414</w:t>
            </w:r>
          </w:p>
        </w:tc>
        <w:tc>
          <w:tcPr>
            <w:tcW w:w="723" w:type="dxa"/>
            <w:tcBorders>
              <w:top w:val="nil"/>
              <w:left w:val="nil"/>
              <w:bottom w:val="nil"/>
              <w:right w:val="nil"/>
            </w:tcBorders>
            <w:noWrap/>
            <w:vAlign w:val="bottom"/>
            <w:hideMark/>
          </w:tcPr>
          <w:p w14:paraId="1BFFF44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8,157</w:t>
            </w:r>
          </w:p>
        </w:tc>
        <w:tc>
          <w:tcPr>
            <w:tcW w:w="723" w:type="dxa"/>
            <w:tcBorders>
              <w:top w:val="nil"/>
              <w:left w:val="nil"/>
              <w:bottom w:val="nil"/>
              <w:right w:val="nil"/>
            </w:tcBorders>
            <w:noWrap/>
            <w:vAlign w:val="bottom"/>
            <w:hideMark/>
          </w:tcPr>
          <w:p w14:paraId="454A8BE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8,551</w:t>
            </w:r>
          </w:p>
        </w:tc>
        <w:tc>
          <w:tcPr>
            <w:tcW w:w="723" w:type="dxa"/>
            <w:tcBorders>
              <w:top w:val="nil"/>
              <w:left w:val="nil"/>
              <w:bottom w:val="nil"/>
              <w:right w:val="nil"/>
            </w:tcBorders>
            <w:noWrap/>
            <w:vAlign w:val="bottom"/>
            <w:hideMark/>
          </w:tcPr>
          <w:p w14:paraId="57E6D7E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7,942</w:t>
            </w:r>
          </w:p>
        </w:tc>
        <w:tc>
          <w:tcPr>
            <w:tcW w:w="1047" w:type="dxa"/>
            <w:tcBorders>
              <w:top w:val="nil"/>
              <w:left w:val="nil"/>
              <w:bottom w:val="nil"/>
              <w:right w:val="nil"/>
            </w:tcBorders>
            <w:noWrap/>
            <w:vAlign w:val="bottom"/>
            <w:hideMark/>
          </w:tcPr>
          <w:p w14:paraId="4DF61D8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8,052</w:t>
            </w:r>
          </w:p>
        </w:tc>
        <w:tc>
          <w:tcPr>
            <w:tcW w:w="2099" w:type="dxa"/>
            <w:tcBorders>
              <w:top w:val="nil"/>
              <w:left w:val="nil"/>
              <w:bottom w:val="nil"/>
              <w:right w:val="nil"/>
            </w:tcBorders>
            <w:noWrap/>
            <w:vAlign w:val="bottom"/>
            <w:hideMark/>
          </w:tcPr>
          <w:p w14:paraId="75D77EA2"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w:t>
            </w:r>
          </w:p>
        </w:tc>
      </w:tr>
      <w:tr w:rsidR="006512F0" w:rsidRPr="00713D62" w14:paraId="01E5D82C" w14:textId="77777777" w:rsidTr="006038CF">
        <w:trPr>
          <w:trHeight w:val="255"/>
        </w:trPr>
        <w:tc>
          <w:tcPr>
            <w:tcW w:w="3969" w:type="dxa"/>
            <w:tcBorders>
              <w:top w:val="nil"/>
              <w:left w:val="nil"/>
              <w:bottom w:val="nil"/>
              <w:right w:val="nil"/>
            </w:tcBorders>
            <w:noWrap/>
            <w:vAlign w:val="bottom"/>
            <w:hideMark/>
          </w:tcPr>
          <w:p w14:paraId="209AE0FD"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Seafood processing</w:t>
            </w:r>
          </w:p>
        </w:tc>
        <w:tc>
          <w:tcPr>
            <w:tcW w:w="851" w:type="dxa"/>
            <w:tcBorders>
              <w:top w:val="nil"/>
              <w:left w:val="nil"/>
              <w:bottom w:val="nil"/>
              <w:right w:val="nil"/>
            </w:tcBorders>
            <w:noWrap/>
            <w:vAlign w:val="bottom"/>
            <w:hideMark/>
          </w:tcPr>
          <w:p w14:paraId="70B61C5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4,568</w:t>
            </w:r>
          </w:p>
        </w:tc>
        <w:tc>
          <w:tcPr>
            <w:tcW w:w="723" w:type="dxa"/>
            <w:tcBorders>
              <w:top w:val="nil"/>
              <w:left w:val="nil"/>
              <w:bottom w:val="nil"/>
              <w:right w:val="nil"/>
            </w:tcBorders>
            <w:noWrap/>
            <w:vAlign w:val="bottom"/>
            <w:hideMark/>
          </w:tcPr>
          <w:p w14:paraId="1569BB3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5,217</w:t>
            </w:r>
          </w:p>
        </w:tc>
        <w:tc>
          <w:tcPr>
            <w:tcW w:w="723" w:type="dxa"/>
            <w:tcBorders>
              <w:top w:val="nil"/>
              <w:left w:val="nil"/>
              <w:bottom w:val="nil"/>
              <w:right w:val="nil"/>
            </w:tcBorders>
            <w:noWrap/>
            <w:vAlign w:val="bottom"/>
            <w:hideMark/>
          </w:tcPr>
          <w:p w14:paraId="14406B8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5,044</w:t>
            </w:r>
          </w:p>
        </w:tc>
        <w:tc>
          <w:tcPr>
            <w:tcW w:w="723" w:type="dxa"/>
            <w:tcBorders>
              <w:top w:val="nil"/>
              <w:left w:val="nil"/>
              <w:bottom w:val="nil"/>
              <w:right w:val="nil"/>
            </w:tcBorders>
            <w:noWrap/>
            <w:vAlign w:val="bottom"/>
            <w:hideMark/>
          </w:tcPr>
          <w:p w14:paraId="0669CA2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5,458</w:t>
            </w:r>
          </w:p>
        </w:tc>
        <w:tc>
          <w:tcPr>
            <w:tcW w:w="723" w:type="dxa"/>
            <w:tcBorders>
              <w:top w:val="nil"/>
              <w:left w:val="nil"/>
              <w:bottom w:val="nil"/>
              <w:right w:val="nil"/>
            </w:tcBorders>
            <w:noWrap/>
            <w:vAlign w:val="bottom"/>
            <w:hideMark/>
          </w:tcPr>
          <w:p w14:paraId="237CDEC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5,150</w:t>
            </w:r>
          </w:p>
        </w:tc>
        <w:tc>
          <w:tcPr>
            <w:tcW w:w="723" w:type="dxa"/>
            <w:tcBorders>
              <w:top w:val="nil"/>
              <w:left w:val="nil"/>
              <w:bottom w:val="nil"/>
              <w:right w:val="nil"/>
            </w:tcBorders>
            <w:noWrap/>
            <w:vAlign w:val="bottom"/>
            <w:hideMark/>
          </w:tcPr>
          <w:p w14:paraId="087C7E3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5,063</w:t>
            </w:r>
          </w:p>
        </w:tc>
        <w:tc>
          <w:tcPr>
            <w:tcW w:w="723" w:type="dxa"/>
            <w:tcBorders>
              <w:top w:val="nil"/>
              <w:left w:val="nil"/>
              <w:bottom w:val="nil"/>
              <w:right w:val="nil"/>
            </w:tcBorders>
            <w:noWrap/>
            <w:vAlign w:val="bottom"/>
            <w:hideMark/>
          </w:tcPr>
          <w:p w14:paraId="2B030E1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5,484</w:t>
            </w:r>
          </w:p>
        </w:tc>
        <w:tc>
          <w:tcPr>
            <w:tcW w:w="723" w:type="dxa"/>
            <w:tcBorders>
              <w:top w:val="nil"/>
              <w:left w:val="nil"/>
              <w:bottom w:val="nil"/>
              <w:right w:val="nil"/>
            </w:tcBorders>
            <w:noWrap/>
            <w:vAlign w:val="bottom"/>
            <w:hideMark/>
          </w:tcPr>
          <w:p w14:paraId="2F3FBFA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5,593</w:t>
            </w:r>
          </w:p>
        </w:tc>
        <w:tc>
          <w:tcPr>
            <w:tcW w:w="723" w:type="dxa"/>
            <w:tcBorders>
              <w:top w:val="nil"/>
              <w:left w:val="nil"/>
              <w:bottom w:val="nil"/>
              <w:right w:val="nil"/>
            </w:tcBorders>
            <w:noWrap/>
            <w:vAlign w:val="bottom"/>
            <w:hideMark/>
          </w:tcPr>
          <w:p w14:paraId="3BA9225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5,292</w:t>
            </w:r>
          </w:p>
        </w:tc>
        <w:tc>
          <w:tcPr>
            <w:tcW w:w="1047" w:type="dxa"/>
            <w:tcBorders>
              <w:top w:val="nil"/>
              <w:left w:val="nil"/>
              <w:bottom w:val="nil"/>
              <w:right w:val="nil"/>
            </w:tcBorders>
            <w:noWrap/>
            <w:vAlign w:val="bottom"/>
            <w:hideMark/>
          </w:tcPr>
          <w:p w14:paraId="6297634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5,594</w:t>
            </w:r>
          </w:p>
        </w:tc>
        <w:tc>
          <w:tcPr>
            <w:tcW w:w="2099" w:type="dxa"/>
            <w:tcBorders>
              <w:top w:val="nil"/>
              <w:left w:val="nil"/>
              <w:bottom w:val="nil"/>
              <w:right w:val="nil"/>
            </w:tcBorders>
            <w:noWrap/>
            <w:vAlign w:val="bottom"/>
            <w:hideMark/>
          </w:tcPr>
          <w:p w14:paraId="64C8AEC6"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w:t>
            </w:r>
          </w:p>
        </w:tc>
      </w:tr>
      <w:tr w:rsidR="006512F0" w:rsidRPr="00713D62" w14:paraId="13571519" w14:textId="77777777" w:rsidTr="006038CF">
        <w:trPr>
          <w:trHeight w:val="255"/>
        </w:trPr>
        <w:tc>
          <w:tcPr>
            <w:tcW w:w="3969" w:type="dxa"/>
            <w:tcBorders>
              <w:top w:val="nil"/>
              <w:left w:val="nil"/>
              <w:bottom w:val="nil"/>
              <w:right w:val="nil"/>
            </w:tcBorders>
            <w:noWrap/>
            <w:vAlign w:val="bottom"/>
            <w:hideMark/>
          </w:tcPr>
          <w:p w14:paraId="69A2B539"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Fish-based animal foods</w:t>
            </w:r>
          </w:p>
        </w:tc>
        <w:tc>
          <w:tcPr>
            <w:tcW w:w="851" w:type="dxa"/>
            <w:tcBorders>
              <w:top w:val="nil"/>
              <w:left w:val="nil"/>
              <w:bottom w:val="nil"/>
              <w:right w:val="nil"/>
            </w:tcBorders>
            <w:noWrap/>
            <w:vAlign w:val="bottom"/>
            <w:hideMark/>
          </w:tcPr>
          <w:p w14:paraId="220F301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w:t>
            </w:r>
          </w:p>
        </w:tc>
        <w:tc>
          <w:tcPr>
            <w:tcW w:w="723" w:type="dxa"/>
            <w:tcBorders>
              <w:top w:val="nil"/>
              <w:left w:val="nil"/>
              <w:bottom w:val="nil"/>
              <w:right w:val="nil"/>
            </w:tcBorders>
            <w:noWrap/>
            <w:vAlign w:val="bottom"/>
            <w:hideMark/>
          </w:tcPr>
          <w:p w14:paraId="3BB5A24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65</w:t>
            </w:r>
          </w:p>
        </w:tc>
        <w:tc>
          <w:tcPr>
            <w:tcW w:w="723" w:type="dxa"/>
            <w:tcBorders>
              <w:top w:val="nil"/>
              <w:left w:val="nil"/>
              <w:bottom w:val="nil"/>
              <w:right w:val="nil"/>
            </w:tcBorders>
            <w:noWrap/>
            <w:vAlign w:val="bottom"/>
            <w:hideMark/>
          </w:tcPr>
          <w:p w14:paraId="42202EA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69</w:t>
            </w:r>
          </w:p>
        </w:tc>
        <w:tc>
          <w:tcPr>
            <w:tcW w:w="723" w:type="dxa"/>
            <w:tcBorders>
              <w:top w:val="nil"/>
              <w:left w:val="nil"/>
              <w:bottom w:val="nil"/>
              <w:right w:val="nil"/>
            </w:tcBorders>
            <w:noWrap/>
            <w:vAlign w:val="bottom"/>
            <w:hideMark/>
          </w:tcPr>
          <w:p w14:paraId="67AB805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w:t>
            </w:r>
          </w:p>
        </w:tc>
        <w:tc>
          <w:tcPr>
            <w:tcW w:w="723" w:type="dxa"/>
            <w:tcBorders>
              <w:top w:val="nil"/>
              <w:left w:val="nil"/>
              <w:bottom w:val="nil"/>
              <w:right w:val="nil"/>
            </w:tcBorders>
            <w:noWrap/>
            <w:vAlign w:val="bottom"/>
            <w:hideMark/>
          </w:tcPr>
          <w:p w14:paraId="3968174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w:t>
            </w:r>
          </w:p>
        </w:tc>
        <w:tc>
          <w:tcPr>
            <w:tcW w:w="723" w:type="dxa"/>
            <w:tcBorders>
              <w:top w:val="nil"/>
              <w:left w:val="nil"/>
              <w:bottom w:val="nil"/>
              <w:right w:val="nil"/>
            </w:tcBorders>
            <w:noWrap/>
            <w:vAlign w:val="bottom"/>
            <w:hideMark/>
          </w:tcPr>
          <w:p w14:paraId="6951A7B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43</w:t>
            </w:r>
          </w:p>
        </w:tc>
        <w:tc>
          <w:tcPr>
            <w:tcW w:w="723" w:type="dxa"/>
            <w:tcBorders>
              <w:top w:val="nil"/>
              <w:left w:val="nil"/>
              <w:bottom w:val="nil"/>
              <w:right w:val="nil"/>
            </w:tcBorders>
            <w:noWrap/>
            <w:vAlign w:val="bottom"/>
            <w:hideMark/>
          </w:tcPr>
          <w:p w14:paraId="7C9B84F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48</w:t>
            </w:r>
          </w:p>
        </w:tc>
        <w:tc>
          <w:tcPr>
            <w:tcW w:w="723" w:type="dxa"/>
            <w:tcBorders>
              <w:top w:val="nil"/>
              <w:left w:val="nil"/>
              <w:bottom w:val="nil"/>
              <w:right w:val="nil"/>
            </w:tcBorders>
            <w:noWrap/>
            <w:vAlign w:val="bottom"/>
            <w:hideMark/>
          </w:tcPr>
          <w:p w14:paraId="7549237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39</w:t>
            </w:r>
          </w:p>
        </w:tc>
        <w:tc>
          <w:tcPr>
            <w:tcW w:w="723" w:type="dxa"/>
            <w:tcBorders>
              <w:top w:val="nil"/>
              <w:left w:val="nil"/>
              <w:bottom w:val="nil"/>
              <w:right w:val="nil"/>
            </w:tcBorders>
            <w:noWrap/>
            <w:vAlign w:val="bottom"/>
            <w:hideMark/>
          </w:tcPr>
          <w:p w14:paraId="11E2725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36</w:t>
            </w:r>
          </w:p>
        </w:tc>
        <w:tc>
          <w:tcPr>
            <w:tcW w:w="1047" w:type="dxa"/>
            <w:tcBorders>
              <w:top w:val="nil"/>
              <w:left w:val="nil"/>
              <w:bottom w:val="nil"/>
              <w:right w:val="nil"/>
            </w:tcBorders>
            <w:noWrap/>
            <w:vAlign w:val="bottom"/>
            <w:hideMark/>
          </w:tcPr>
          <w:p w14:paraId="3749FD1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48</w:t>
            </w:r>
          </w:p>
        </w:tc>
        <w:tc>
          <w:tcPr>
            <w:tcW w:w="2099" w:type="dxa"/>
            <w:tcBorders>
              <w:top w:val="nil"/>
              <w:left w:val="nil"/>
              <w:bottom w:val="nil"/>
              <w:right w:val="nil"/>
            </w:tcBorders>
            <w:noWrap/>
            <w:vAlign w:val="bottom"/>
            <w:hideMark/>
          </w:tcPr>
          <w:p w14:paraId="2C7EB0F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0.2%</w:t>
            </w:r>
          </w:p>
        </w:tc>
      </w:tr>
      <w:tr w:rsidR="006512F0" w:rsidRPr="00713D62" w14:paraId="2D9B838D" w14:textId="77777777" w:rsidTr="006038CF">
        <w:trPr>
          <w:trHeight w:val="255"/>
        </w:trPr>
        <w:tc>
          <w:tcPr>
            <w:tcW w:w="3969" w:type="dxa"/>
            <w:tcBorders>
              <w:top w:val="nil"/>
              <w:left w:val="nil"/>
              <w:bottom w:val="nil"/>
              <w:right w:val="nil"/>
            </w:tcBorders>
            <w:noWrap/>
            <w:vAlign w:val="bottom"/>
            <w:hideMark/>
          </w:tcPr>
          <w:p w14:paraId="0ED12A1D" w14:textId="77777777" w:rsidR="006512F0" w:rsidRPr="00713D62" w:rsidRDefault="006512F0" w:rsidP="006512F0">
            <w:pPr>
              <w:spacing w:after="0" w:line="240" w:lineRule="auto"/>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 xml:space="preserve">      Pharmaceuticals, marine-based</w:t>
            </w:r>
          </w:p>
        </w:tc>
        <w:tc>
          <w:tcPr>
            <w:tcW w:w="851" w:type="dxa"/>
            <w:tcBorders>
              <w:top w:val="nil"/>
              <w:left w:val="nil"/>
              <w:bottom w:val="nil"/>
              <w:right w:val="nil"/>
            </w:tcBorders>
            <w:noWrap/>
            <w:vAlign w:val="bottom"/>
            <w:hideMark/>
          </w:tcPr>
          <w:p w14:paraId="09495FB3"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646</w:t>
            </w:r>
          </w:p>
        </w:tc>
        <w:tc>
          <w:tcPr>
            <w:tcW w:w="723" w:type="dxa"/>
            <w:tcBorders>
              <w:top w:val="nil"/>
              <w:left w:val="nil"/>
              <w:bottom w:val="nil"/>
              <w:right w:val="nil"/>
            </w:tcBorders>
            <w:noWrap/>
            <w:vAlign w:val="bottom"/>
            <w:hideMark/>
          </w:tcPr>
          <w:p w14:paraId="5EE8FC3D"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838</w:t>
            </w:r>
          </w:p>
        </w:tc>
        <w:tc>
          <w:tcPr>
            <w:tcW w:w="723" w:type="dxa"/>
            <w:tcBorders>
              <w:top w:val="nil"/>
              <w:left w:val="nil"/>
              <w:bottom w:val="nil"/>
              <w:right w:val="nil"/>
            </w:tcBorders>
            <w:noWrap/>
            <w:vAlign w:val="bottom"/>
            <w:hideMark/>
          </w:tcPr>
          <w:p w14:paraId="2B21A26D"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933</w:t>
            </w:r>
          </w:p>
        </w:tc>
        <w:tc>
          <w:tcPr>
            <w:tcW w:w="723" w:type="dxa"/>
            <w:tcBorders>
              <w:top w:val="nil"/>
              <w:left w:val="nil"/>
              <w:bottom w:val="nil"/>
              <w:right w:val="nil"/>
            </w:tcBorders>
            <w:noWrap/>
            <w:vAlign w:val="bottom"/>
            <w:hideMark/>
          </w:tcPr>
          <w:p w14:paraId="44610983"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1,245</w:t>
            </w:r>
          </w:p>
        </w:tc>
        <w:tc>
          <w:tcPr>
            <w:tcW w:w="723" w:type="dxa"/>
            <w:tcBorders>
              <w:top w:val="nil"/>
              <w:left w:val="nil"/>
              <w:bottom w:val="nil"/>
              <w:right w:val="nil"/>
            </w:tcBorders>
            <w:noWrap/>
            <w:vAlign w:val="bottom"/>
            <w:hideMark/>
          </w:tcPr>
          <w:p w14:paraId="59B6BF3B"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1,515</w:t>
            </w:r>
          </w:p>
        </w:tc>
        <w:tc>
          <w:tcPr>
            <w:tcW w:w="723" w:type="dxa"/>
            <w:tcBorders>
              <w:top w:val="nil"/>
              <w:left w:val="nil"/>
              <w:bottom w:val="nil"/>
              <w:right w:val="nil"/>
            </w:tcBorders>
            <w:noWrap/>
            <w:vAlign w:val="bottom"/>
            <w:hideMark/>
          </w:tcPr>
          <w:p w14:paraId="52D30FB3"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1,900</w:t>
            </w:r>
          </w:p>
        </w:tc>
        <w:tc>
          <w:tcPr>
            <w:tcW w:w="723" w:type="dxa"/>
            <w:tcBorders>
              <w:top w:val="nil"/>
              <w:left w:val="nil"/>
              <w:bottom w:val="nil"/>
              <w:right w:val="nil"/>
            </w:tcBorders>
            <w:noWrap/>
            <w:vAlign w:val="bottom"/>
            <w:hideMark/>
          </w:tcPr>
          <w:p w14:paraId="060E3AFF"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2,896</w:t>
            </w:r>
          </w:p>
        </w:tc>
        <w:tc>
          <w:tcPr>
            <w:tcW w:w="723" w:type="dxa"/>
            <w:tcBorders>
              <w:top w:val="nil"/>
              <w:left w:val="nil"/>
              <w:bottom w:val="nil"/>
              <w:right w:val="nil"/>
            </w:tcBorders>
            <w:noWrap/>
            <w:vAlign w:val="bottom"/>
            <w:hideMark/>
          </w:tcPr>
          <w:p w14:paraId="6AF9EA81"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4,577</w:t>
            </w:r>
          </w:p>
        </w:tc>
        <w:tc>
          <w:tcPr>
            <w:tcW w:w="723" w:type="dxa"/>
            <w:tcBorders>
              <w:top w:val="nil"/>
              <w:left w:val="nil"/>
              <w:bottom w:val="nil"/>
              <w:right w:val="nil"/>
            </w:tcBorders>
            <w:noWrap/>
            <w:vAlign w:val="bottom"/>
            <w:hideMark/>
          </w:tcPr>
          <w:p w14:paraId="10A6349A"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5,376</w:t>
            </w:r>
          </w:p>
        </w:tc>
        <w:tc>
          <w:tcPr>
            <w:tcW w:w="1047" w:type="dxa"/>
            <w:tcBorders>
              <w:top w:val="nil"/>
              <w:left w:val="nil"/>
              <w:bottom w:val="nil"/>
              <w:right w:val="nil"/>
            </w:tcBorders>
            <w:noWrap/>
            <w:vAlign w:val="bottom"/>
            <w:hideMark/>
          </w:tcPr>
          <w:p w14:paraId="533CB469"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6,716</w:t>
            </w:r>
          </w:p>
        </w:tc>
        <w:tc>
          <w:tcPr>
            <w:tcW w:w="2099" w:type="dxa"/>
            <w:tcBorders>
              <w:top w:val="nil"/>
              <w:left w:val="nil"/>
              <w:bottom w:val="nil"/>
              <w:right w:val="nil"/>
            </w:tcBorders>
            <w:noWrap/>
            <w:vAlign w:val="bottom"/>
            <w:hideMark/>
          </w:tcPr>
          <w:p w14:paraId="5AE21063" w14:textId="77777777" w:rsidR="006512F0" w:rsidRPr="00713D62" w:rsidRDefault="006512F0" w:rsidP="006038CF">
            <w:pPr>
              <w:spacing w:after="0" w:line="240" w:lineRule="auto"/>
              <w:jc w:val="center"/>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29.7%</w:t>
            </w:r>
          </w:p>
        </w:tc>
      </w:tr>
      <w:tr w:rsidR="006512F0" w:rsidRPr="00713D62" w14:paraId="30EF13EF" w14:textId="77777777" w:rsidTr="006038CF">
        <w:trPr>
          <w:trHeight w:val="255"/>
        </w:trPr>
        <w:tc>
          <w:tcPr>
            <w:tcW w:w="3969" w:type="dxa"/>
            <w:tcBorders>
              <w:top w:val="nil"/>
              <w:left w:val="nil"/>
              <w:bottom w:val="nil"/>
              <w:right w:val="nil"/>
            </w:tcBorders>
            <w:noWrap/>
            <w:vAlign w:val="bottom"/>
            <w:hideMark/>
          </w:tcPr>
          <w:p w14:paraId="42128D0B"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Construction, coastal and marine</w:t>
            </w:r>
          </w:p>
        </w:tc>
        <w:tc>
          <w:tcPr>
            <w:tcW w:w="851" w:type="dxa"/>
            <w:tcBorders>
              <w:top w:val="nil"/>
              <w:left w:val="nil"/>
              <w:bottom w:val="nil"/>
              <w:right w:val="nil"/>
            </w:tcBorders>
            <w:noWrap/>
            <w:vAlign w:val="bottom"/>
            <w:hideMark/>
          </w:tcPr>
          <w:p w14:paraId="5CB9AA2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3,510</w:t>
            </w:r>
          </w:p>
        </w:tc>
        <w:tc>
          <w:tcPr>
            <w:tcW w:w="723" w:type="dxa"/>
            <w:tcBorders>
              <w:top w:val="nil"/>
              <w:left w:val="nil"/>
              <w:bottom w:val="nil"/>
              <w:right w:val="nil"/>
            </w:tcBorders>
            <w:noWrap/>
            <w:vAlign w:val="bottom"/>
            <w:hideMark/>
          </w:tcPr>
          <w:p w14:paraId="59C154C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3,740</w:t>
            </w:r>
          </w:p>
        </w:tc>
        <w:tc>
          <w:tcPr>
            <w:tcW w:w="723" w:type="dxa"/>
            <w:tcBorders>
              <w:top w:val="nil"/>
              <w:left w:val="nil"/>
              <w:bottom w:val="nil"/>
              <w:right w:val="nil"/>
            </w:tcBorders>
            <w:noWrap/>
            <w:vAlign w:val="bottom"/>
            <w:hideMark/>
          </w:tcPr>
          <w:p w14:paraId="68DD985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4,505</w:t>
            </w:r>
          </w:p>
        </w:tc>
        <w:tc>
          <w:tcPr>
            <w:tcW w:w="723" w:type="dxa"/>
            <w:tcBorders>
              <w:top w:val="nil"/>
              <w:left w:val="nil"/>
              <w:bottom w:val="nil"/>
              <w:right w:val="nil"/>
            </w:tcBorders>
            <w:noWrap/>
            <w:vAlign w:val="bottom"/>
            <w:hideMark/>
          </w:tcPr>
          <w:p w14:paraId="1829A00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4,694</w:t>
            </w:r>
          </w:p>
        </w:tc>
        <w:tc>
          <w:tcPr>
            <w:tcW w:w="723" w:type="dxa"/>
            <w:tcBorders>
              <w:top w:val="nil"/>
              <w:left w:val="nil"/>
              <w:bottom w:val="nil"/>
              <w:right w:val="nil"/>
            </w:tcBorders>
            <w:noWrap/>
            <w:vAlign w:val="bottom"/>
            <w:hideMark/>
          </w:tcPr>
          <w:p w14:paraId="0FED6B1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4,402</w:t>
            </w:r>
          </w:p>
        </w:tc>
        <w:tc>
          <w:tcPr>
            <w:tcW w:w="723" w:type="dxa"/>
            <w:tcBorders>
              <w:top w:val="nil"/>
              <w:left w:val="nil"/>
              <w:bottom w:val="nil"/>
              <w:right w:val="nil"/>
            </w:tcBorders>
            <w:noWrap/>
            <w:vAlign w:val="bottom"/>
            <w:hideMark/>
          </w:tcPr>
          <w:p w14:paraId="2232017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5,359</w:t>
            </w:r>
          </w:p>
        </w:tc>
        <w:tc>
          <w:tcPr>
            <w:tcW w:w="723" w:type="dxa"/>
            <w:tcBorders>
              <w:top w:val="nil"/>
              <w:left w:val="nil"/>
              <w:bottom w:val="nil"/>
              <w:right w:val="nil"/>
            </w:tcBorders>
            <w:noWrap/>
            <w:vAlign w:val="bottom"/>
            <w:hideMark/>
          </w:tcPr>
          <w:p w14:paraId="736ED6D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5,225</w:t>
            </w:r>
          </w:p>
        </w:tc>
        <w:tc>
          <w:tcPr>
            <w:tcW w:w="723" w:type="dxa"/>
            <w:tcBorders>
              <w:top w:val="nil"/>
              <w:left w:val="nil"/>
              <w:bottom w:val="nil"/>
              <w:right w:val="nil"/>
            </w:tcBorders>
            <w:noWrap/>
            <w:vAlign w:val="bottom"/>
            <w:hideMark/>
          </w:tcPr>
          <w:p w14:paraId="7E35FC0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4,513</w:t>
            </w:r>
          </w:p>
        </w:tc>
        <w:tc>
          <w:tcPr>
            <w:tcW w:w="723" w:type="dxa"/>
            <w:tcBorders>
              <w:top w:val="nil"/>
              <w:left w:val="nil"/>
              <w:bottom w:val="nil"/>
              <w:right w:val="nil"/>
            </w:tcBorders>
            <w:noWrap/>
            <w:vAlign w:val="bottom"/>
            <w:hideMark/>
          </w:tcPr>
          <w:p w14:paraId="7812A2A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4,630</w:t>
            </w:r>
          </w:p>
        </w:tc>
        <w:tc>
          <w:tcPr>
            <w:tcW w:w="1047" w:type="dxa"/>
            <w:tcBorders>
              <w:top w:val="nil"/>
              <w:left w:val="nil"/>
              <w:bottom w:val="nil"/>
              <w:right w:val="nil"/>
            </w:tcBorders>
            <w:noWrap/>
            <w:vAlign w:val="bottom"/>
            <w:hideMark/>
          </w:tcPr>
          <w:p w14:paraId="7DF618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5,031</w:t>
            </w:r>
          </w:p>
        </w:tc>
        <w:tc>
          <w:tcPr>
            <w:tcW w:w="2099" w:type="dxa"/>
            <w:tcBorders>
              <w:top w:val="nil"/>
              <w:left w:val="nil"/>
              <w:bottom w:val="nil"/>
              <w:right w:val="nil"/>
            </w:tcBorders>
            <w:noWrap/>
            <w:vAlign w:val="bottom"/>
            <w:hideMark/>
          </w:tcPr>
          <w:p w14:paraId="6505F75A"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4.1%</w:t>
            </w:r>
          </w:p>
        </w:tc>
      </w:tr>
      <w:tr w:rsidR="006512F0" w:rsidRPr="00713D62" w14:paraId="6E8CE609" w14:textId="77777777" w:rsidTr="006038CF">
        <w:trPr>
          <w:trHeight w:val="255"/>
        </w:trPr>
        <w:tc>
          <w:tcPr>
            <w:tcW w:w="3969" w:type="dxa"/>
            <w:tcBorders>
              <w:top w:val="nil"/>
              <w:left w:val="nil"/>
              <w:bottom w:val="nil"/>
              <w:right w:val="nil"/>
            </w:tcBorders>
            <w:noWrap/>
            <w:vAlign w:val="bottom"/>
            <w:hideMark/>
          </w:tcPr>
          <w:p w14:paraId="5EDC824D"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Conservation</w:t>
            </w:r>
          </w:p>
        </w:tc>
        <w:tc>
          <w:tcPr>
            <w:tcW w:w="851" w:type="dxa"/>
            <w:tcBorders>
              <w:top w:val="nil"/>
              <w:left w:val="nil"/>
              <w:bottom w:val="nil"/>
              <w:right w:val="nil"/>
            </w:tcBorders>
            <w:noWrap/>
            <w:vAlign w:val="bottom"/>
            <w:hideMark/>
          </w:tcPr>
          <w:p w14:paraId="4C7FB2F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2,157</w:t>
            </w:r>
          </w:p>
        </w:tc>
        <w:tc>
          <w:tcPr>
            <w:tcW w:w="723" w:type="dxa"/>
            <w:tcBorders>
              <w:top w:val="nil"/>
              <w:left w:val="nil"/>
              <w:bottom w:val="nil"/>
              <w:right w:val="nil"/>
            </w:tcBorders>
            <w:noWrap/>
            <w:vAlign w:val="bottom"/>
            <w:hideMark/>
          </w:tcPr>
          <w:p w14:paraId="5A00A1C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2,400</w:t>
            </w:r>
          </w:p>
        </w:tc>
        <w:tc>
          <w:tcPr>
            <w:tcW w:w="723" w:type="dxa"/>
            <w:tcBorders>
              <w:top w:val="nil"/>
              <w:left w:val="nil"/>
              <w:bottom w:val="nil"/>
              <w:right w:val="nil"/>
            </w:tcBorders>
            <w:noWrap/>
            <w:vAlign w:val="bottom"/>
            <w:hideMark/>
          </w:tcPr>
          <w:p w14:paraId="654AAA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3,153</w:t>
            </w:r>
          </w:p>
        </w:tc>
        <w:tc>
          <w:tcPr>
            <w:tcW w:w="723" w:type="dxa"/>
            <w:tcBorders>
              <w:top w:val="nil"/>
              <w:left w:val="nil"/>
              <w:bottom w:val="nil"/>
              <w:right w:val="nil"/>
            </w:tcBorders>
            <w:noWrap/>
            <w:vAlign w:val="bottom"/>
            <w:hideMark/>
          </w:tcPr>
          <w:p w14:paraId="7C7629D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3,477</w:t>
            </w:r>
          </w:p>
        </w:tc>
        <w:tc>
          <w:tcPr>
            <w:tcW w:w="723" w:type="dxa"/>
            <w:tcBorders>
              <w:top w:val="nil"/>
              <w:left w:val="nil"/>
              <w:bottom w:val="nil"/>
              <w:right w:val="nil"/>
            </w:tcBorders>
            <w:noWrap/>
            <w:vAlign w:val="bottom"/>
            <w:hideMark/>
          </w:tcPr>
          <w:p w14:paraId="5C30139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3,006</w:t>
            </w:r>
          </w:p>
        </w:tc>
        <w:tc>
          <w:tcPr>
            <w:tcW w:w="723" w:type="dxa"/>
            <w:tcBorders>
              <w:top w:val="nil"/>
              <w:left w:val="nil"/>
              <w:bottom w:val="nil"/>
              <w:right w:val="nil"/>
            </w:tcBorders>
            <w:noWrap/>
            <w:vAlign w:val="bottom"/>
            <w:hideMark/>
          </w:tcPr>
          <w:p w14:paraId="3B6B824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3,185</w:t>
            </w:r>
          </w:p>
        </w:tc>
        <w:tc>
          <w:tcPr>
            <w:tcW w:w="723" w:type="dxa"/>
            <w:tcBorders>
              <w:top w:val="nil"/>
              <w:left w:val="nil"/>
              <w:bottom w:val="nil"/>
              <w:right w:val="nil"/>
            </w:tcBorders>
            <w:noWrap/>
            <w:vAlign w:val="bottom"/>
            <w:hideMark/>
          </w:tcPr>
          <w:p w14:paraId="2670FCF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3,244</w:t>
            </w:r>
          </w:p>
        </w:tc>
        <w:tc>
          <w:tcPr>
            <w:tcW w:w="723" w:type="dxa"/>
            <w:tcBorders>
              <w:top w:val="nil"/>
              <w:left w:val="nil"/>
              <w:bottom w:val="nil"/>
              <w:right w:val="nil"/>
            </w:tcBorders>
            <w:noWrap/>
            <w:vAlign w:val="bottom"/>
            <w:hideMark/>
          </w:tcPr>
          <w:p w14:paraId="57A635A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2,644</w:t>
            </w:r>
          </w:p>
        </w:tc>
        <w:tc>
          <w:tcPr>
            <w:tcW w:w="723" w:type="dxa"/>
            <w:tcBorders>
              <w:top w:val="nil"/>
              <w:left w:val="nil"/>
              <w:bottom w:val="nil"/>
              <w:right w:val="nil"/>
            </w:tcBorders>
            <w:noWrap/>
            <w:vAlign w:val="bottom"/>
            <w:hideMark/>
          </w:tcPr>
          <w:p w14:paraId="1E65F76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2,749</w:t>
            </w:r>
          </w:p>
        </w:tc>
        <w:tc>
          <w:tcPr>
            <w:tcW w:w="1047" w:type="dxa"/>
            <w:tcBorders>
              <w:top w:val="nil"/>
              <w:left w:val="nil"/>
              <w:bottom w:val="nil"/>
              <w:right w:val="nil"/>
            </w:tcBorders>
            <w:noWrap/>
            <w:vAlign w:val="bottom"/>
            <w:hideMark/>
          </w:tcPr>
          <w:p w14:paraId="48D1F8A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3,235</w:t>
            </w:r>
          </w:p>
        </w:tc>
        <w:tc>
          <w:tcPr>
            <w:tcW w:w="2099" w:type="dxa"/>
            <w:tcBorders>
              <w:top w:val="nil"/>
              <w:left w:val="nil"/>
              <w:bottom w:val="nil"/>
              <w:right w:val="nil"/>
            </w:tcBorders>
            <w:noWrap/>
            <w:vAlign w:val="bottom"/>
            <w:hideMark/>
          </w:tcPr>
          <w:p w14:paraId="3A3DC3CA"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w:t>
            </w:r>
          </w:p>
        </w:tc>
      </w:tr>
      <w:tr w:rsidR="006512F0" w:rsidRPr="00713D62" w14:paraId="169AD086" w14:textId="77777777" w:rsidTr="006038CF">
        <w:trPr>
          <w:trHeight w:val="255"/>
        </w:trPr>
        <w:tc>
          <w:tcPr>
            <w:tcW w:w="3969" w:type="dxa"/>
            <w:tcBorders>
              <w:top w:val="nil"/>
              <w:left w:val="nil"/>
              <w:bottom w:val="nil"/>
              <w:right w:val="nil"/>
            </w:tcBorders>
            <w:noWrap/>
            <w:vAlign w:val="bottom"/>
            <w:hideMark/>
          </w:tcPr>
          <w:p w14:paraId="2E61D651"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Dredging</w:t>
            </w:r>
          </w:p>
        </w:tc>
        <w:tc>
          <w:tcPr>
            <w:tcW w:w="851" w:type="dxa"/>
            <w:tcBorders>
              <w:top w:val="nil"/>
              <w:left w:val="nil"/>
              <w:bottom w:val="nil"/>
              <w:right w:val="nil"/>
            </w:tcBorders>
            <w:noWrap/>
            <w:vAlign w:val="bottom"/>
            <w:hideMark/>
          </w:tcPr>
          <w:p w14:paraId="7A679C6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170</w:t>
            </w:r>
          </w:p>
        </w:tc>
        <w:tc>
          <w:tcPr>
            <w:tcW w:w="723" w:type="dxa"/>
            <w:tcBorders>
              <w:top w:val="nil"/>
              <w:left w:val="nil"/>
              <w:bottom w:val="nil"/>
              <w:right w:val="nil"/>
            </w:tcBorders>
            <w:noWrap/>
            <w:vAlign w:val="bottom"/>
            <w:hideMark/>
          </w:tcPr>
          <w:p w14:paraId="73E7A6A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181</w:t>
            </w:r>
          </w:p>
        </w:tc>
        <w:tc>
          <w:tcPr>
            <w:tcW w:w="723" w:type="dxa"/>
            <w:tcBorders>
              <w:top w:val="nil"/>
              <w:left w:val="nil"/>
              <w:bottom w:val="nil"/>
              <w:right w:val="nil"/>
            </w:tcBorders>
            <w:noWrap/>
            <w:vAlign w:val="bottom"/>
            <w:hideMark/>
          </w:tcPr>
          <w:p w14:paraId="18F15E7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247</w:t>
            </w:r>
          </w:p>
        </w:tc>
        <w:tc>
          <w:tcPr>
            <w:tcW w:w="723" w:type="dxa"/>
            <w:tcBorders>
              <w:top w:val="nil"/>
              <w:left w:val="nil"/>
              <w:bottom w:val="nil"/>
              <w:right w:val="nil"/>
            </w:tcBorders>
            <w:noWrap/>
            <w:vAlign w:val="bottom"/>
            <w:hideMark/>
          </w:tcPr>
          <w:p w14:paraId="7EC1B03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217</w:t>
            </w:r>
          </w:p>
        </w:tc>
        <w:tc>
          <w:tcPr>
            <w:tcW w:w="723" w:type="dxa"/>
            <w:tcBorders>
              <w:top w:val="nil"/>
              <w:left w:val="nil"/>
              <w:bottom w:val="nil"/>
              <w:right w:val="nil"/>
            </w:tcBorders>
            <w:noWrap/>
            <w:vAlign w:val="bottom"/>
            <w:hideMark/>
          </w:tcPr>
          <w:p w14:paraId="6791A4D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258</w:t>
            </w:r>
          </w:p>
        </w:tc>
        <w:tc>
          <w:tcPr>
            <w:tcW w:w="723" w:type="dxa"/>
            <w:tcBorders>
              <w:top w:val="nil"/>
              <w:left w:val="nil"/>
              <w:bottom w:val="nil"/>
              <w:right w:val="nil"/>
            </w:tcBorders>
            <w:noWrap/>
            <w:vAlign w:val="bottom"/>
            <w:hideMark/>
          </w:tcPr>
          <w:p w14:paraId="596D9FF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623</w:t>
            </w:r>
          </w:p>
        </w:tc>
        <w:tc>
          <w:tcPr>
            <w:tcW w:w="723" w:type="dxa"/>
            <w:tcBorders>
              <w:top w:val="nil"/>
              <w:left w:val="nil"/>
              <w:bottom w:val="nil"/>
              <w:right w:val="nil"/>
            </w:tcBorders>
            <w:noWrap/>
            <w:vAlign w:val="bottom"/>
            <w:hideMark/>
          </w:tcPr>
          <w:p w14:paraId="5D9E10E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571</w:t>
            </w:r>
          </w:p>
        </w:tc>
        <w:tc>
          <w:tcPr>
            <w:tcW w:w="723" w:type="dxa"/>
            <w:tcBorders>
              <w:top w:val="nil"/>
              <w:left w:val="nil"/>
              <w:bottom w:val="nil"/>
              <w:right w:val="nil"/>
            </w:tcBorders>
            <w:noWrap/>
            <w:vAlign w:val="bottom"/>
            <w:hideMark/>
          </w:tcPr>
          <w:p w14:paraId="13FC6AA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570</w:t>
            </w:r>
          </w:p>
        </w:tc>
        <w:tc>
          <w:tcPr>
            <w:tcW w:w="723" w:type="dxa"/>
            <w:tcBorders>
              <w:top w:val="nil"/>
              <w:left w:val="nil"/>
              <w:bottom w:val="nil"/>
              <w:right w:val="nil"/>
            </w:tcBorders>
            <w:noWrap/>
            <w:vAlign w:val="bottom"/>
            <w:hideMark/>
          </w:tcPr>
          <w:p w14:paraId="5593791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486</w:t>
            </w:r>
          </w:p>
        </w:tc>
        <w:tc>
          <w:tcPr>
            <w:tcW w:w="1047" w:type="dxa"/>
            <w:tcBorders>
              <w:top w:val="nil"/>
              <w:left w:val="nil"/>
              <w:bottom w:val="nil"/>
              <w:right w:val="nil"/>
            </w:tcBorders>
            <w:noWrap/>
            <w:vAlign w:val="bottom"/>
            <w:hideMark/>
          </w:tcPr>
          <w:p w14:paraId="1599D9C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378</w:t>
            </w:r>
          </w:p>
        </w:tc>
        <w:tc>
          <w:tcPr>
            <w:tcW w:w="2099" w:type="dxa"/>
            <w:tcBorders>
              <w:top w:val="nil"/>
              <w:left w:val="nil"/>
              <w:bottom w:val="nil"/>
              <w:right w:val="nil"/>
            </w:tcBorders>
            <w:noWrap/>
            <w:vAlign w:val="bottom"/>
            <w:hideMark/>
          </w:tcPr>
          <w:p w14:paraId="4A436587"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9.3%</w:t>
            </w:r>
          </w:p>
        </w:tc>
      </w:tr>
      <w:tr w:rsidR="006512F0" w:rsidRPr="00713D62" w14:paraId="5C208FC7" w14:textId="77777777" w:rsidTr="006038CF">
        <w:trPr>
          <w:trHeight w:val="255"/>
        </w:trPr>
        <w:tc>
          <w:tcPr>
            <w:tcW w:w="3969" w:type="dxa"/>
            <w:tcBorders>
              <w:top w:val="nil"/>
              <w:left w:val="nil"/>
              <w:bottom w:val="nil"/>
              <w:right w:val="nil"/>
            </w:tcBorders>
            <w:noWrap/>
            <w:vAlign w:val="bottom"/>
            <w:hideMark/>
          </w:tcPr>
          <w:p w14:paraId="4C3E6E69"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Recreation facilities</w:t>
            </w:r>
          </w:p>
        </w:tc>
        <w:tc>
          <w:tcPr>
            <w:tcW w:w="851" w:type="dxa"/>
            <w:tcBorders>
              <w:top w:val="nil"/>
              <w:left w:val="nil"/>
              <w:bottom w:val="nil"/>
              <w:right w:val="nil"/>
            </w:tcBorders>
            <w:noWrap/>
            <w:vAlign w:val="bottom"/>
            <w:hideMark/>
          </w:tcPr>
          <w:p w14:paraId="121E81C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1,115</w:t>
            </w:r>
          </w:p>
        </w:tc>
        <w:tc>
          <w:tcPr>
            <w:tcW w:w="723" w:type="dxa"/>
            <w:tcBorders>
              <w:top w:val="nil"/>
              <w:left w:val="nil"/>
              <w:bottom w:val="nil"/>
              <w:right w:val="nil"/>
            </w:tcBorders>
            <w:noWrap/>
            <w:vAlign w:val="bottom"/>
            <w:hideMark/>
          </w:tcPr>
          <w:p w14:paraId="376625C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1,076</w:t>
            </w:r>
          </w:p>
        </w:tc>
        <w:tc>
          <w:tcPr>
            <w:tcW w:w="723" w:type="dxa"/>
            <w:tcBorders>
              <w:top w:val="nil"/>
              <w:left w:val="nil"/>
              <w:bottom w:val="nil"/>
              <w:right w:val="nil"/>
            </w:tcBorders>
            <w:noWrap/>
            <w:vAlign w:val="bottom"/>
            <w:hideMark/>
          </w:tcPr>
          <w:p w14:paraId="64C5409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1,011</w:t>
            </w:r>
          </w:p>
        </w:tc>
        <w:tc>
          <w:tcPr>
            <w:tcW w:w="723" w:type="dxa"/>
            <w:tcBorders>
              <w:top w:val="nil"/>
              <w:left w:val="nil"/>
              <w:bottom w:val="nil"/>
              <w:right w:val="nil"/>
            </w:tcBorders>
            <w:noWrap/>
            <w:vAlign w:val="bottom"/>
            <w:hideMark/>
          </w:tcPr>
          <w:p w14:paraId="7E4C3BF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882</w:t>
            </w:r>
          </w:p>
        </w:tc>
        <w:tc>
          <w:tcPr>
            <w:tcW w:w="723" w:type="dxa"/>
            <w:tcBorders>
              <w:top w:val="nil"/>
              <w:left w:val="nil"/>
              <w:bottom w:val="nil"/>
              <w:right w:val="nil"/>
            </w:tcBorders>
            <w:noWrap/>
            <w:vAlign w:val="bottom"/>
            <w:hideMark/>
          </w:tcPr>
          <w:p w14:paraId="4DA4914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1,013</w:t>
            </w:r>
          </w:p>
        </w:tc>
        <w:tc>
          <w:tcPr>
            <w:tcW w:w="723" w:type="dxa"/>
            <w:tcBorders>
              <w:top w:val="nil"/>
              <w:left w:val="nil"/>
              <w:bottom w:val="nil"/>
              <w:right w:val="nil"/>
            </w:tcBorders>
            <w:noWrap/>
            <w:vAlign w:val="bottom"/>
            <w:hideMark/>
          </w:tcPr>
          <w:p w14:paraId="3D65121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1,428</w:t>
            </w:r>
          </w:p>
        </w:tc>
        <w:tc>
          <w:tcPr>
            <w:tcW w:w="723" w:type="dxa"/>
            <w:tcBorders>
              <w:top w:val="nil"/>
              <w:left w:val="nil"/>
              <w:bottom w:val="nil"/>
              <w:right w:val="nil"/>
            </w:tcBorders>
            <w:noWrap/>
            <w:vAlign w:val="bottom"/>
            <w:hideMark/>
          </w:tcPr>
          <w:p w14:paraId="69743EB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1,271</w:t>
            </w:r>
          </w:p>
        </w:tc>
        <w:tc>
          <w:tcPr>
            <w:tcW w:w="723" w:type="dxa"/>
            <w:tcBorders>
              <w:top w:val="nil"/>
              <w:left w:val="nil"/>
              <w:bottom w:val="nil"/>
              <w:right w:val="nil"/>
            </w:tcBorders>
            <w:noWrap/>
            <w:vAlign w:val="bottom"/>
            <w:hideMark/>
          </w:tcPr>
          <w:p w14:paraId="2B96F96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1,176</w:t>
            </w:r>
          </w:p>
        </w:tc>
        <w:tc>
          <w:tcPr>
            <w:tcW w:w="723" w:type="dxa"/>
            <w:tcBorders>
              <w:top w:val="nil"/>
              <w:left w:val="nil"/>
              <w:bottom w:val="nil"/>
              <w:right w:val="nil"/>
            </w:tcBorders>
            <w:noWrap/>
            <w:vAlign w:val="bottom"/>
            <w:hideMark/>
          </w:tcPr>
          <w:p w14:paraId="59EBA99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1,263</w:t>
            </w:r>
          </w:p>
        </w:tc>
        <w:tc>
          <w:tcPr>
            <w:tcW w:w="1047" w:type="dxa"/>
            <w:tcBorders>
              <w:top w:val="nil"/>
              <w:left w:val="nil"/>
              <w:bottom w:val="nil"/>
              <w:right w:val="nil"/>
            </w:tcBorders>
            <w:noWrap/>
            <w:vAlign w:val="bottom"/>
            <w:hideMark/>
          </w:tcPr>
          <w:p w14:paraId="40D6857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1,271</w:t>
            </w:r>
          </w:p>
        </w:tc>
        <w:tc>
          <w:tcPr>
            <w:tcW w:w="2099" w:type="dxa"/>
            <w:tcBorders>
              <w:top w:val="nil"/>
              <w:left w:val="nil"/>
              <w:bottom w:val="nil"/>
              <w:right w:val="nil"/>
            </w:tcBorders>
            <w:noWrap/>
            <w:vAlign w:val="bottom"/>
            <w:hideMark/>
          </w:tcPr>
          <w:p w14:paraId="00C9E345"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w:t>
            </w:r>
          </w:p>
        </w:tc>
      </w:tr>
      <w:tr w:rsidR="006512F0" w:rsidRPr="00713D62" w14:paraId="6D2C4B3F" w14:textId="77777777" w:rsidTr="006038CF">
        <w:trPr>
          <w:trHeight w:val="255"/>
        </w:trPr>
        <w:tc>
          <w:tcPr>
            <w:tcW w:w="3969" w:type="dxa"/>
            <w:tcBorders>
              <w:top w:val="nil"/>
              <w:left w:val="nil"/>
              <w:bottom w:val="nil"/>
              <w:right w:val="nil"/>
            </w:tcBorders>
            <w:noWrap/>
            <w:vAlign w:val="bottom"/>
            <w:hideMark/>
          </w:tcPr>
          <w:p w14:paraId="6838AA98"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Wind farms</w:t>
            </w:r>
          </w:p>
        </w:tc>
        <w:tc>
          <w:tcPr>
            <w:tcW w:w="851" w:type="dxa"/>
            <w:tcBorders>
              <w:top w:val="nil"/>
              <w:left w:val="nil"/>
              <w:bottom w:val="nil"/>
              <w:right w:val="nil"/>
            </w:tcBorders>
            <w:noWrap/>
            <w:vAlign w:val="bottom"/>
            <w:hideMark/>
          </w:tcPr>
          <w:p w14:paraId="60F584B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79</w:t>
            </w:r>
          </w:p>
        </w:tc>
        <w:tc>
          <w:tcPr>
            <w:tcW w:w="723" w:type="dxa"/>
            <w:tcBorders>
              <w:top w:val="nil"/>
              <w:left w:val="nil"/>
              <w:bottom w:val="nil"/>
              <w:right w:val="nil"/>
            </w:tcBorders>
            <w:noWrap/>
            <w:vAlign w:val="bottom"/>
            <w:hideMark/>
          </w:tcPr>
          <w:p w14:paraId="45F0AE0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89</w:t>
            </w:r>
          </w:p>
        </w:tc>
        <w:tc>
          <w:tcPr>
            <w:tcW w:w="723" w:type="dxa"/>
            <w:tcBorders>
              <w:top w:val="nil"/>
              <w:left w:val="nil"/>
              <w:bottom w:val="nil"/>
              <w:right w:val="nil"/>
            </w:tcBorders>
            <w:noWrap/>
            <w:vAlign w:val="bottom"/>
            <w:hideMark/>
          </w:tcPr>
          <w:p w14:paraId="3D521F8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95</w:t>
            </w:r>
          </w:p>
        </w:tc>
        <w:tc>
          <w:tcPr>
            <w:tcW w:w="723" w:type="dxa"/>
            <w:tcBorders>
              <w:top w:val="nil"/>
              <w:left w:val="nil"/>
              <w:bottom w:val="nil"/>
              <w:right w:val="nil"/>
            </w:tcBorders>
            <w:noWrap/>
            <w:vAlign w:val="bottom"/>
            <w:hideMark/>
          </w:tcPr>
          <w:p w14:paraId="12918DF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w:t>
            </w:r>
          </w:p>
        </w:tc>
        <w:tc>
          <w:tcPr>
            <w:tcW w:w="723" w:type="dxa"/>
            <w:tcBorders>
              <w:top w:val="nil"/>
              <w:left w:val="nil"/>
              <w:bottom w:val="nil"/>
              <w:right w:val="nil"/>
            </w:tcBorders>
            <w:noWrap/>
            <w:vAlign w:val="bottom"/>
            <w:hideMark/>
          </w:tcPr>
          <w:p w14:paraId="74FEF39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125</w:t>
            </w:r>
          </w:p>
        </w:tc>
        <w:tc>
          <w:tcPr>
            <w:tcW w:w="723" w:type="dxa"/>
            <w:tcBorders>
              <w:top w:val="nil"/>
              <w:left w:val="nil"/>
              <w:bottom w:val="nil"/>
              <w:right w:val="nil"/>
            </w:tcBorders>
            <w:noWrap/>
            <w:vAlign w:val="bottom"/>
            <w:hideMark/>
          </w:tcPr>
          <w:p w14:paraId="73D506E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w:t>
            </w:r>
          </w:p>
        </w:tc>
        <w:tc>
          <w:tcPr>
            <w:tcW w:w="723" w:type="dxa"/>
            <w:tcBorders>
              <w:top w:val="nil"/>
              <w:left w:val="nil"/>
              <w:bottom w:val="nil"/>
              <w:right w:val="nil"/>
            </w:tcBorders>
            <w:noWrap/>
            <w:vAlign w:val="bottom"/>
            <w:hideMark/>
          </w:tcPr>
          <w:p w14:paraId="4E75EA2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139</w:t>
            </w:r>
          </w:p>
        </w:tc>
        <w:tc>
          <w:tcPr>
            <w:tcW w:w="723" w:type="dxa"/>
            <w:tcBorders>
              <w:top w:val="nil"/>
              <w:left w:val="nil"/>
              <w:bottom w:val="nil"/>
              <w:right w:val="nil"/>
            </w:tcBorders>
            <w:noWrap/>
            <w:vAlign w:val="bottom"/>
            <w:hideMark/>
          </w:tcPr>
          <w:p w14:paraId="1CA419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120</w:t>
            </w:r>
          </w:p>
        </w:tc>
        <w:tc>
          <w:tcPr>
            <w:tcW w:w="723" w:type="dxa"/>
            <w:tcBorders>
              <w:top w:val="nil"/>
              <w:left w:val="nil"/>
              <w:bottom w:val="nil"/>
              <w:right w:val="nil"/>
            </w:tcBorders>
            <w:noWrap/>
            <w:vAlign w:val="bottom"/>
            <w:hideMark/>
          </w:tcPr>
          <w:p w14:paraId="5E620DD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129</w:t>
            </w:r>
          </w:p>
        </w:tc>
        <w:tc>
          <w:tcPr>
            <w:tcW w:w="1047" w:type="dxa"/>
            <w:tcBorders>
              <w:top w:val="nil"/>
              <w:left w:val="nil"/>
              <w:bottom w:val="nil"/>
              <w:right w:val="nil"/>
            </w:tcBorders>
            <w:noWrap/>
            <w:vAlign w:val="bottom"/>
            <w:hideMark/>
          </w:tcPr>
          <w:p w14:paraId="72B9F68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143</w:t>
            </w:r>
          </w:p>
        </w:tc>
        <w:tc>
          <w:tcPr>
            <w:tcW w:w="2099" w:type="dxa"/>
            <w:tcBorders>
              <w:top w:val="nil"/>
              <w:left w:val="nil"/>
              <w:bottom w:val="nil"/>
              <w:right w:val="nil"/>
            </w:tcBorders>
            <w:noWrap/>
            <w:vAlign w:val="bottom"/>
            <w:hideMark/>
          </w:tcPr>
          <w:p w14:paraId="63346C51"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6.8%</w:t>
            </w:r>
          </w:p>
        </w:tc>
      </w:tr>
      <w:tr w:rsidR="006038CF" w:rsidRPr="00713D62" w14:paraId="64E0436B" w14:textId="77777777" w:rsidTr="006038CF">
        <w:trPr>
          <w:trHeight w:val="255"/>
        </w:trPr>
        <w:tc>
          <w:tcPr>
            <w:tcW w:w="3969" w:type="dxa"/>
            <w:tcBorders>
              <w:top w:val="nil"/>
              <w:left w:val="nil"/>
              <w:bottom w:val="nil"/>
              <w:right w:val="nil"/>
            </w:tcBorders>
            <w:noWrap/>
            <w:vAlign w:val="bottom"/>
            <w:hideMark/>
          </w:tcPr>
          <w:p w14:paraId="574F9856" w14:textId="77777777" w:rsidR="006512F0" w:rsidRPr="00713D62" w:rsidRDefault="006512F0" w:rsidP="006512F0">
            <w:pPr>
              <w:spacing w:after="0" w:line="240" w:lineRule="auto"/>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 xml:space="preserve">    Research and education, marine</w:t>
            </w:r>
          </w:p>
        </w:tc>
        <w:tc>
          <w:tcPr>
            <w:tcW w:w="851" w:type="dxa"/>
            <w:tcBorders>
              <w:top w:val="nil"/>
              <w:left w:val="nil"/>
              <w:bottom w:val="nil"/>
              <w:right w:val="nil"/>
            </w:tcBorders>
            <w:noWrap/>
            <w:vAlign w:val="bottom"/>
            <w:hideMark/>
          </w:tcPr>
          <w:p w14:paraId="2393FD2D"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5,920</w:t>
            </w:r>
          </w:p>
        </w:tc>
        <w:tc>
          <w:tcPr>
            <w:tcW w:w="723" w:type="dxa"/>
            <w:tcBorders>
              <w:top w:val="nil"/>
              <w:left w:val="nil"/>
              <w:bottom w:val="nil"/>
              <w:right w:val="nil"/>
            </w:tcBorders>
            <w:noWrap/>
            <w:vAlign w:val="bottom"/>
            <w:hideMark/>
          </w:tcPr>
          <w:p w14:paraId="7F646A54"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6,222</w:t>
            </w:r>
          </w:p>
        </w:tc>
        <w:tc>
          <w:tcPr>
            <w:tcW w:w="723" w:type="dxa"/>
            <w:tcBorders>
              <w:top w:val="nil"/>
              <w:left w:val="nil"/>
              <w:bottom w:val="nil"/>
              <w:right w:val="nil"/>
            </w:tcBorders>
            <w:noWrap/>
            <w:vAlign w:val="bottom"/>
            <w:hideMark/>
          </w:tcPr>
          <w:p w14:paraId="4A50278E"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6,209</w:t>
            </w:r>
          </w:p>
        </w:tc>
        <w:tc>
          <w:tcPr>
            <w:tcW w:w="723" w:type="dxa"/>
            <w:tcBorders>
              <w:top w:val="nil"/>
              <w:left w:val="nil"/>
              <w:bottom w:val="nil"/>
              <w:right w:val="nil"/>
            </w:tcBorders>
            <w:noWrap/>
            <w:vAlign w:val="bottom"/>
            <w:hideMark/>
          </w:tcPr>
          <w:p w14:paraId="000A42FD"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6,173</w:t>
            </w:r>
          </w:p>
        </w:tc>
        <w:tc>
          <w:tcPr>
            <w:tcW w:w="723" w:type="dxa"/>
            <w:tcBorders>
              <w:top w:val="nil"/>
              <w:left w:val="nil"/>
              <w:bottom w:val="nil"/>
              <w:right w:val="nil"/>
            </w:tcBorders>
            <w:noWrap/>
            <w:vAlign w:val="bottom"/>
            <w:hideMark/>
          </w:tcPr>
          <w:p w14:paraId="24B89391"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6,212</w:t>
            </w:r>
          </w:p>
        </w:tc>
        <w:tc>
          <w:tcPr>
            <w:tcW w:w="723" w:type="dxa"/>
            <w:tcBorders>
              <w:top w:val="nil"/>
              <w:left w:val="nil"/>
              <w:bottom w:val="nil"/>
              <w:right w:val="nil"/>
            </w:tcBorders>
            <w:noWrap/>
            <w:vAlign w:val="bottom"/>
            <w:hideMark/>
          </w:tcPr>
          <w:p w14:paraId="5801E93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6,489</w:t>
            </w:r>
          </w:p>
        </w:tc>
        <w:tc>
          <w:tcPr>
            <w:tcW w:w="723" w:type="dxa"/>
            <w:tcBorders>
              <w:top w:val="nil"/>
              <w:left w:val="nil"/>
              <w:bottom w:val="nil"/>
              <w:right w:val="nil"/>
            </w:tcBorders>
            <w:noWrap/>
            <w:vAlign w:val="bottom"/>
            <w:hideMark/>
          </w:tcPr>
          <w:p w14:paraId="5C5D75D1"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7,237</w:t>
            </w:r>
          </w:p>
        </w:tc>
        <w:tc>
          <w:tcPr>
            <w:tcW w:w="723" w:type="dxa"/>
            <w:tcBorders>
              <w:top w:val="nil"/>
              <w:left w:val="nil"/>
              <w:bottom w:val="nil"/>
              <w:right w:val="nil"/>
            </w:tcBorders>
            <w:noWrap/>
            <w:vAlign w:val="bottom"/>
            <w:hideMark/>
          </w:tcPr>
          <w:p w14:paraId="087DB6A9"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7,928</w:t>
            </w:r>
          </w:p>
        </w:tc>
        <w:tc>
          <w:tcPr>
            <w:tcW w:w="723" w:type="dxa"/>
            <w:tcBorders>
              <w:top w:val="nil"/>
              <w:left w:val="nil"/>
              <w:bottom w:val="nil"/>
              <w:right w:val="nil"/>
            </w:tcBorders>
            <w:noWrap/>
            <w:vAlign w:val="bottom"/>
            <w:hideMark/>
          </w:tcPr>
          <w:p w14:paraId="59D51BCD"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8,019</w:t>
            </w:r>
          </w:p>
        </w:tc>
        <w:tc>
          <w:tcPr>
            <w:tcW w:w="1047" w:type="dxa"/>
            <w:tcBorders>
              <w:top w:val="nil"/>
              <w:left w:val="nil"/>
              <w:bottom w:val="nil"/>
              <w:right w:val="nil"/>
            </w:tcBorders>
            <w:noWrap/>
            <w:vAlign w:val="bottom"/>
            <w:hideMark/>
          </w:tcPr>
          <w:p w14:paraId="5F988055"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8,791</w:t>
            </w:r>
          </w:p>
        </w:tc>
        <w:tc>
          <w:tcPr>
            <w:tcW w:w="2099" w:type="dxa"/>
            <w:tcBorders>
              <w:top w:val="nil"/>
              <w:left w:val="nil"/>
              <w:bottom w:val="nil"/>
              <w:right w:val="nil"/>
            </w:tcBorders>
            <w:noWrap/>
            <w:vAlign w:val="bottom"/>
            <w:hideMark/>
          </w:tcPr>
          <w:p w14:paraId="78801631" w14:textId="77777777" w:rsidR="006512F0" w:rsidRPr="00713D62" w:rsidRDefault="006512F0" w:rsidP="006038CF">
            <w:pPr>
              <w:spacing w:after="0" w:line="240" w:lineRule="auto"/>
              <w:jc w:val="center"/>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4.5%</w:t>
            </w:r>
          </w:p>
        </w:tc>
      </w:tr>
      <w:tr w:rsidR="006512F0" w:rsidRPr="00713D62" w14:paraId="11F28D66" w14:textId="77777777" w:rsidTr="006038CF">
        <w:trPr>
          <w:trHeight w:val="255"/>
        </w:trPr>
        <w:tc>
          <w:tcPr>
            <w:tcW w:w="3969" w:type="dxa"/>
            <w:tcBorders>
              <w:top w:val="nil"/>
              <w:left w:val="nil"/>
              <w:bottom w:val="nil"/>
              <w:right w:val="nil"/>
            </w:tcBorders>
            <w:noWrap/>
            <w:vAlign w:val="bottom"/>
            <w:hideMark/>
          </w:tcPr>
          <w:p w14:paraId="0A875630"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Scientific research</w:t>
            </w:r>
          </w:p>
        </w:tc>
        <w:tc>
          <w:tcPr>
            <w:tcW w:w="851" w:type="dxa"/>
            <w:tcBorders>
              <w:top w:val="nil"/>
              <w:left w:val="nil"/>
              <w:bottom w:val="nil"/>
              <w:right w:val="nil"/>
            </w:tcBorders>
            <w:noWrap/>
            <w:vAlign w:val="bottom"/>
            <w:hideMark/>
          </w:tcPr>
          <w:p w14:paraId="05021BA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3,313</w:t>
            </w:r>
          </w:p>
        </w:tc>
        <w:tc>
          <w:tcPr>
            <w:tcW w:w="723" w:type="dxa"/>
            <w:tcBorders>
              <w:top w:val="nil"/>
              <w:left w:val="nil"/>
              <w:bottom w:val="nil"/>
              <w:right w:val="nil"/>
            </w:tcBorders>
            <w:noWrap/>
            <w:vAlign w:val="bottom"/>
            <w:hideMark/>
          </w:tcPr>
          <w:p w14:paraId="3CEB693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3,500</w:t>
            </w:r>
          </w:p>
        </w:tc>
        <w:tc>
          <w:tcPr>
            <w:tcW w:w="723" w:type="dxa"/>
            <w:tcBorders>
              <w:top w:val="nil"/>
              <w:left w:val="nil"/>
              <w:bottom w:val="nil"/>
              <w:right w:val="nil"/>
            </w:tcBorders>
            <w:noWrap/>
            <w:vAlign w:val="bottom"/>
            <w:hideMark/>
          </w:tcPr>
          <w:p w14:paraId="2E30993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3,578</w:t>
            </w:r>
          </w:p>
        </w:tc>
        <w:tc>
          <w:tcPr>
            <w:tcW w:w="723" w:type="dxa"/>
            <w:tcBorders>
              <w:top w:val="nil"/>
              <w:left w:val="nil"/>
              <w:bottom w:val="nil"/>
              <w:right w:val="nil"/>
            </w:tcBorders>
            <w:noWrap/>
            <w:vAlign w:val="bottom"/>
            <w:hideMark/>
          </w:tcPr>
          <w:p w14:paraId="1972568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3,558</w:t>
            </w:r>
          </w:p>
        </w:tc>
        <w:tc>
          <w:tcPr>
            <w:tcW w:w="723" w:type="dxa"/>
            <w:tcBorders>
              <w:top w:val="nil"/>
              <w:left w:val="nil"/>
              <w:bottom w:val="nil"/>
              <w:right w:val="nil"/>
            </w:tcBorders>
            <w:noWrap/>
            <w:vAlign w:val="bottom"/>
            <w:hideMark/>
          </w:tcPr>
          <w:p w14:paraId="526D5AF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3,734</w:t>
            </w:r>
          </w:p>
        </w:tc>
        <w:tc>
          <w:tcPr>
            <w:tcW w:w="723" w:type="dxa"/>
            <w:tcBorders>
              <w:top w:val="nil"/>
              <w:left w:val="nil"/>
              <w:bottom w:val="nil"/>
              <w:right w:val="nil"/>
            </w:tcBorders>
            <w:noWrap/>
            <w:vAlign w:val="bottom"/>
            <w:hideMark/>
          </w:tcPr>
          <w:p w14:paraId="4846C5B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3,968</w:t>
            </w:r>
          </w:p>
        </w:tc>
        <w:tc>
          <w:tcPr>
            <w:tcW w:w="723" w:type="dxa"/>
            <w:tcBorders>
              <w:top w:val="nil"/>
              <w:left w:val="nil"/>
              <w:bottom w:val="nil"/>
              <w:right w:val="nil"/>
            </w:tcBorders>
            <w:noWrap/>
            <w:vAlign w:val="bottom"/>
            <w:hideMark/>
          </w:tcPr>
          <w:p w14:paraId="5E1BC21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4,836</w:t>
            </w:r>
          </w:p>
        </w:tc>
        <w:tc>
          <w:tcPr>
            <w:tcW w:w="723" w:type="dxa"/>
            <w:tcBorders>
              <w:top w:val="nil"/>
              <w:left w:val="nil"/>
              <w:bottom w:val="nil"/>
              <w:right w:val="nil"/>
            </w:tcBorders>
            <w:noWrap/>
            <w:vAlign w:val="bottom"/>
            <w:hideMark/>
          </w:tcPr>
          <w:p w14:paraId="69F2BB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5,733</w:t>
            </w:r>
          </w:p>
        </w:tc>
        <w:tc>
          <w:tcPr>
            <w:tcW w:w="723" w:type="dxa"/>
            <w:tcBorders>
              <w:top w:val="nil"/>
              <w:left w:val="nil"/>
              <w:bottom w:val="nil"/>
              <w:right w:val="nil"/>
            </w:tcBorders>
            <w:noWrap/>
            <w:vAlign w:val="bottom"/>
            <w:hideMark/>
          </w:tcPr>
          <w:p w14:paraId="1FFF173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5,570</w:t>
            </w:r>
          </w:p>
        </w:tc>
        <w:tc>
          <w:tcPr>
            <w:tcW w:w="1047" w:type="dxa"/>
            <w:tcBorders>
              <w:top w:val="nil"/>
              <w:left w:val="nil"/>
              <w:bottom w:val="nil"/>
              <w:right w:val="nil"/>
            </w:tcBorders>
            <w:noWrap/>
            <w:vAlign w:val="bottom"/>
            <w:hideMark/>
          </w:tcPr>
          <w:p w14:paraId="1829D6D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6,119</w:t>
            </w:r>
          </w:p>
        </w:tc>
        <w:tc>
          <w:tcPr>
            <w:tcW w:w="2099" w:type="dxa"/>
            <w:tcBorders>
              <w:top w:val="nil"/>
              <w:left w:val="nil"/>
              <w:bottom w:val="nil"/>
              <w:right w:val="nil"/>
            </w:tcBorders>
            <w:noWrap/>
            <w:vAlign w:val="bottom"/>
            <w:hideMark/>
          </w:tcPr>
          <w:p w14:paraId="18230138"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7.1%</w:t>
            </w:r>
          </w:p>
        </w:tc>
      </w:tr>
      <w:tr w:rsidR="006512F0" w:rsidRPr="00713D62" w14:paraId="1039FA9B" w14:textId="77777777" w:rsidTr="006038CF">
        <w:trPr>
          <w:trHeight w:val="255"/>
        </w:trPr>
        <w:tc>
          <w:tcPr>
            <w:tcW w:w="3969" w:type="dxa"/>
            <w:tcBorders>
              <w:top w:val="nil"/>
              <w:left w:val="nil"/>
              <w:bottom w:val="nil"/>
              <w:right w:val="nil"/>
            </w:tcBorders>
            <w:noWrap/>
            <w:vAlign w:val="bottom"/>
            <w:hideMark/>
          </w:tcPr>
          <w:p w14:paraId="2127438B"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National </w:t>
            </w:r>
            <w:proofErr w:type="spellStart"/>
            <w:r w:rsidRPr="00713D62">
              <w:rPr>
                <w:rFonts w:ascii="Arial" w:eastAsia="Times New Roman" w:hAnsi="Arial" w:cs="Arial"/>
                <w:kern w:val="0"/>
                <w:sz w:val="14"/>
                <w:szCs w:val="14"/>
                <w:lang w:eastAsia="en-AU"/>
                <w14:ligatures w14:val="none"/>
              </w:rPr>
              <w:t>defense</w:t>
            </w:r>
            <w:proofErr w:type="spellEnd"/>
            <w:r w:rsidRPr="00713D62">
              <w:rPr>
                <w:rFonts w:ascii="Arial" w:eastAsia="Times New Roman" w:hAnsi="Arial" w:cs="Arial"/>
                <w:kern w:val="0"/>
                <w:sz w:val="14"/>
                <w:szCs w:val="14"/>
                <w:lang w:eastAsia="en-AU"/>
                <w14:ligatures w14:val="none"/>
              </w:rPr>
              <w:t xml:space="preserve"> research and development (R&amp;D)</w:t>
            </w:r>
          </w:p>
        </w:tc>
        <w:tc>
          <w:tcPr>
            <w:tcW w:w="851" w:type="dxa"/>
            <w:tcBorders>
              <w:top w:val="nil"/>
              <w:left w:val="nil"/>
              <w:bottom w:val="nil"/>
              <w:right w:val="nil"/>
            </w:tcBorders>
            <w:noWrap/>
            <w:vAlign w:val="bottom"/>
            <w:hideMark/>
          </w:tcPr>
          <w:p w14:paraId="7A56FBE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105</w:t>
            </w:r>
          </w:p>
        </w:tc>
        <w:tc>
          <w:tcPr>
            <w:tcW w:w="723" w:type="dxa"/>
            <w:tcBorders>
              <w:top w:val="nil"/>
              <w:left w:val="nil"/>
              <w:bottom w:val="nil"/>
              <w:right w:val="nil"/>
            </w:tcBorders>
            <w:noWrap/>
            <w:vAlign w:val="bottom"/>
            <w:hideMark/>
          </w:tcPr>
          <w:p w14:paraId="760A563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108</w:t>
            </w:r>
          </w:p>
        </w:tc>
        <w:tc>
          <w:tcPr>
            <w:tcW w:w="723" w:type="dxa"/>
            <w:tcBorders>
              <w:top w:val="nil"/>
              <w:left w:val="nil"/>
              <w:bottom w:val="nil"/>
              <w:right w:val="nil"/>
            </w:tcBorders>
            <w:noWrap/>
            <w:vAlign w:val="bottom"/>
            <w:hideMark/>
          </w:tcPr>
          <w:p w14:paraId="059A1D2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100</w:t>
            </w:r>
          </w:p>
        </w:tc>
        <w:tc>
          <w:tcPr>
            <w:tcW w:w="723" w:type="dxa"/>
            <w:tcBorders>
              <w:top w:val="nil"/>
              <w:left w:val="nil"/>
              <w:bottom w:val="nil"/>
              <w:right w:val="nil"/>
            </w:tcBorders>
            <w:noWrap/>
            <w:vAlign w:val="bottom"/>
            <w:hideMark/>
          </w:tcPr>
          <w:p w14:paraId="045E0CC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103</w:t>
            </w:r>
          </w:p>
        </w:tc>
        <w:tc>
          <w:tcPr>
            <w:tcW w:w="723" w:type="dxa"/>
            <w:tcBorders>
              <w:top w:val="nil"/>
              <w:left w:val="nil"/>
              <w:bottom w:val="nil"/>
              <w:right w:val="nil"/>
            </w:tcBorders>
            <w:noWrap/>
            <w:vAlign w:val="bottom"/>
            <w:hideMark/>
          </w:tcPr>
          <w:p w14:paraId="271E234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137</w:t>
            </w:r>
          </w:p>
        </w:tc>
        <w:tc>
          <w:tcPr>
            <w:tcW w:w="723" w:type="dxa"/>
            <w:tcBorders>
              <w:top w:val="nil"/>
              <w:left w:val="nil"/>
              <w:bottom w:val="nil"/>
              <w:right w:val="nil"/>
            </w:tcBorders>
            <w:noWrap/>
            <w:vAlign w:val="bottom"/>
            <w:hideMark/>
          </w:tcPr>
          <w:p w14:paraId="4A3C894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142</w:t>
            </w:r>
          </w:p>
        </w:tc>
        <w:tc>
          <w:tcPr>
            <w:tcW w:w="723" w:type="dxa"/>
            <w:tcBorders>
              <w:top w:val="nil"/>
              <w:left w:val="nil"/>
              <w:bottom w:val="nil"/>
              <w:right w:val="nil"/>
            </w:tcBorders>
            <w:noWrap/>
            <w:vAlign w:val="bottom"/>
            <w:hideMark/>
          </w:tcPr>
          <w:p w14:paraId="0F6C2A6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154</w:t>
            </w:r>
          </w:p>
        </w:tc>
        <w:tc>
          <w:tcPr>
            <w:tcW w:w="723" w:type="dxa"/>
            <w:tcBorders>
              <w:top w:val="nil"/>
              <w:left w:val="nil"/>
              <w:bottom w:val="nil"/>
              <w:right w:val="nil"/>
            </w:tcBorders>
            <w:noWrap/>
            <w:vAlign w:val="bottom"/>
            <w:hideMark/>
          </w:tcPr>
          <w:p w14:paraId="43A2E28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167</w:t>
            </w:r>
          </w:p>
        </w:tc>
        <w:tc>
          <w:tcPr>
            <w:tcW w:w="723" w:type="dxa"/>
            <w:tcBorders>
              <w:top w:val="nil"/>
              <w:left w:val="nil"/>
              <w:bottom w:val="nil"/>
              <w:right w:val="nil"/>
            </w:tcBorders>
            <w:noWrap/>
            <w:vAlign w:val="bottom"/>
            <w:hideMark/>
          </w:tcPr>
          <w:p w14:paraId="5AD8D7E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167</w:t>
            </w:r>
          </w:p>
        </w:tc>
        <w:tc>
          <w:tcPr>
            <w:tcW w:w="1047" w:type="dxa"/>
            <w:tcBorders>
              <w:top w:val="nil"/>
              <w:left w:val="nil"/>
              <w:bottom w:val="nil"/>
              <w:right w:val="nil"/>
            </w:tcBorders>
            <w:noWrap/>
            <w:vAlign w:val="bottom"/>
            <w:hideMark/>
          </w:tcPr>
          <w:p w14:paraId="4BDF1BE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184</w:t>
            </w:r>
          </w:p>
        </w:tc>
        <w:tc>
          <w:tcPr>
            <w:tcW w:w="2099" w:type="dxa"/>
            <w:tcBorders>
              <w:top w:val="nil"/>
              <w:left w:val="nil"/>
              <w:bottom w:val="nil"/>
              <w:right w:val="nil"/>
            </w:tcBorders>
            <w:noWrap/>
            <w:vAlign w:val="bottom"/>
            <w:hideMark/>
          </w:tcPr>
          <w:p w14:paraId="493EFB42"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6.4%</w:t>
            </w:r>
          </w:p>
        </w:tc>
      </w:tr>
      <w:tr w:rsidR="006512F0" w:rsidRPr="00713D62" w14:paraId="5902363C" w14:textId="77777777" w:rsidTr="006038CF">
        <w:trPr>
          <w:trHeight w:val="255"/>
        </w:trPr>
        <w:tc>
          <w:tcPr>
            <w:tcW w:w="3969" w:type="dxa"/>
            <w:tcBorders>
              <w:top w:val="nil"/>
              <w:left w:val="nil"/>
              <w:bottom w:val="nil"/>
              <w:right w:val="nil"/>
            </w:tcBorders>
            <w:noWrap/>
            <w:vAlign w:val="bottom"/>
            <w:hideMark/>
          </w:tcPr>
          <w:p w14:paraId="1B4FC7CE"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Federal nondefense R&amp;D</w:t>
            </w:r>
          </w:p>
        </w:tc>
        <w:tc>
          <w:tcPr>
            <w:tcW w:w="851" w:type="dxa"/>
            <w:tcBorders>
              <w:top w:val="nil"/>
              <w:left w:val="nil"/>
              <w:bottom w:val="nil"/>
              <w:right w:val="nil"/>
            </w:tcBorders>
            <w:noWrap/>
            <w:vAlign w:val="bottom"/>
            <w:hideMark/>
          </w:tcPr>
          <w:p w14:paraId="5EB0E5D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1,085</w:t>
            </w:r>
          </w:p>
        </w:tc>
        <w:tc>
          <w:tcPr>
            <w:tcW w:w="723" w:type="dxa"/>
            <w:tcBorders>
              <w:top w:val="nil"/>
              <w:left w:val="nil"/>
              <w:bottom w:val="nil"/>
              <w:right w:val="nil"/>
            </w:tcBorders>
            <w:noWrap/>
            <w:vAlign w:val="bottom"/>
            <w:hideMark/>
          </w:tcPr>
          <w:p w14:paraId="436EC8F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1,169</w:t>
            </w:r>
          </w:p>
        </w:tc>
        <w:tc>
          <w:tcPr>
            <w:tcW w:w="723" w:type="dxa"/>
            <w:tcBorders>
              <w:top w:val="nil"/>
              <w:left w:val="nil"/>
              <w:bottom w:val="nil"/>
              <w:right w:val="nil"/>
            </w:tcBorders>
            <w:noWrap/>
            <w:vAlign w:val="bottom"/>
            <w:hideMark/>
          </w:tcPr>
          <w:p w14:paraId="0C21883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1,213</w:t>
            </w:r>
          </w:p>
        </w:tc>
        <w:tc>
          <w:tcPr>
            <w:tcW w:w="723" w:type="dxa"/>
            <w:tcBorders>
              <w:top w:val="nil"/>
              <w:left w:val="nil"/>
              <w:bottom w:val="nil"/>
              <w:right w:val="nil"/>
            </w:tcBorders>
            <w:noWrap/>
            <w:vAlign w:val="bottom"/>
            <w:hideMark/>
          </w:tcPr>
          <w:p w14:paraId="7D73C54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1,216</w:t>
            </w:r>
          </w:p>
        </w:tc>
        <w:tc>
          <w:tcPr>
            <w:tcW w:w="723" w:type="dxa"/>
            <w:tcBorders>
              <w:top w:val="nil"/>
              <w:left w:val="nil"/>
              <w:bottom w:val="nil"/>
              <w:right w:val="nil"/>
            </w:tcBorders>
            <w:noWrap/>
            <w:vAlign w:val="bottom"/>
            <w:hideMark/>
          </w:tcPr>
          <w:p w14:paraId="5D64151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1,242</w:t>
            </w:r>
          </w:p>
        </w:tc>
        <w:tc>
          <w:tcPr>
            <w:tcW w:w="723" w:type="dxa"/>
            <w:tcBorders>
              <w:top w:val="nil"/>
              <w:left w:val="nil"/>
              <w:bottom w:val="nil"/>
              <w:right w:val="nil"/>
            </w:tcBorders>
            <w:noWrap/>
            <w:vAlign w:val="bottom"/>
            <w:hideMark/>
          </w:tcPr>
          <w:p w14:paraId="6389637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1,377</w:t>
            </w:r>
          </w:p>
        </w:tc>
        <w:tc>
          <w:tcPr>
            <w:tcW w:w="723" w:type="dxa"/>
            <w:tcBorders>
              <w:top w:val="nil"/>
              <w:left w:val="nil"/>
              <w:bottom w:val="nil"/>
              <w:right w:val="nil"/>
            </w:tcBorders>
            <w:noWrap/>
            <w:vAlign w:val="bottom"/>
            <w:hideMark/>
          </w:tcPr>
          <w:p w14:paraId="28BA168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1,947</w:t>
            </w:r>
          </w:p>
        </w:tc>
        <w:tc>
          <w:tcPr>
            <w:tcW w:w="723" w:type="dxa"/>
            <w:tcBorders>
              <w:top w:val="nil"/>
              <w:left w:val="nil"/>
              <w:bottom w:val="nil"/>
              <w:right w:val="nil"/>
            </w:tcBorders>
            <w:noWrap/>
            <w:vAlign w:val="bottom"/>
            <w:hideMark/>
          </w:tcPr>
          <w:p w14:paraId="05FF701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2,788</w:t>
            </w:r>
          </w:p>
        </w:tc>
        <w:tc>
          <w:tcPr>
            <w:tcW w:w="723" w:type="dxa"/>
            <w:tcBorders>
              <w:top w:val="nil"/>
              <w:left w:val="nil"/>
              <w:bottom w:val="nil"/>
              <w:right w:val="nil"/>
            </w:tcBorders>
            <w:noWrap/>
            <w:vAlign w:val="bottom"/>
            <w:hideMark/>
          </w:tcPr>
          <w:p w14:paraId="337C18E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2,572</w:t>
            </w:r>
          </w:p>
        </w:tc>
        <w:tc>
          <w:tcPr>
            <w:tcW w:w="1047" w:type="dxa"/>
            <w:tcBorders>
              <w:top w:val="nil"/>
              <w:left w:val="nil"/>
              <w:bottom w:val="nil"/>
              <w:right w:val="nil"/>
            </w:tcBorders>
            <w:noWrap/>
            <w:vAlign w:val="bottom"/>
            <w:hideMark/>
          </w:tcPr>
          <w:p w14:paraId="3AD3CA4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2,910</w:t>
            </w:r>
          </w:p>
        </w:tc>
        <w:tc>
          <w:tcPr>
            <w:tcW w:w="2099" w:type="dxa"/>
            <w:tcBorders>
              <w:top w:val="nil"/>
              <w:left w:val="nil"/>
              <w:bottom w:val="nil"/>
              <w:right w:val="nil"/>
            </w:tcBorders>
            <w:noWrap/>
            <w:vAlign w:val="bottom"/>
            <w:hideMark/>
          </w:tcPr>
          <w:p w14:paraId="6A04E641"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11.6%</w:t>
            </w:r>
          </w:p>
        </w:tc>
      </w:tr>
      <w:tr w:rsidR="006512F0" w:rsidRPr="00713D62" w14:paraId="68970B86" w14:textId="77777777" w:rsidTr="006038CF">
        <w:trPr>
          <w:trHeight w:val="255"/>
        </w:trPr>
        <w:tc>
          <w:tcPr>
            <w:tcW w:w="3969" w:type="dxa"/>
            <w:tcBorders>
              <w:top w:val="nil"/>
              <w:left w:val="nil"/>
              <w:bottom w:val="nil"/>
              <w:right w:val="nil"/>
            </w:tcBorders>
            <w:noWrap/>
            <w:vAlign w:val="bottom"/>
            <w:hideMark/>
          </w:tcPr>
          <w:p w14:paraId="44E787D8"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State and local R&amp;D</w:t>
            </w:r>
          </w:p>
        </w:tc>
        <w:tc>
          <w:tcPr>
            <w:tcW w:w="851" w:type="dxa"/>
            <w:tcBorders>
              <w:top w:val="nil"/>
              <w:left w:val="nil"/>
              <w:bottom w:val="nil"/>
              <w:right w:val="nil"/>
            </w:tcBorders>
            <w:noWrap/>
            <w:vAlign w:val="bottom"/>
            <w:hideMark/>
          </w:tcPr>
          <w:p w14:paraId="0153407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1,226</w:t>
            </w:r>
          </w:p>
        </w:tc>
        <w:tc>
          <w:tcPr>
            <w:tcW w:w="723" w:type="dxa"/>
            <w:tcBorders>
              <w:top w:val="nil"/>
              <w:left w:val="nil"/>
              <w:bottom w:val="nil"/>
              <w:right w:val="nil"/>
            </w:tcBorders>
            <w:noWrap/>
            <w:vAlign w:val="bottom"/>
            <w:hideMark/>
          </w:tcPr>
          <w:p w14:paraId="71DCC44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1,375</w:t>
            </w:r>
          </w:p>
        </w:tc>
        <w:tc>
          <w:tcPr>
            <w:tcW w:w="723" w:type="dxa"/>
            <w:tcBorders>
              <w:top w:val="nil"/>
              <w:left w:val="nil"/>
              <w:bottom w:val="nil"/>
              <w:right w:val="nil"/>
            </w:tcBorders>
            <w:noWrap/>
            <w:vAlign w:val="bottom"/>
            <w:hideMark/>
          </w:tcPr>
          <w:p w14:paraId="3D6301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1,385</w:t>
            </w:r>
          </w:p>
        </w:tc>
        <w:tc>
          <w:tcPr>
            <w:tcW w:w="723" w:type="dxa"/>
            <w:tcBorders>
              <w:top w:val="nil"/>
              <w:left w:val="nil"/>
              <w:bottom w:val="nil"/>
              <w:right w:val="nil"/>
            </w:tcBorders>
            <w:noWrap/>
            <w:vAlign w:val="bottom"/>
            <w:hideMark/>
          </w:tcPr>
          <w:p w14:paraId="1A2C680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1,409</w:t>
            </w:r>
          </w:p>
        </w:tc>
        <w:tc>
          <w:tcPr>
            <w:tcW w:w="723" w:type="dxa"/>
            <w:tcBorders>
              <w:top w:val="nil"/>
              <w:left w:val="nil"/>
              <w:bottom w:val="nil"/>
              <w:right w:val="nil"/>
            </w:tcBorders>
            <w:noWrap/>
            <w:vAlign w:val="bottom"/>
            <w:hideMark/>
          </w:tcPr>
          <w:p w14:paraId="34A09F2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1,389</w:t>
            </w:r>
          </w:p>
        </w:tc>
        <w:tc>
          <w:tcPr>
            <w:tcW w:w="723" w:type="dxa"/>
            <w:tcBorders>
              <w:top w:val="nil"/>
              <w:left w:val="nil"/>
              <w:bottom w:val="nil"/>
              <w:right w:val="nil"/>
            </w:tcBorders>
            <w:noWrap/>
            <w:vAlign w:val="bottom"/>
            <w:hideMark/>
          </w:tcPr>
          <w:p w14:paraId="110577C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1,441</w:t>
            </w:r>
          </w:p>
        </w:tc>
        <w:tc>
          <w:tcPr>
            <w:tcW w:w="723" w:type="dxa"/>
            <w:tcBorders>
              <w:top w:val="nil"/>
              <w:left w:val="nil"/>
              <w:bottom w:val="nil"/>
              <w:right w:val="nil"/>
            </w:tcBorders>
            <w:noWrap/>
            <w:vAlign w:val="bottom"/>
            <w:hideMark/>
          </w:tcPr>
          <w:p w14:paraId="19CFD48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1,561</w:t>
            </w:r>
          </w:p>
        </w:tc>
        <w:tc>
          <w:tcPr>
            <w:tcW w:w="723" w:type="dxa"/>
            <w:tcBorders>
              <w:top w:val="nil"/>
              <w:left w:val="nil"/>
              <w:bottom w:val="nil"/>
              <w:right w:val="nil"/>
            </w:tcBorders>
            <w:noWrap/>
            <w:vAlign w:val="bottom"/>
            <w:hideMark/>
          </w:tcPr>
          <w:p w14:paraId="5518CF0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1,692</w:t>
            </w:r>
          </w:p>
        </w:tc>
        <w:tc>
          <w:tcPr>
            <w:tcW w:w="723" w:type="dxa"/>
            <w:tcBorders>
              <w:top w:val="nil"/>
              <w:left w:val="nil"/>
              <w:bottom w:val="nil"/>
              <w:right w:val="nil"/>
            </w:tcBorders>
            <w:noWrap/>
            <w:vAlign w:val="bottom"/>
            <w:hideMark/>
          </w:tcPr>
          <w:p w14:paraId="33CA274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1,680</w:t>
            </w:r>
          </w:p>
        </w:tc>
        <w:tc>
          <w:tcPr>
            <w:tcW w:w="1047" w:type="dxa"/>
            <w:tcBorders>
              <w:top w:val="nil"/>
              <w:left w:val="nil"/>
              <w:bottom w:val="nil"/>
              <w:right w:val="nil"/>
            </w:tcBorders>
            <w:noWrap/>
            <w:vAlign w:val="bottom"/>
            <w:hideMark/>
          </w:tcPr>
          <w:p w14:paraId="6D52181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1,764</w:t>
            </w:r>
          </w:p>
        </w:tc>
        <w:tc>
          <w:tcPr>
            <w:tcW w:w="2099" w:type="dxa"/>
            <w:tcBorders>
              <w:top w:val="nil"/>
              <w:left w:val="nil"/>
              <w:bottom w:val="nil"/>
              <w:right w:val="nil"/>
            </w:tcBorders>
            <w:noWrap/>
            <w:vAlign w:val="bottom"/>
            <w:hideMark/>
          </w:tcPr>
          <w:p w14:paraId="01746017"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4.1%</w:t>
            </w:r>
          </w:p>
        </w:tc>
      </w:tr>
      <w:tr w:rsidR="006512F0" w:rsidRPr="00713D62" w14:paraId="1D375A5B" w14:textId="77777777" w:rsidTr="006038CF">
        <w:trPr>
          <w:trHeight w:val="255"/>
        </w:trPr>
        <w:tc>
          <w:tcPr>
            <w:tcW w:w="3969" w:type="dxa"/>
            <w:tcBorders>
              <w:top w:val="nil"/>
              <w:left w:val="nil"/>
              <w:bottom w:val="nil"/>
              <w:right w:val="nil"/>
            </w:tcBorders>
            <w:noWrap/>
            <w:vAlign w:val="bottom"/>
            <w:hideMark/>
          </w:tcPr>
          <w:p w14:paraId="05A2043A"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w:t>
            </w:r>
            <w:proofErr w:type="spellStart"/>
            <w:r w:rsidRPr="00713D62">
              <w:rPr>
                <w:rFonts w:ascii="Arial" w:eastAsia="Times New Roman" w:hAnsi="Arial" w:cs="Arial"/>
                <w:kern w:val="0"/>
                <w:sz w:val="14"/>
                <w:szCs w:val="14"/>
                <w:lang w:eastAsia="en-AU"/>
                <w14:ligatures w14:val="none"/>
              </w:rPr>
              <w:t>Nonacademic</w:t>
            </w:r>
            <w:proofErr w:type="spellEnd"/>
            <w:r w:rsidRPr="00713D62">
              <w:rPr>
                <w:rFonts w:ascii="Arial" w:eastAsia="Times New Roman" w:hAnsi="Arial" w:cs="Arial"/>
                <w:kern w:val="0"/>
                <w:sz w:val="14"/>
                <w:szCs w:val="14"/>
                <w:lang w:eastAsia="en-AU"/>
                <w14:ligatures w14:val="none"/>
              </w:rPr>
              <w:t xml:space="preserve"> R&amp;D</w:t>
            </w:r>
          </w:p>
        </w:tc>
        <w:tc>
          <w:tcPr>
            <w:tcW w:w="851" w:type="dxa"/>
            <w:tcBorders>
              <w:top w:val="nil"/>
              <w:left w:val="nil"/>
              <w:bottom w:val="nil"/>
              <w:right w:val="nil"/>
            </w:tcBorders>
            <w:noWrap/>
            <w:vAlign w:val="bottom"/>
            <w:hideMark/>
          </w:tcPr>
          <w:p w14:paraId="3388DD4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899</w:t>
            </w:r>
          </w:p>
        </w:tc>
        <w:tc>
          <w:tcPr>
            <w:tcW w:w="723" w:type="dxa"/>
            <w:tcBorders>
              <w:top w:val="nil"/>
              <w:left w:val="nil"/>
              <w:bottom w:val="nil"/>
              <w:right w:val="nil"/>
            </w:tcBorders>
            <w:noWrap/>
            <w:vAlign w:val="bottom"/>
            <w:hideMark/>
          </w:tcPr>
          <w:p w14:paraId="249D5C6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848</w:t>
            </w:r>
          </w:p>
        </w:tc>
        <w:tc>
          <w:tcPr>
            <w:tcW w:w="723" w:type="dxa"/>
            <w:tcBorders>
              <w:top w:val="nil"/>
              <w:left w:val="nil"/>
              <w:bottom w:val="nil"/>
              <w:right w:val="nil"/>
            </w:tcBorders>
            <w:noWrap/>
            <w:vAlign w:val="bottom"/>
            <w:hideMark/>
          </w:tcPr>
          <w:p w14:paraId="43EDFDE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879</w:t>
            </w:r>
          </w:p>
        </w:tc>
        <w:tc>
          <w:tcPr>
            <w:tcW w:w="723" w:type="dxa"/>
            <w:tcBorders>
              <w:top w:val="nil"/>
              <w:left w:val="nil"/>
              <w:bottom w:val="nil"/>
              <w:right w:val="nil"/>
            </w:tcBorders>
            <w:noWrap/>
            <w:vAlign w:val="bottom"/>
            <w:hideMark/>
          </w:tcPr>
          <w:p w14:paraId="1C32931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830</w:t>
            </w:r>
          </w:p>
        </w:tc>
        <w:tc>
          <w:tcPr>
            <w:tcW w:w="723" w:type="dxa"/>
            <w:tcBorders>
              <w:top w:val="nil"/>
              <w:left w:val="nil"/>
              <w:bottom w:val="nil"/>
              <w:right w:val="nil"/>
            </w:tcBorders>
            <w:noWrap/>
            <w:vAlign w:val="bottom"/>
            <w:hideMark/>
          </w:tcPr>
          <w:p w14:paraId="5B426D3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966</w:t>
            </w:r>
          </w:p>
        </w:tc>
        <w:tc>
          <w:tcPr>
            <w:tcW w:w="723" w:type="dxa"/>
            <w:tcBorders>
              <w:top w:val="nil"/>
              <w:left w:val="nil"/>
              <w:bottom w:val="nil"/>
              <w:right w:val="nil"/>
            </w:tcBorders>
            <w:noWrap/>
            <w:vAlign w:val="bottom"/>
            <w:hideMark/>
          </w:tcPr>
          <w:p w14:paraId="1E65B5B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1,009</w:t>
            </w:r>
          </w:p>
        </w:tc>
        <w:tc>
          <w:tcPr>
            <w:tcW w:w="723" w:type="dxa"/>
            <w:tcBorders>
              <w:top w:val="nil"/>
              <w:left w:val="nil"/>
              <w:bottom w:val="nil"/>
              <w:right w:val="nil"/>
            </w:tcBorders>
            <w:noWrap/>
            <w:vAlign w:val="bottom"/>
            <w:hideMark/>
          </w:tcPr>
          <w:p w14:paraId="3EF937A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1,180</w:t>
            </w:r>
          </w:p>
        </w:tc>
        <w:tc>
          <w:tcPr>
            <w:tcW w:w="723" w:type="dxa"/>
            <w:tcBorders>
              <w:top w:val="nil"/>
              <w:left w:val="nil"/>
              <w:bottom w:val="nil"/>
              <w:right w:val="nil"/>
            </w:tcBorders>
            <w:noWrap/>
            <w:vAlign w:val="bottom"/>
            <w:hideMark/>
          </w:tcPr>
          <w:p w14:paraId="79D8B30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1,126</w:t>
            </w:r>
          </w:p>
        </w:tc>
        <w:tc>
          <w:tcPr>
            <w:tcW w:w="723" w:type="dxa"/>
            <w:tcBorders>
              <w:top w:val="nil"/>
              <w:left w:val="nil"/>
              <w:bottom w:val="nil"/>
              <w:right w:val="nil"/>
            </w:tcBorders>
            <w:noWrap/>
            <w:vAlign w:val="bottom"/>
            <w:hideMark/>
          </w:tcPr>
          <w:p w14:paraId="0959A1B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1,185</w:t>
            </w:r>
          </w:p>
        </w:tc>
        <w:tc>
          <w:tcPr>
            <w:tcW w:w="1047" w:type="dxa"/>
            <w:tcBorders>
              <w:top w:val="nil"/>
              <w:left w:val="nil"/>
              <w:bottom w:val="nil"/>
              <w:right w:val="nil"/>
            </w:tcBorders>
            <w:noWrap/>
            <w:vAlign w:val="bottom"/>
            <w:hideMark/>
          </w:tcPr>
          <w:p w14:paraId="4E9E832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1,292</w:t>
            </w:r>
          </w:p>
        </w:tc>
        <w:tc>
          <w:tcPr>
            <w:tcW w:w="2099" w:type="dxa"/>
            <w:tcBorders>
              <w:top w:val="nil"/>
              <w:left w:val="nil"/>
              <w:bottom w:val="nil"/>
              <w:right w:val="nil"/>
            </w:tcBorders>
            <w:noWrap/>
            <w:vAlign w:val="bottom"/>
            <w:hideMark/>
          </w:tcPr>
          <w:p w14:paraId="3219A76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4.1%</w:t>
            </w:r>
          </w:p>
        </w:tc>
      </w:tr>
      <w:tr w:rsidR="006512F0" w:rsidRPr="00713D62" w14:paraId="306D5549" w14:textId="77777777" w:rsidTr="006038CF">
        <w:trPr>
          <w:trHeight w:val="255"/>
        </w:trPr>
        <w:tc>
          <w:tcPr>
            <w:tcW w:w="3969" w:type="dxa"/>
            <w:tcBorders>
              <w:top w:val="nil"/>
              <w:left w:val="nil"/>
              <w:bottom w:val="nil"/>
              <w:right w:val="nil"/>
            </w:tcBorders>
            <w:noWrap/>
            <w:vAlign w:val="bottom"/>
            <w:hideMark/>
          </w:tcPr>
          <w:p w14:paraId="6F922348"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Educational programs and courses</w:t>
            </w:r>
          </w:p>
        </w:tc>
        <w:tc>
          <w:tcPr>
            <w:tcW w:w="851" w:type="dxa"/>
            <w:tcBorders>
              <w:top w:val="nil"/>
              <w:left w:val="nil"/>
              <w:bottom w:val="nil"/>
              <w:right w:val="nil"/>
            </w:tcBorders>
            <w:noWrap/>
            <w:vAlign w:val="bottom"/>
            <w:hideMark/>
          </w:tcPr>
          <w:p w14:paraId="5460734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2,409</w:t>
            </w:r>
          </w:p>
        </w:tc>
        <w:tc>
          <w:tcPr>
            <w:tcW w:w="723" w:type="dxa"/>
            <w:tcBorders>
              <w:top w:val="nil"/>
              <w:left w:val="nil"/>
              <w:bottom w:val="nil"/>
              <w:right w:val="nil"/>
            </w:tcBorders>
            <w:noWrap/>
            <w:vAlign w:val="bottom"/>
            <w:hideMark/>
          </w:tcPr>
          <w:p w14:paraId="1333107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2,516</w:t>
            </w:r>
          </w:p>
        </w:tc>
        <w:tc>
          <w:tcPr>
            <w:tcW w:w="723" w:type="dxa"/>
            <w:tcBorders>
              <w:top w:val="nil"/>
              <w:left w:val="nil"/>
              <w:bottom w:val="nil"/>
              <w:right w:val="nil"/>
            </w:tcBorders>
            <w:noWrap/>
            <w:vAlign w:val="bottom"/>
            <w:hideMark/>
          </w:tcPr>
          <w:p w14:paraId="290C268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2,421</w:t>
            </w:r>
          </w:p>
        </w:tc>
        <w:tc>
          <w:tcPr>
            <w:tcW w:w="723" w:type="dxa"/>
            <w:tcBorders>
              <w:top w:val="nil"/>
              <w:left w:val="nil"/>
              <w:bottom w:val="nil"/>
              <w:right w:val="nil"/>
            </w:tcBorders>
            <w:noWrap/>
            <w:vAlign w:val="bottom"/>
            <w:hideMark/>
          </w:tcPr>
          <w:p w14:paraId="522F262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2,416</w:t>
            </w:r>
          </w:p>
        </w:tc>
        <w:tc>
          <w:tcPr>
            <w:tcW w:w="723" w:type="dxa"/>
            <w:tcBorders>
              <w:top w:val="nil"/>
              <w:left w:val="nil"/>
              <w:bottom w:val="nil"/>
              <w:right w:val="nil"/>
            </w:tcBorders>
            <w:noWrap/>
            <w:vAlign w:val="bottom"/>
            <w:hideMark/>
          </w:tcPr>
          <w:p w14:paraId="75D815A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2,282</w:t>
            </w:r>
          </w:p>
        </w:tc>
        <w:tc>
          <w:tcPr>
            <w:tcW w:w="723" w:type="dxa"/>
            <w:tcBorders>
              <w:top w:val="nil"/>
              <w:left w:val="nil"/>
              <w:bottom w:val="nil"/>
              <w:right w:val="nil"/>
            </w:tcBorders>
            <w:noWrap/>
            <w:vAlign w:val="bottom"/>
            <w:hideMark/>
          </w:tcPr>
          <w:p w14:paraId="7DC2FC2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2,397</w:t>
            </w:r>
          </w:p>
        </w:tc>
        <w:tc>
          <w:tcPr>
            <w:tcW w:w="723" w:type="dxa"/>
            <w:tcBorders>
              <w:top w:val="nil"/>
              <w:left w:val="nil"/>
              <w:bottom w:val="nil"/>
              <w:right w:val="nil"/>
            </w:tcBorders>
            <w:noWrap/>
            <w:vAlign w:val="bottom"/>
            <w:hideMark/>
          </w:tcPr>
          <w:p w14:paraId="3C4F902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2,301</w:t>
            </w:r>
          </w:p>
        </w:tc>
        <w:tc>
          <w:tcPr>
            <w:tcW w:w="723" w:type="dxa"/>
            <w:tcBorders>
              <w:top w:val="nil"/>
              <w:left w:val="nil"/>
              <w:bottom w:val="nil"/>
              <w:right w:val="nil"/>
            </w:tcBorders>
            <w:noWrap/>
            <w:vAlign w:val="bottom"/>
            <w:hideMark/>
          </w:tcPr>
          <w:p w14:paraId="535AD08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2,113</w:t>
            </w:r>
          </w:p>
        </w:tc>
        <w:tc>
          <w:tcPr>
            <w:tcW w:w="723" w:type="dxa"/>
            <w:tcBorders>
              <w:top w:val="nil"/>
              <w:left w:val="nil"/>
              <w:bottom w:val="nil"/>
              <w:right w:val="nil"/>
            </w:tcBorders>
            <w:noWrap/>
            <w:vAlign w:val="bottom"/>
            <w:hideMark/>
          </w:tcPr>
          <w:p w14:paraId="5DFDF3F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2,357</w:t>
            </w:r>
          </w:p>
        </w:tc>
        <w:tc>
          <w:tcPr>
            <w:tcW w:w="1047" w:type="dxa"/>
            <w:tcBorders>
              <w:top w:val="nil"/>
              <w:left w:val="nil"/>
              <w:bottom w:val="nil"/>
              <w:right w:val="nil"/>
            </w:tcBorders>
            <w:noWrap/>
            <w:vAlign w:val="bottom"/>
            <w:hideMark/>
          </w:tcPr>
          <w:p w14:paraId="7285951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2,580</w:t>
            </w:r>
          </w:p>
        </w:tc>
        <w:tc>
          <w:tcPr>
            <w:tcW w:w="2099" w:type="dxa"/>
            <w:tcBorders>
              <w:top w:val="nil"/>
              <w:left w:val="nil"/>
              <w:bottom w:val="nil"/>
              <w:right w:val="nil"/>
            </w:tcBorders>
            <w:noWrap/>
            <w:vAlign w:val="bottom"/>
            <w:hideMark/>
          </w:tcPr>
          <w:p w14:paraId="09B64478"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0.8%</w:t>
            </w:r>
          </w:p>
        </w:tc>
      </w:tr>
      <w:tr w:rsidR="006512F0" w:rsidRPr="00713D62" w14:paraId="4330CF57" w14:textId="77777777" w:rsidTr="006038CF">
        <w:trPr>
          <w:trHeight w:val="255"/>
        </w:trPr>
        <w:tc>
          <w:tcPr>
            <w:tcW w:w="3969" w:type="dxa"/>
            <w:tcBorders>
              <w:top w:val="nil"/>
              <w:left w:val="nil"/>
              <w:bottom w:val="nil"/>
              <w:right w:val="nil"/>
            </w:tcBorders>
            <w:noWrap/>
            <w:vAlign w:val="bottom"/>
            <w:hideMark/>
          </w:tcPr>
          <w:p w14:paraId="6D6D9301"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Vocational training</w:t>
            </w:r>
          </w:p>
        </w:tc>
        <w:tc>
          <w:tcPr>
            <w:tcW w:w="851" w:type="dxa"/>
            <w:tcBorders>
              <w:top w:val="nil"/>
              <w:left w:val="nil"/>
              <w:bottom w:val="nil"/>
              <w:right w:val="nil"/>
            </w:tcBorders>
            <w:noWrap/>
            <w:vAlign w:val="bottom"/>
            <w:hideMark/>
          </w:tcPr>
          <w:p w14:paraId="1FAD842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154</w:t>
            </w:r>
          </w:p>
        </w:tc>
        <w:tc>
          <w:tcPr>
            <w:tcW w:w="723" w:type="dxa"/>
            <w:tcBorders>
              <w:top w:val="nil"/>
              <w:left w:val="nil"/>
              <w:bottom w:val="nil"/>
              <w:right w:val="nil"/>
            </w:tcBorders>
            <w:noWrap/>
            <w:vAlign w:val="bottom"/>
            <w:hideMark/>
          </w:tcPr>
          <w:p w14:paraId="5EB295B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155</w:t>
            </w:r>
          </w:p>
        </w:tc>
        <w:tc>
          <w:tcPr>
            <w:tcW w:w="723" w:type="dxa"/>
            <w:tcBorders>
              <w:top w:val="nil"/>
              <w:left w:val="nil"/>
              <w:bottom w:val="nil"/>
              <w:right w:val="nil"/>
            </w:tcBorders>
            <w:noWrap/>
            <w:vAlign w:val="bottom"/>
            <w:hideMark/>
          </w:tcPr>
          <w:p w14:paraId="0426825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158</w:t>
            </w:r>
          </w:p>
        </w:tc>
        <w:tc>
          <w:tcPr>
            <w:tcW w:w="723" w:type="dxa"/>
            <w:tcBorders>
              <w:top w:val="nil"/>
              <w:left w:val="nil"/>
              <w:bottom w:val="nil"/>
              <w:right w:val="nil"/>
            </w:tcBorders>
            <w:noWrap/>
            <w:vAlign w:val="bottom"/>
            <w:hideMark/>
          </w:tcPr>
          <w:p w14:paraId="546437C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146</w:t>
            </w:r>
          </w:p>
        </w:tc>
        <w:tc>
          <w:tcPr>
            <w:tcW w:w="723" w:type="dxa"/>
            <w:tcBorders>
              <w:top w:val="nil"/>
              <w:left w:val="nil"/>
              <w:bottom w:val="nil"/>
              <w:right w:val="nil"/>
            </w:tcBorders>
            <w:noWrap/>
            <w:vAlign w:val="bottom"/>
            <w:hideMark/>
          </w:tcPr>
          <w:p w14:paraId="23BC88C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148</w:t>
            </w:r>
          </w:p>
        </w:tc>
        <w:tc>
          <w:tcPr>
            <w:tcW w:w="723" w:type="dxa"/>
            <w:tcBorders>
              <w:top w:val="nil"/>
              <w:left w:val="nil"/>
              <w:bottom w:val="nil"/>
              <w:right w:val="nil"/>
            </w:tcBorders>
            <w:noWrap/>
            <w:vAlign w:val="bottom"/>
            <w:hideMark/>
          </w:tcPr>
          <w:p w14:paraId="12D8696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74</w:t>
            </w:r>
          </w:p>
        </w:tc>
        <w:tc>
          <w:tcPr>
            <w:tcW w:w="723" w:type="dxa"/>
            <w:tcBorders>
              <w:top w:val="nil"/>
              <w:left w:val="nil"/>
              <w:bottom w:val="nil"/>
              <w:right w:val="nil"/>
            </w:tcBorders>
            <w:noWrap/>
            <w:vAlign w:val="bottom"/>
            <w:hideMark/>
          </w:tcPr>
          <w:p w14:paraId="13505AD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59</w:t>
            </w:r>
          </w:p>
        </w:tc>
        <w:tc>
          <w:tcPr>
            <w:tcW w:w="723" w:type="dxa"/>
            <w:tcBorders>
              <w:top w:val="nil"/>
              <w:left w:val="nil"/>
              <w:bottom w:val="nil"/>
              <w:right w:val="nil"/>
            </w:tcBorders>
            <w:noWrap/>
            <w:vAlign w:val="bottom"/>
            <w:hideMark/>
          </w:tcPr>
          <w:p w14:paraId="0CBA2D2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57</w:t>
            </w:r>
          </w:p>
        </w:tc>
        <w:tc>
          <w:tcPr>
            <w:tcW w:w="723" w:type="dxa"/>
            <w:tcBorders>
              <w:top w:val="nil"/>
              <w:left w:val="nil"/>
              <w:bottom w:val="nil"/>
              <w:right w:val="nil"/>
            </w:tcBorders>
            <w:noWrap/>
            <w:vAlign w:val="bottom"/>
            <w:hideMark/>
          </w:tcPr>
          <w:p w14:paraId="5D62B70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65</w:t>
            </w:r>
          </w:p>
        </w:tc>
        <w:tc>
          <w:tcPr>
            <w:tcW w:w="1047" w:type="dxa"/>
            <w:tcBorders>
              <w:top w:val="nil"/>
              <w:left w:val="nil"/>
              <w:bottom w:val="nil"/>
              <w:right w:val="nil"/>
            </w:tcBorders>
            <w:noWrap/>
            <w:vAlign w:val="bottom"/>
            <w:hideMark/>
          </w:tcPr>
          <w:p w14:paraId="2F13CE6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65</w:t>
            </w:r>
          </w:p>
        </w:tc>
        <w:tc>
          <w:tcPr>
            <w:tcW w:w="2099" w:type="dxa"/>
            <w:tcBorders>
              <w:top w:val="nil"/>
              <w:left w:val="nil"/>
              <w:bottom w:val="nil"/>
              <w:right w:val="nil"/>
            </w:tcBorders>
            <w:noWrap/>
            <w:vAlign w:val="bottom"/>
            <w:hideMark/>
          </w:tcPr>
          <w:p w14:paraId="25E0FC0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-9.1%</w:t>
            </w:r>
          </w:p>
        </w:tc>
      </w:tr>
      <w:tr w:rsidR="006512F0" w:rsidRPr="00713D62" w14:paraId="2FCD5D3F" w14:textId="77777777" w:rsidTr="006038CF">
        <w:trPr>
          <w:trHeight w:val="255"/>
        </w:trPr>
        <w:tc>
          <w:tcPr>
            <w:tcW w:w="3969" w:type="dxa"/>
            <w:tcBorders>
              <w:top w:val="nil"/>
              <w:left w:val="nil"/>
              <w:bottom w:val="nil"/>
              <w:right w:val="nil"/>
            </w:tcBorders>
            <w:noWrap/>
            <w:vAlign w:val="bottom"/>
            <w:hideMark/>
          </w:tcPr>
          <w:p w14:paraId="428F04B0"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Laboratories</w:t>
            </w:r>
          </w:p>
        </w:tc>
        <w:tc>
          <w:tcPr>
            <w:tcW w:w="851" w:type="dxa"/>
            <w:tcBorders>
              <w:top w:val="nil"/>
              <w:left w:val="nil"/>
              <w:bottom w:val="nil"/>
              <w:right w:val="nil"/>
            </w:tcBorders>
            <w:noWrap/>
            <w:vAlign w:val="bottom"/>
            <w:hideMark/>
          </w:tcPr>
          <w:p w14:paraId="03B3A3B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w:t>
            </w:r>
          </w:p>
        </w:tc>
        <w:tc>
          <w:tcPr>
            <w:tcW w:w="723" w:type="dxa"/>
            <w:tcBorders>
              <w:top w:val="nil"/>
              <w:left w:val="nil"/>
              <w:bottom w:val="nil"/>
              <w:right w:val="nil"/>
            </w:tcBorders>
            <w:noWrap/>
            <w:vAlign w:val="bottom"/>
            <w:hideMark/>
          </w:tcPr>
          <w:p w14:paraId="1D9D4E4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w:t>
            </w:r>
          </w:p>
        </w:tc>
        <w:tc>
          <w:tcPr>
            <w:tcW w:w="723" w:type="dxa"/>
            <w:tcBorders>
              <w:top w:val="nil"/>
              <w:left w:val="nil"/>
              <w:bottom w:val="nil"/>
              <w:right w:val="nil"/>
            </w:tcBorders>
            <w:noWrap/>
            <w:vAlign w:val="bottom"/>
            <w:hideMark/>
          </w:tcPr>
          <w:p w14:paraId="36D17BC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52</w:t>
            </w:r>
          </w:p>
        </w:tc>
        <w:tc>
          <w:tcPr>
            <w:tcW w:w="723" w:type="dxa"/>
            <w:tcBorders>
              <w:top w:val="nil"/>
              <w:left w:val="nil"/>
              <w:bottom w:val="nil"/>
              <w:right w:val="nil"/>
            </w:tcBorders>
            <w:noWrap/>
            <w:vAlign w:val="bottom"/>
            <w:hideMark/>
          </w:tcPr>
          <w:p w14:paraId="1D861D5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53</w:t>
            </w:r>
          </w:p>
        </w:tc>
        <w:tc>
          <w:tcPr>
            <w:tcW w:w="723" w:type="dxa"/>
            <w:tcBorders>
              <w:top w:val="nil"/>
              <w:left w:val="nil"/>
              <w:bottom w:val="nil"/>
              <w:right w:val="nil"/>
            </w:tcBorders>
            <w:noWrap/>
            <w:vAlign w:val="bottom"/>
            <w:hideMark/>
          </w:tcPr>
          <w:p w14:paraId="3D1F83B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w:t>
            </w:r>
          </w:p>
        </w:tc>
        <w:tc>
          <w:tcPr>
            <w:tcW w:w="723" w:type="dxa"/>
            <w:tcBorders>
              <w:top w:val="nil"/>
              <w:left w:val="nil"/>
              <w:bottom w:val="nil"/>
              <w:right w:val="nil"/>
            </w:tcBorders>
            <w:noWrap/>
            <w:vAlign w:val="bottom"/>
            <w:hideMark/>
          </w:tcPr>
          <w:p w14:paraId="7D0CF4C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w:t>
            </w:r>
          </w:p>
        </w:tc>
        <w:tc>
          <w:tcPr>
            <w:tcW w:w="723" w:type="dxa"/>
            <w:tcBorders>
              <w:top w:val="nil"/>
              <w:left w:val="nil"/>
              <w:bottom w:val="nil"/>
              <w:right w:val="nil"/>
            </w:tcBorders>
            <w:noWrap/>
            <w:vAlign w:val="bottom"/>
            <w:hideMark/>
          </w:tcPr>
          <w:p w14:paraId="75171BF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w:t>
            </w:r>
          </w:p>
        </w:tc>
        <w:tc>
          <w:tcPr>
            <w:tcW w:w="723" w:type="dxa"/>
            <w:tcBorders>
              <w:top w:val="nil"/>
              <w:left w:val="nil"/>
              <w:bottom w:val="nil"/>
              <w:right w:val="nil"/>
            </w:tcBorders>
            <w:noWrap/>
            <w:vAlign w:val="bottom"/>
            <w:hideMark/>
          </w:tcPr>
          <w:p w14:paraId="1299541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41</w:t>
            </w:r>
          </w:p>
        </w:tc>
        <w:tc>
          <w:tcPr>
            <w:tcW w:w="723" w:type="dxa"/>
            <w:tcBorders>
              <w:top w:val="nil"/>
              <w:left w:val="nil"/>
              <w:bottom w:val="nil"/>
              <w:right w:val="nil"/>
            </w:tcBorders>
            <w:noWrap/>
            <w:vAlign w:val="bottom"/>
            <w:hideMark/>
          </w:tcPr>
          <w:p w14:paraId="1F3C8D9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41</w:t>
            </w:r>
          </w:p>
        </w:tc>
        <w:tc>
          <w:tcPr>
            <w:tcW w:w="1047" w:type="dxa"/>
            <w:tcBorders>
              <w:top w:val="nil"/>
              <w:left w:val="nil"/>
              <w:bottom w:val="nil"/>
              <w:right w:val="nil"/>
            </w:tcBorders>
            <w:noWrap/>
            <w:vAlign w:val="bottom"/>
            <w:hideMark/>
          </w:tcPr>
          <w:p w14:paraId="711198E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42</w:t>
            </w:r>
          </w:p>
        </w:tc>
        <w:tc>
          <w:tcPr>
            <w:tcW w:w="2099" w:type="dxa"/>
            <w:tcBorders>
              <w:top w:val="nil"/>
              <w:left w:val="nil"/>
              <w:bottom w:val="nil"/>
              <w:right w:val="nil"/>
            </w:tcBorders>
            <w:noWrap/>
            <w:vAlign w:val="bottom"/>
            <w:hideMark/>
          </w:tcPr>
          <w:p w14:paraId="4B2399BA"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w:t>
            </w:r>
          </w:p>
        </w:tc>
      </w:tr>
      <w:tr w:rsidR="006512F0" w:rsidRPr="00713D62" w14:paraId="38A91D95" w14:textId="77777777" w:rsidTr="006038CF">
        <w:trPr>
          <w:trHeight w:val="255"/>
        </w:trPr>
        <w:tc>
          <w:tcPr>
            <w:tcW w:w="3969" w:type="dxa"/>
            <w:tcBorders>
              <w:top w:val="nil"/>
              <w:left w:val="nil"/>
              <w:bottom w:val="nil"/>
              <w:right w:val="nil"/>
            </w:tcBorders>
            <w:noWrap/>
            <w:vAlign w:val="bottom"/>
            <w:hideMark/>
          </w:tcPr>
          <w:p w14:paraId="747F0A35"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Transportation and warehousing, marine</w:t>
            </w:r>
          </w:p>
        </w:tc>
        <w:tc>
          <w:tcPr>
            <w:tcW w:w="851" w:type="dxa"/>
            <w:tcBorders>
              <w:top w:val="nil"/>
              <w:left w:val="nil"/>
              <w:bottom w:val="nil"/>
              <w:right w:val="nil"/>
            </w:tcBorders>
            <w:noWrap/>
            <w:vAlign w:val="bottom"/>
            <w:hideMark/>
          </w:tcPr>
          <w:p w14:paraId="48B788A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30,218</w:t>
            </w:r>
          </w:p>
        </w:tc>
        <w:tc>
          <w:tcPr>
            <w:tcW w:w="723" w:type="dxa"/>
            <w:tcBorders>
              <w:top w:val="nil"/>
              <w:left w:val="nil"/>
              <w:bottom w:val="nil"/>
              <w:right w:val="nil"/>
            </w:tcBorders>
            <w:noWrap/>
            <w:vAlign w:val="bottom"/>
            <w:hideMark/>
          </w:tcPr>
          <w:p w14:paraId="4402D3E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27,838</w:t>
            </w:r>
          </w:p>
        </w:tc>
        <w:tc>
          <w:tcPr>
            <w:tcW w:w="723" w:type="dxa"/>
            <w:tcBorders>
              <w:top w:val="nil"/>
              <w:left w:val="nil"/>
              <w:bottom w:val="nil"/>
              <w:right w:val="nil"/>
            </w:tcBorders>
            <w:noWrap/>
            <w:vAlign w:val="bottom"/>
            <w:hideMark/>
          </w:tcPr>
          <w:p w14:paraId="3B8704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25,140</w:t>
            </w:r>
          </w:p>
        </w:tc>
        <w:tc>
          <w:tcPr>
            <w:tcW w:w="723" w:type="dxa"/>
            <w:tcBorders>
              <w:top w:val="nil"/>
              <w:left w:val="nil"/>
              <w:bottom w:val="nil"/>
              <w:right w:val="nil"/>
            </w:tcBorders>
            <w:noWrap/>
            <w:vAlign w:val="bottom"/>
            <w:hideMark/>
          </w:tcPr>
          <w:p w14:paraId="45BED19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25,537</w:t>
            </w:r>
          </w:p>
        </w:tc>
        <w:tc>
          <w:tcPr>
            <w:tcW w:w="723" w:type="dxa"/>
            <w:tcBorders>
              <w:top w:val="nil"/>
              <w:left w:val="nil"/>
              <w:bottom w:val="nil"/>
              <w:right w:val="nil"/>
            </w:tcBorders>
            <w:noWrap/>
            <w:vAlign w:val="bottom"/>
            <w:hideMark/>
          </w:tcPr>
          <w:p w14:paraId="447AEF4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27,363</w:t>
            </w:r>
          </w:p>
        </w:tc>
        <w:tc>
          <w:tcPr>
            <w:tcW w:w="723" w:type="dxa"/>
            <w:tcBorders>
              <w:top w:val="nil"/>
              <w:left w:val="nil"/>
              <w:bottom w:val="nil"/>
              <w:right w:val="nil"/>
            </w:tcBorders>
            <w:noWrap/>
            <w:vAlign w:val="bottom"/>
            <w:hideMark/>
          </w:tcPr>
          <w:p w14:paraId="3B3A992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26,229</w:t>
            </w:r>
          </w:p>
        </w:tc>
        <w:tc>
          <w:tcPr>
            <w:tcW w:w="723" w:type="dxa"/>
            <w:tcBorders>
              <w:top w:val="nil"/>
              <w:left w:val="nil"/>
              <w:bottom w:val="nil"/>
              <w:right w:val="nil"/>
            </w:tcBorders>
            <w:noWrap/>
            <w:vAlign w:val="bottom"/>
            <w:hideMark/>
          </w:tcPr>
          <w:p w14:paraId="5212AB5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23,505</w:t>
            </w:r>
          </w:p>
        </w:tc>
        <w:tc>
          <w:tcPr>
            <w:tcW w:w="723" w:type="dxa"/>
            <w:tcBorders>
              <w:top w:val="nil"/>
              <w:left w:val="nil"/>
              <w:bottom w:val="nil"/>
              <w:right w:val="nil"/>
            </w:tcBorders>
            <w:noWrap/>
            <w:vAlign w:val="bottom"/>
            <w:hideMark/>
          </w:tcPr>
          <w:p w14:paraId="3143DC3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28,579</w:t>
            </w:r>
          </w:p>
        </w:tc>
        <w:tc>
          <w:tcPr>
            <w:tcW w:w="723" w:type="dxa"/>
            <w:tcBorders>
              <w:top w:val="nil"/>
              <w:left w:val="nil"/>
              <w:bottom w:val="nil"/>
              <w:right w:val="nil"/>
            </w:tcBorders>
            <w:noWrap/>
            <w:vAlign w:val="bottom"/>
            <w:hideMark/>
          </w:tcPr>
          <w:p w14:paraId="1364A30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32,576</w:t>
            </w:r>
          </w:p>
        </w:tc>
        <w:tc>
          <w:tcPr>
            <w:tcW w:w="1047" w:type="dxa"/>
            <w:tcBorders>
              <w:top w:val="nil"/>
              <w:left w:val="nil"/>
              <w:bottom w:val="nil"/>
              <w:right w:val="nil"/>
            </w:tcBorders>
            <w:noWrap/>
            <w:vAlign w:val="bottom"/>
            <w:hideMark/>
          </w:tcPr>
          <w:p w14:paraId="16CFAE2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32,695</w:t>
            </w:r>
          </w:p>
        </w:tc>
        <w:tc>
          <w:tcPr>
            <w:tcW w:w="2099" w:type="dxa"/>
            <w:tcBorders>
              <w:top w:val="nil"/>
              <w:left w:val="nil"/>
              <w:bottom w:val="nil"/>
              <w:right w:val="nil"/>
            </w:tcBorders>
            <w:noWrap/>
            <w:vAlign w:val="bottom"/>
            <w:hideMark/>
          </w:tcPr>
          <w:p w14:paraId="3858906B"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0.9%</w:t>
            </w:r>
          </w:p>
        </w:tc>
      </w:tr>
      <w:tr w:rsidR="006512F0" w:rsidRPr="00713D62" w14:paraId="3ADEA706" w14:textId="77777777" w:rsidTr="006038CF">
        <w:trPr>
          <w:trHeight w:val="255"/>
        </w:trPr>
        <w:tc>
          <w:tcPr>
            <w:tcW w:w="3969" w:type="dxa"/>
            <w:tcBorders>
              <w:top w:val="nil"/>
              <w:left w:val="nil"/>
              <w:bottom w:val="nil"/>
              <w:right w:val="nil"/>
            </w:tcBorders>
            <w:noWrap/>
            <w:vAlign w:val="bottom"/>
            <w:hideMark/>
          </w:tcPr>
          <w:p w14:paraId="4AE0A642"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Freight transportation</w:t>
            </w:r>
          </w:p>
        </w:tc>
        <w:tc>
          <w:tcPr>
            <w:tcW w:w="851" w:type="dxa"/>
            <w:tcBorders>
              <w:top w:val="nil"/>
              <w:left w:val="nil"/>
              <w:bottom w:val="nil"/>
              <w:right w:val="nil"/>
            </w:tcBorders>
            <w:noWrap/>
            <w:vAlign w:val="bottom"/>
            <w:hideMark/>
          </w:tcPr>
          <w:p w14:paraId="2757169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19,636</w:t>
            </w:r>
          </w:p>
        </w:tc>
        <w:tc>
          <w:tcPr>
            <w:tcW w:w="723" w:type="dxa"/>
            <w:tcBorders>
              <w:top w:val="nil"/>
              <w:left w:val="nil"/>
              <w:bottom w:val="nil"/>
              <w:right w:val="nil"/>
            </w:tcBorders>
            <w:noWrap/>
            <w:vAlign w:val="bottom"/>
            <w:hideMark/>
          </w:tcPr>
          <w:p w14:paraId="530B0FF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18,390</w:t>
            </w:r>
          </w:p>
        </w:tc>
        <w:tc>
          <w:tcPr>
            <w:tcW w:w="723" w:type="dxa"/>
            <w:tcBorders>
              <w:top w:val="nil"/>
              <w:left w:val="nil"/>
              <w:bottom w:val="nil"/>
              <w:right w:val="nil"/>
            </w:tcBorders>
            <w:noWrap/>
            <w:vAlign w:val="bottom"/>
            <w:hideMark/>
          </w:tcPr>
          <w:p w14:paraId="6A70B13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17,745</w:t>
            </w:r>
          </w:p>
        </w:tc>
        <w:tc>
          <w:tcPr>
            <w:tcW w:w="723" w:type="dxa"/>
            <w:tcBorders>
              <w:top w:val="nil"/>
              <w:left w:val="nil"/>
              <w:bottom w:val="nil"/>
              <w:right w:val="nil"/>
            </w:tcBorders>
            <w:noWrap/>
            <w:vAlign w:val="bottom"/>
            <w:hideMark/>
          </w:tcPr>
          <w:p w14:paraId="004BDBE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17,022</w:t>
            </w:r>
          </w:p>
        </w:tc>
        <w:tc>
          <w:tcPr>
            <w:tcW w:w="723" w:type="dxa"/>
            <w:tcBorders>
              <w:top w:val="nil"/>
              <w:left w:val="nil"/>
              <w:bottom w:val="nil"/>
              <w:right w:val="nil"/>
            </w:tcBorders>
            <w:noWrap/>
            <w:vAlign w:val="bottom"/>
            <w:hideMark/>
          </w:tcPr>
          <w:p w14:paraId="793F307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17,072</w:t>
            </w:r>
          </w:p>
        </w:tc>
        <w:tc>
          <w:tcPr>
            <w:tcW w:w="723" w:type="dxa"/>
            <w:tcBorders>
              <w:top w:val="nil"/>
              <w:left w:val="nil"/>
              <w:bottom w:val="nil"/>
              <w:right w:val="nil"/>
            </w:tcBorders>
            <w:noWrap/>
            <w:vAlign w:val="bottom"/>
            <w:hideMark/>
          </w:tcPr>
          <w:p w14:paraId="0833040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15,315</w:t>
            </w:r>
          </w:p>
        </w:tc>
        <w:tc>
          <w:tcPr>
            <w:tcW w:w="723" w:type="dxa"/>
            <w:tcBorders>
              <w:top w:val="nil"/>
              <w:left w:val="nil"/>
              <w:bottom w:val="nil"/>
              <w:right w:val="nil"/>
            </w:tcBorders>
            <w:noWrap/>
            <w:vAlign w:val="bottom"/>
            <w:hideMark/>
          </w:tcPr>
          <w:p w14:paraId="282E244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15,517</w:t>
            </w:r>
          </w:p>
        </w:tc>
        <w:tc>
          <w:tcPr>
            <w:tcW w:w="723" w:type="dxa"/>
            <w:tcBorders>
              <w:top w:val="nil"/>
              <w:left w:val="nil"/>
              <w:bottom w:val="nil"/>
              <w:right w:val="nil"/>
            </w:tcBorders>
            <w:noWrap/>
            <w:vAlign w:val="bottom"/>
            <w:hideMark/>
          </w:tcPr>
          <w:p w14:paraId="0D32D0A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19,926</w:t>
            </w:r>
          </w:p>
        </w:tc>
        <w:tc>
          <w:tcPr>
            <w:tcW w:w="723" w:type="dxa"/>
            <w:tcBorders>
              <w:top w:val="nil"/>
              <w:left w:val="nil"/>
              <w:bottom w:val="nil"/>
              <w:right w:val="nil"/>
            </w:tcBorders>
            <w:noWrap/>
            <w:vAlign w:val="bottom"/>
            <w:hideMark/>
          </w:tcPr>
          <w:p w14:paraId="717B38C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18,047</w:t>
            </w:r>
          </w:p>
        </w:tc>
        <w:tc>
          <w:tcPr>
            <w:tcW w:w="1047" w:type="dxa"/>
            <w:tcBorders>
              <w:top w:val="nil"/>
              <w:left w:val="nil"/>
              <w:bottom w:val="nil"/>
              <w:right w:val="nil"/>
            </w:tcBorders>
            <w:noWrap/>
            <w:vAlign w:val="bottom"/>
            <w:hideMark/>
          </w:tcPr>
          <w:p w14:paraId="1F3D5D1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18,042</w:t>
            </w:r>
          </w:p>
        </w:tc>
        <w:tc>
          <w:tcPr>
            <w:tcW w:w="2099" w:type="dxa"/>
            <w:tcBorders>
              <w:top w:val="nil"/>
              <w:left w:val="nil"/>
              <w:bottom w:val="nil"/>
              <w:right w:val="nil"/>
            </w:tcBorders>
            <w:noWrap/>
            <w:vAlign w:val="bottom"/>
            <w:hideMark/>
          </w:tcPr>
          <w:p w14:paraId="102A1E72"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-0.9%</w:t>
            </w:r>
          </w:p>
        </w:tc>
      </w:tr>
      <w:tr w:rsidR="006512F0" w:rsidRPr="00713D62" w14:paraId="22D2A45D" w14:textId="77777777" w:rsidTr="006038CF">
        <w:trPr>
          <w:trHeight w:val="255"/>
        </w:trPr>
        <w:tc>
          <w:tcPr>
            <w:tcW w:w="3969" w:type="dxa"/>
            <w:tcBorders>
              <w:top w:val="nil"/>
              <w:left w:val="nil"/>
              <w:bottom w:val="nil"/>
              <w:right w:val="nil"/>
            </w:tcBorders>
            <w:noWrap/>
            <w:vAlign w:val="bottom"/>
            <w:hideMark/>
          </w:tcPr>
          <w:p w14:paraId="0ABA6015"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Passenger transportation</w:t>
            </w:r>
          </w:p>
        </w:tc>
        <w:tc>
          <w:tcPr>
            <w:tcW w:w="851" w:type="dxa"/>
            <w:tcBorders>
              <w:top w:val="nil"/>
              <w:left w:val="nil"/>
              <w:bottom w:val="nil"/>
              <w:right w:val="nil"/>
            </w:tcBorders>
            <w:noWrap/>
            <w:vAlign w:val="bottom"/>
            <w:hideMark/>
          </w:tcPr>
          <w:p w14:paraId="2B04C35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9,247</w:t>
            </w:r>
          </w:p>
        </w:tc>
        <w:tc>
          <w:tcPr>
            <w:tcW w:w="723" w:type="dxa"/>
            <w:tcBorders>
              <w:top w:val="nil"/>
              <w:left w:val="nil"/>
              <w:bottom w:val="nil"/>
              <w:right w:val="nil"/>
            </w:tcBorders>
            <w:noWrap/>
            <w:vAlign w:val="bottom"/>
            <w:hideMark/>
          </w:tcPr>
          <w:p w14:paraId="70C7E0C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7,967</w:t>
            </w:r>
          </w:p>
        </w:tc>
        <w:tc>
          <w:tcPr>
            <w:tcW w:w="723" w:type="dxa"/>
            <w:tcBorders>
              <w:top w:val="nil"/>
              <w:left w:val="nil"/>
              <w:bottom w:val="nil"/>
              <w:right w:val="nil"/>
            </w:tcBorders>
            <w:noWrap/>
            <w:vAlign w:val="bottom"/>
            <w:hideMark/>
          </w:tcPr>
          <w:p w14:paraId="3F067D1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5,669</w:t>
            </w:r>
          </w:p>
        </w:tc>
        <w:tc>
          <w:tcPr>
            <w:tcW w:w="723" w:type="dxa"/>
            <w:tcBorders>
              <w:top w:val="nil"/>
              <w:left w:val="nil"/>
              <w:bottom w:val="nil"/>
              <w:right w:val="nil"/>
            </w:tcBorders>
            <w:noWrap/>
            <w:vAlign w:val="bottom"/>
            <w:hideMark/>
          </w:tcPr>
          <w:p w14:paraId="76F9DD0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6,491</w:t>
            </w:r>
          </w:p>
        </w:tc>
        <w:tc>
          <w:tcPr>
            <w:tcW w:w="723" w:type="dxa"/>
            <w:tcBorders>
              <w:top w:val="nil"/>
              <w:left w:val="nil"/>
              <w:bottom w:val="nil"/>
              <w:right w:val="nil"/>
            </w:tcBorders>
            <w:noWrap/>
            <w:vAlign w:val="bottom"/>
            <w:hideMark/>
          </w:tcPr>
          <w:p w14:paraId="6AA24C0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8,380</w:t>
            </w:r>
          </w:p>
        </w:tc>
        <w:tc>
          <w:tcPr>
            <w:tcW w:w="723" w:type="dxa"/>
            <w:tcBorders>
              <w:top w:val="nil"/>
              <w:left w:val="nil"/>
              <w:bottom w:val="nil"/>
              <w:right w:val="nil"/>
            </w:tcBorders>
            <w:noWrap/>
            <w:vAlign w:val="bottom"/>
            <w:hideMark/>
          </w:tcPr>
          <w:p w14:paraId="6F4BC91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9,225</w:t>
            </w:r>
          </w:p>
        </w:tc>
        <w:tc>
          <w:tcPr>
            <w:tcW w:w="723" w:type="dxa"/>
            <w:tcBorders>
              <w:top w:val="nil"/>
              <w:left w:val="nil"/>
              <w:bottom w:val="nil"/>
              <w:right w:val="nil"/>
            </w:tcBorders>
            <w:noWrap/>
            <w:vAlign w:val="bottom"/>
            <w:hideMark/>
          </w:tcPr>
          <w:p w14:paraId="496F413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5,197</w:t>
            </w:r>
          </w:p>
        </w:tc>
        <w:tc>
          <w:tcPr>
            <w:tcW w:w="723" w:type="dxa"/>
            <w:tcBorders>
              <w:top w:val="nil"/>
              <w:left w:val="nil"/>
              <w:bottom w:val="nil"/>
              <w:right w:val="nil"/>
            </w:tcBorders>
            <w:noWrap/>
            <w:vAlign w:val="bottom"/>
            <w:hideMark/>
          </w:tcPr>
          <w:p w14:paraId="4C24BEC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4,513</w:t>
            </w:r>
          </w:p>
        </w:tc>
        <w:tc>
          <w:tcPr>
            <w:tcW w:w="723" w:type="dxa"/>
            <w:tcBorders>
              <w:top w:val="nil"/>
              <w:left w:val="nil"/>
              <w:bottom w:val="nil"/>
              <w:right w:val="nil"/>
            </w:tcBorders>
            <w:noWrap/>
            <w:vAlign w:val="bottom"/>
            <w:hideMark/>
          </w:tcPr>
          <w:p w14:paraId="38B6D6A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15,040</w:t>
            </w:r>
          </w:p>
        </w:tc>
        <w:tc>
          <w:tcPr>
            <w:tcW w:w="1047" w:type="dxa"/>
            <w:tcBorders>
              <w:top w:val="nil"/>
              <w:left w:val="nil"/>
              <w:bottom w:val="nil"/>
              <w:right w:val="nil"/>
            </w:tcBorders>
            <w:noWrap/>
            <w:vAlign w:val="bottom"/>
            <w:hideMark/>
          </w:tcPr>
          <w:p w14:paraId="59562ED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15,890</w:t>
            </w:r>
          </w:p>
        </w:tc>
        <w:tc>
          <w:tcPr>
            <w:tcW w:w="2099" w:type="dxa"/>
            <w:tcBorders>
              <w:top w:val="nil"/>
              <w:left w:val="nil"/>
              <w:bottom w:val="nil"/>
              <w:right w:val="nil"/>
            </w:tcBorders>
            <w:noWrap/>
            <w:vAlign w:val="bottom"/>
            <w:hideMark/>
          </w:tcPr>
          <w:p w14:paraId="5A4EF9D1"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6.2%</w:t>
            </w:r>
          </w:p>
        </w:tc>
      </w:tr>
      <w:tr w:rsidR="006512F0" w:rsidRPr="00713D62" w14:paraId="13822EA0" w14:textId="77777777" w:rsidTr="006038CF">
        <w:trPr>
          <w:trHeight w:val="255"/>
        </w:trPr>
        <w:tc>
          <w:tcPr>
            <w:tcW w:w="3969" w:type="dxa"/>
            <w:tcBorders>
              <w:top w:val="nil"/>
              <w:left w:val="nil"/>
              <w:bottom w:val="nil"/>
              <w:right w:val="nil"/>
            </w:tcBorders>
            <w:noWrap/>
            <w:vAlign w:val="bottom"/>
            <w:hideMark/>
          </w:tcPr>
          <w:p w14:paraId="05F84AAC" w14:textId="77777777" w:rsidR="006512F0" w:rsidRPr="00713D62" w:rsidRDefault="006512F0" w:rsidP="006512F0">
            <w:pPr>
              <w:spacing w:after="0" w:line="240" w:lineRule="auto"/>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 xml:space="preserve">      Warehousing and storage</w:t>
            </w:r>
          </w:p>
        </w:tc>
        <w:tc>
          <w:tcPr>
            <w:tcW w:w="851" w:type="dxa"/>
            <w:tcBorders>
              <w:top w:val="nil"/>
              <w:left w:val="nil"/>
              <w:bottom w:val="nil"/>
              <w:right w:val="nil"/>
            </w:tcBorders>
            <w:noWrap/>
            <w:vAlign w:val="bottom"/>
            <w:hideMark/>
          </w:tcPr>
          <w:p w14:paraId="21555585"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1,526</w:t>
            </w:r>
          </w:p>
        </w:tc>
        <w:tc>
          <w:tcPr>
            <w:tcW w:w="723" w:type="dxa"/>
            <w:tcBorders>
              <w:top w:val="nil"/>
              <w:left w:val="nil"/>
              <w:bottom w:val="nil"/>
              <w:right w:val="nil"/>
            </w:tcBorders>
            <w:noWrap/>
            <w:vAlign w:val="bottom"/>
            <w:hideMark/>
          </w:tcPr>
          <w:p w14:paraId="61BE8929"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1,557</w:t>
            </w:r>
          </w:p>
        </w:tc>
        <w:tc>
          <w:tcPr>
            <w:tcW w:w="723" w:type="dxa"/>
            <w:tcBorders>
              <w:top w:val="nil"/>
              <w:left w:val="nil"/>
              <w:bottom w:val="nil"/>
              <w:right w:val="nil"/>
            </w:tcBorders>
            <w:noWrap/>
            <w:vAlign w:val="bottom"/>
            <w:hideMark/>
          </w:tcPr>
          <w:p w14:paraId="65A0CC6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1,809</w:t>
            </w:r>
          </w:p>
        </w:tc>
        <w:tc>
          <w:tcPr>
            <w:tcW w:w="723" w:type="dxa"/>
            <w:tcBorders>
              <w:top w:val="nil"/>
              <w:left w:val="nil"/>
              <w:bottom w:val="nil"/>
              <w:right w:val="nil"/>
            </w:tcBorders>
            <w:noWrap/>
            <w:vAlign w:val="bottom"/>
            <w:hideMark/>
          </w:tcPr>
          <w:p w14:paraId="64CF45F7"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2,023</w:t>
            </w:r>
          </w:p>
        </w:tc>
        <w:tc>
          <w:tcPr>
            <w:tcW w:w="723" w:type="dxa"/>
            <w:tcBorders>
              <w:top w:val="nil"/>
              <w:left w:val="nil"/>
              <w:bottom w:val="nil"/>
              <w:right w:val="nil"/>
            </w:tcBorders>
            <w:noWrap/>
            <w:vAlign w:val="bottom"/>
            <w:hideMark/>
          </w:tcPr>
          <w:p w14:paraId="7EBC02C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2,060</w:t>
            </w:r>
          </w:p>
        </w:tc>
        <w:tc>
          <w:tcPr>
            <w:tcW w:w="723" w:type="dxa"/>
            <w:tcBorders>
              <w:top w:val="nil"/>
              <w:left w:val="nil"/>
              <w:bottom w:val="nil"/>
              <w:right w:val="nil"/>
            </w:tcBorders>
            <w:noWrap/>
            <w:vAlign w:val="bottom"/>
            <w:hideMark/>
          </w:tcPr>
          <w:p w14:paraId="0DC445C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2,124</w:t>
            </w:r>
          </w:p>
        </w:tc>
        <w:tc>
          <w:tcPr>
            <w:tcW w:w="723" w:type="dxa"/>
            <w:tcBorders>
              <w:top w:val="nil"/>
              <w:left w:val="nil"/>
              <w:bottom w:val="nil"/>
              <w:right w:val="nil"/>
            </w:tcBorders>
            <w:noWrap/>
            <w:vAlign w:val="bottom"/>
            <w:hideMark/>
          </w:tcPr>
          <w:p w14:paraId="3DB655F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2,132</w:t>
            </w:r>
          </w:p>
        </w:tc>
        <w:tc>
          <w:tcPr>
            <w:tcW w:w="723" w:type="dxa"/>
            <w:tcBorders>
              <w:top w:val="nil"/>
              <w:left w:val="nil"/>
              <w:bottom w:val="nil"/>
              <w:right w:val="nil"/>
            </w:tcBorders>
            <w:noWrap/>
            <w:vAlign w:val="bottom"/>
            <w:hideMark/>
          </w:tcPr>
          <w:p w14:paraId="170D8B34"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2,627</w:t>
            </w:r>
          </w:p>
        </w:tc>
        <w:tc>
          <w:tcPr>
            <w:tcW w:w="723" w:type="dxa"/>
            <w:tcBorders>
              <w:top w:val="nil"/>
              <w:left w:val="nil"/>
              <w:bottom w:val="nil"/>
              <w:right w:val="nil"/>
            </w:tcBorders>
            <w:noWrap/>
            <w:vAlign w:val="bottom"/>
            <w:hideMark/>
          </w:tcPr>
          <w:p w14:paraId="7DA1F785"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2,650</w:t>
            </w:r>
          </w:p>
        </w:tc>
        <w:tc>
          <w:tcPr>
            <w:tcW w:w="1047" w:type="dxa"/>
            <w:tcBorders>
              <w:top w:val="nil"/>
              <w:left w:val="nil"/>
              <w:bottom w:val="nil"/>
              <w:right w:val="nil"/>
            </w:tcBorders>
            <w:noWrap/>
            <w:vAlign w:val="bottom"/>
            <w:hideMark/>
          </w:tcPr>
          <w:p w14:paraId="49A19AE8"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2,384</w:t>
            </w:r>
          </w:p>
        </w:tc>
        <w:tc>
          <w:tcPr>
            <w:tcW w:w="2099" w:type="dxa"/>
            <w:tcBorders>
              <w:top w:val="nil"/>
              <w:left w:val="nil"/>
              <w:bottom w:val="nil"/>
              <w:right w:val="nil"/>
            </w:tcBorders>
            <w:noWrap/>
            <w:vAlign w:val="bottom"/>
            <w:hideMark/>
          </w:tcPr>
          <w:p w14:paraId="57C09E35" w14:textId="77777777" w:rsidR="006512F0" w:rsidRPr="00713D62" w:rsidRDefault="006512F0" w:rsidP="006038CF">
            <w:pPr>
              <w:spacing w:after="0" w:line="240" w:lineRule="auto"/>
              <w:jc w:val="center"/>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5.1%</w:t>
            </w:r>
          </w:p>
        </w:tc>
      </w:tr>
      <w:tr w:rsidR="006512F0" w:rsidRPr="00713D62" w14:paraId="1EB59133" w14:textId="77777777" w:rsidTr="006038CF">
        <w:trPr>
          <w:trHeight w:val="255"/>
        </w:trPr>
        <w:tc>
          <w:tcPr>
            <w:tcW w:w="3969" w:type="dxa"/>
            <w:tcBorders>
              <w:top w:val="nil"/>
              <w:left w:val="nil"/>
              <w:bottom w:val="nil"/>
              <w:right w:val="nil"/>
            </w:tcBorders>
            <w:noWrap/>
            <w:vAlign w:val="bottom"/>
            <w:hideMark/>
          </w:tcPr>
          <w:p w14:paraId="04435BAA"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Professional and technical services, marine</w:t>
            </w:r>
          </w:p>
        </w:tc>
        <w:tc>
          <w:tcPr>
            <w:tcW w:w="851" w:type="dxa"/>
            <w:tcBorders>
              <w:top w:val="nil"/>
              <w:left w:val="nil"/>
              <w:bottom w:val="nil"/>
              <w:right w:val="nil"/>
            </w:tcBorders>
            <w:noWrap/>
            <w:vAlign w:val="bottom"/>
            <w:hideMark/>
          </w:tcPr>
          <w:p w14:paraId="27202A5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3,720</w:t>
            </w:r>
          </w:p>
        </w:tc>
        <w:tc>
          <w:tcPr>
            <w:tcW w:w="723" w:type="dxa"/>
            <w:tcBorders>
              <w:top w:val="nil"/>
              <w:left w:val="nil"/>
              <w:bottom w:val="nil"/>
              <w:right w:val="nil"/>
            </w:tcBorders>
            <w:noWrap/>
            <w:vAlign w:val="bottom"/>
            <w:hideMark/>
          </w:tcPr>
          <w:p w14:paraId="18049A6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4,097</w:t>
            </w:r>
          </w:p>
        </w:tc>
        <w:tc>
          <w:tcPr>
            <w:tcW w:w="723" w:type="dxa"/>
            <w:tcBorders>
              <w:top w:val="nil"/>
              <w:left w:val="nil"/>
              <w:bottom w:val="nil"/>
              <w:right w:val="nil"/>
            </w:tcBorders>
            <w:noWrap/>
            <w:vAlign w:val="bottom"/>
            <w:hideMark/>
          </w:tcPr>
          <w:p w14:paraId="03A3481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5,217</w:t>
            </w:r>
          </w:p>
        </w:tc>
        <w:tc>
          <w:tcPr>
            <w:tcW w:w="723" w:type="dxa"/>
            <w:tcBorders>
              <w:top w:val="nil"/>
              <w:left w:val="nil"/>
              <w:bottom w:val="nil"/>
              <w:right w:val="nil"/>
            </w:tcBorders>
            <w:noWrap/>
            <w:vAlign w:val="bottom"/>
            <w:hideMark/>
          </w:tcPr>
          <w:p w14:paraId="2A12685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4,941</w:t>
            </w:r>
          </w:p>
        </w:tc>
        <w:tc>
          <w:tcPr>
            <w:tcW w:w="723" w:type="dxa"/>
            <w:tcBorders>
              <w:top w:val="nil"/>
              <w:left w:val="nil"/>
              <w:bottom w:val="nil"/>
              <w:right w:val="nil"/>
            </w:tcBorders>
            <w:noWrap/>
            <w:vAlign w:val="bottom"/>
            <w:hideMark/>
          </w:tcPr>
          <w:p w14:paraId="1F388E7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5,017</w:t>
            </w:r>
          </w:p>
        </w:tc>
        <w:tc>
          <w:tcPr>
            <w:tcW w:w="723" w:type="dxa"/>
            <w:tcBorders>
              <w:top w:val="nil"/>
              <w:left w:val="nil"/>
              <w:bottom w:val="nil"/>
              <w:right w:val="nil"/>
            </w:tcBorders>
            <w:noWrap/>
            <w:vAlign w:val="bottom"/>
            <w:hideMark/>
          </w:tcPr>
          <w:p w14:paraId="57BF51E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4,810</w:t>
            </w:r>
          </w:p>
        </w:tc>
        <w:tc>
          <w:tcPr>
            <w:tcW w:w="723" w:type="dxa"/>
            <w:tcBorders>
              <w:top w:val="nil"/>
              <w:left w:val="nil"/>
              <w:bottom w:val="nil"/>
              <w:right w:val="nil"/>
            </w:tcBorders>
            <w:noWrap/>
            <w:vAlign w:val="bottom"/>
            <w:hideMark/>
          </w:tcPr>
          <w:p w14:paraId="61B6453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4,497</w:t>
            </w:r>
          </w:p>
        </w:tc>
        <w:tc>
          <w:tcPr>
            <w:tcW w:w="723" w:type="dxa"/>
            <w:tcBorders>
              <w:top w:val="nil"/>
              <w:left w:val="nil"/>
              <w:bottom w:val="nil"/>
              <w:right w:val="nil"/>
            </w:tcBorders>
            <w:noWrap/>
            <w:vAlign w:val="bottom"/>
            <w:hideMark/>
          </w:tcPr>
          <w:p w14:paraId="288931B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4,080</w:t>
            </w:r>
          </w:p>
        </w:tc>
        <w:tc>
          <w:tcPr>
            <w:tcW w:w="723" w:type="dxa"/>
            <w:tcBorders>
              <w:top w:val="nil"/>
              <w:left w:val="nil"/>
              <w:bottom w:val="nil"/>
              <w:right w:val="nil"/>
            </w:tcBorders>
            <w:noWrap/>
            <w:vAlign w:val="bottom"/>
            <w:hideMark/>
          </w:tcPr>
          <w:p w14:paraId="3244BC7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4,243</w:t>
            </w:r>
          </w:p>
        </w:tc>
        <w:tc>
          <w:tcPr>
            <w:tcW w:w="1047" w:type="dxa"/>
            <w:tcBorders>
              <w:top w:val="nil"/>
              <w:left w:val="nil"/>
              <w:bottom w:val="nil"/>
              <w:right w:val="nil"/>
            </w:tcBorders>
            <w:noWrap/>
            <w:vAlign w:val="bottom"/>
            <w:hideMark/>
          </w:tcPr>
          <w:p w14:paraId="11FF78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4,106</w:t>
            </w:r>
          </w:p>
        </w:tc>
        <w:tc>
          <w:tcPr>
            <w:tcW w:w="2099" w:type="dxa"/>
            <w:tcBorders>
              <w:top w:val="nil"/>
              <w:left w:val="nil"/>
              <w:bottom w:val="nil"/>
              <w:right w:val="nil"/>
            </w:tcBorders>
            <w:noWrap/>
            <w:vAlign w:val="bottom"/>
            <w:hideMark/>
          </w:tcPr>
          <w:p w14:paraId="10B8DAFB"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w:t>
            </w:r>
          </w:p>
        </w:tc>
      </w:tr>
      <w:tr w:rsidR="006512F0" w:rsidRPr="00713D62" w14:paraId="758455B3" w14:textId="77777777" w:rsidTr="006038CF">
        <w:trPr>
          <w:trHeight w:val="255"/>
        </w:trPr>
        <w:tc>
          <w:tcPr>
            <w:tcW w:w="3969" w:type="dxa"/>
            <w:tcBorders>
              <w:top w:val="nil"/>
              <w:left w:val="nil"/>
              <w:bottom w:val="nil"/>
              <w:right w:val="nil"/>
            </w:tcBorders>
            <w:noWrap/>
            <w:vAlign w:val="bottom"/>
            <w:hideMark/>
          </w:tcPr>
          <w:p w14:paraId="369005FA"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Minerals, offshore</w:t>
            </w:r>
          </w:p>
        </w:tc>
        <w:tc>
          <w:tcPr>
            <w:tcW w:w="851" w:type="dxa"/>
            <w:tcBorders>
              <w:top w:val="nil"/>
              <w:left w:val="nil"/>
              <w:bottom w:val="nil"/>
              <w:right w:val="nil"/>
            </w:tcBorders>
            <w:noWrap/>
            <w:vAlign w:val="bottom"/>
            <w:hideMark/>
          </w:tcPr>
          <w:p w14:paraId="4E4227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54,648</w:t>
            </w:r>
          </w:p>
        </w:tc>
        <w:tc>
          <w:tcPr>
            <w:tcW w:w="723" w:type="dxa"/>
            <w:tcBorders>
              <w:top w:val="nil"/>
              <w:left w:val="nil"/>
              <w:bottom w:val="nil"/>
              <w:right w:val="nil"/>
            </w:tcBorders>
            <w:noWrap/>
            <w:vAlign w:val="bottom"/>
            <w:hideMark/>
          </w:tcPr>
          <w:p w14:paraId="5AEC983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51,818</w:t>
            </w:r>
          </w:p>
        </w:tc>
        <w:tc>
          <w:tcPr>
            <w:tcW w:w="723" w:type="dxa"/>
            <w:tcBorders>
              <w:top w:val="nil"/>
              <w:left w:val="nil"/>
              <w:bottom w:val="nil"/>
              <w:right w:val="nil"/>
            </w:tcBorders>
            <w:noWrap/>
            <w:vAlign w:val="bottom"/>
            <w:hideMark/>
          </w:tcPr>
          <w:p w14:paraId="41992F4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46,492</w:t>
            </w:r>
          </w:p>
        </w:tc>
        <w:tc>
          <w:tcPr>
            <w:tcW w:w="723" w:type="dxa"/>
            <w:tcBorders>
              <w:top w:val="nil"/>
              <w:left w:val="nil"/>
              <w:bottom w:val="nil"/>
              <w:right w:val="nil"/>
            </w:tcBorders>
            <w:noWrap/>
            <w:vAlign w:val="bottom"/>
            <w:hideMark/>
          </w:tcPr>
          <w:p w14:paraId="2CB6BB5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44,571</w:t>
            </w:r>
          </w:p>
        </w:tc>
        <w:tc>
          <w:tcPr>
            <w:tcW w:w="723" w:type="dxa"/>
            <w:tcBorders>
              <w:top w:val="nil"/>
              <w:left w:val="nil"/>
              <w:bottom w:val="nil"/>
              <w:right w:val="nil"/>
            </w:tcBorders>
            <w:noWrap/>
            <w:vAlign w:val="bottom"/>
            <w:hideMark/>
          </w:tcPr>
          <w:p w14:paraId="793CB8B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43,064</w:t>
            </w:r>
          </w:p>
        </w:tc>
        <w:tc>
          <w:tcPr>
            <w:tcW w:w="723" w:type="dxa"/>
            <w:tcBorders>
              <w:top w:val="nil"/>
              <w:left w:val="nil"/>
              <w:bottom w:val="nil"/>
              <w:right w:val="nil"/>
            </w:tcBorders>
            <w:noWrap/>
            <w:vAlign w:val="bottom"/>
            <w:hideMark/>
          </w:tcPr>
          <w:p w14:paraId="298717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44,559</w:t>
            </w:r>
          </w:p>
        </w:tc>
        <w:tc>
          <w:tcPr>
            <w:tcW w:w="723" w:type="dxa"/>
            <w:tcBorders>
              <w:top w:val="nil"/>
              <w:left w:val="nil"/>
              <w:bottom w:val="nil"/>
              <w:right w:val="nil"/>
            </w:tcBorders>
            <w:noWrap/>
            <w:vAlign w:val="bottom"/>
            <w:hideMark/>
          </w:tcPr>
          <w:p w14:paraId="3E97ADA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42,534</w:t>
            </w:r>
          </w:p>
        </w:tc>
        <w:tc>
          <w:tcPr>
            <w:tcW w:w="723" w:type="dxa"/>
            <w:tcBorders>
              <w:top w:val="nil"/>
              <w:left w:val="nil"/>
              <w:bottom w:val="nil"/>
              <w:right w:val="nil"/>
            </w:tcBorders>
            <w:noWrap/>
            <w:vAlign w:val="bottom"/>
            <w:hideMark/>
          </w:tcPr>
          <w:p w14:paraId="5BED2D2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48,645</w:t>
            </w:r>
          </w:p>
        </w:tc>
        <w:tc>
          <w:tcPr>
            <w:tcW w:w="723" w:type="dxa"/>
            <w:tcBorders>
              <w:top w:val="nil"/>
              <w:left w:val="nil"/>
              <w:bottom w:val="nil"/>
              <w:right w:val="nil"/>
            </w:tcBorders>
            <w:noWrap/>
            <w:vAlign w:val="bottom"/>
            <w:hideMark/>
          </w:tcPr>
          <w:p w14:paraId="34EA942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45,780</w:t>
            </w:r>
          </w:p>
        </w:tc>
        <w:tc>
          <w:tcPr>
            <w:tcW w:w="1047" w:type="dxa"/>
            <w:tcBorders>
              <w:top w:val="nil"/>
              <w:left w:val="nil"/>
              <w:bottom w:val="nil"/>
              <w:right w:val="nil"/>
            </w:tcBorders>
            <w:noWrap/>
            <w:vAlign w:val="bottom"/>
            <w:hideMark/>
          </w:tcPr>
          <w:p w14:paraId="264170B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52,218</w:t>
            </w:r>
          </w:p>
        </w:tc>
        <w:tc>
          <w:tcPr>
            <w:tcW w:w="2099" w:type="dxa"/>
            <w:tcBorders>
              <w:top w:val="nil"/>
              <w:left w:val="nil"/>
              <w:bottom w:val="nil"/>
              <w:right w:val="nil"/>
            </w:tcBorders>
            <w:noWrap/>
            <w:vAlign w:val="bottom"/>
            <w:hideMark/>
          </w:tcPr>
          <w:p w14:paraId="378E9F5C"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-0.5%</w:t>
            </w:r>
          </w:p>
        </w:tc>
      </w:tr>
      <w:tr w:rsidR="006512F0" w:rsidRPr="00713D62" w14:paraId="5EC2A905" w14:textId="77777777" w:rsidTr="006038CF">
        <w:trPr>
          <w:trHeight w:val="255"/>
        </w:trPr>
        <w:tc>
          <w:tcPr>
            <w:tcW w:w="3969" w:type="dxa"/>
            <w:tcBorders>
              <w:top w:val="nil"/>
              <w:left w:val="nil"/>
              <w:bottom w:val="nil"/>
              <w:right w:val="nil"/>
            </w:tcBorders>
            <w:noWrap/>
            <w:vAlign w:val="bottom"/>
            <w:hideMark/>
          </w:tcPr>
          <w:p w14:paraId="70D8A697"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Oil and gas</w:t>
            </w:r>
          </w:p>
        </w:tc>
        <w:tc>
          <w:tcPr>
            <w:tcW w:w="851" w:type="dxa"/>
            <w:tcBorders>
              <w:top w:val="nil"/>
              <w:left w:val="nil"/>
              <w:bottom w:val="nil"/>
              <w:right w:val="nil"/>
            </w:tcBorders>
            <w:noWrap/>
            <w:vAlign w:val="bottom"/>
            <w:hideMark/>
          </w:tcPr>
          <w:p w14:paraId="427BE4B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52,839</w:t>
            </w:r>
          </w:p>
        </w:tc>
        <w:tc>
          <w:tcPr>
            <w:tcW w:w="723" w:type="dxa"/>
            <w:tcBorders>
              <w:top w:val="nil"/>
              <w:left w:val="nil"/>
              <w:bottom w:val="nil"/>
              <w:right w:val="nil"/>
            </w:tcBorders>
            <w:noWrap/>
            <w:vAlign w:val="bottom"/>
            <w:hideMark/>
          </w:tcPr>
          <w:p w14:paraId="2602360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50,001</w:t>
            </w:r>
          </w:p>
        </w:tc>
        <w:tc>
          <w:tcPr>
            <w:tcW w:w="723" w:type="dxa"/>
            <w:tcBorders>
              <w:top w:val="nil"/>
              <w:left w:val="nil"/>
              <w:bottom w:val="nil"/>
              <w:right w:val="nil"/>
            </w:tcBorders>
            <w:noWrap/>
            <w:vAlign w:val="bottom"/>
            <w:hideMark/>
          </w:tcPr>
          <w:p w14:paraId="3DE01D9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44,645</w:t>
            </w:r>
          </w:p>
        </w:tc>
        <w:tc>
          <w:tcPr>
            <w:tcW w:w="723" w:type="dxa"/>
            <w:tcBorders>
              <w:top w:val="nil"/>
              <w:left w:val="nil"/>
              <w:bottom w:val="nil"/>
              <w:right w:val="nil"/>
            </w:tcBorders>
            <w:noWrap/>
            <w:vAlign w:val="bottom"/>
            <w:hideMark/>
          </w:tcPr>
          <w:p w14:paraId="59DCCCC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42,420</w:t>
            </w:r>
          </w:p>
        </w:tc>
        <w:tc>
          <w:tcPr>
            <w:tcW w:w="723" w:type="dxa"/>
            <w:tcBorders>
              <w:top w:val="nil"/>
              <w:left w:val="nil"/>
              <w:bottom w:val="nil"/>
              <w:right w:val="nil"/>
            </w:tcBorders>
            <w:noWrap/>
            <w:vAlign w:val="bottom"/>
            <w:hideMark/>
          </w:tcPr>
          <w:p w14:paraId="06A9BA3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40,974</w:t>
            </w:r>
          </w:p>
        </w:tc>
        <w:tc>
          <w:tcPr>
            <w:tcW w:w="723" w:type="dxa"/>
            <w:tcBorders>
              <w:top w:val="nil"/>
              <w:left w:val="nil"/>
              <w:bottom w:val="nil"/>
              <w:right w:val="nil"/>
            </w:tcBorders>
            <w:noWrap/>
            <w:vAlign w:val="bottom"/>
            <w:hideMark/>
          </w:tcPr>
          <w:p w14:paraId="385A102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42,627</w:t>
            </w:r>
          </w:p>
        </w:tc>
        <w:tc>
          <w:tcPr>
            <w:tcW w:w="723" w:type="dxa"/>
            <w:tcBorders>
              <w:top w:val="nil"/>
              <w:left w:val="nil"/>
              <w:bottom w:val="nil"/>
              <w:right w:val="nil"/>
            </w:tcBorders>
            <w:noWrap/>
            <w:vAlign w:val="bottom"/>
            <w:hideMark/>
          </w:tcPr>
          <w:p w14:paraId="722B3E4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40,663</w:t>
            </w:r>
          </w:p>
        </w:tc>
        <w:tc>
          <w:tcPr>
            <w:tcW w:w="723" w:type="dxa"/>
            <w:tcBorders>
              <w:top w:val="nil"/>
              <w:left w:val="nil"/>
              <w:bottom w:val="nil"/>
              <w:right w:val="nil"/>
            </w:tcBorders>
            <w:noWrap/>
            <w:vAlign w:val="bottom"/>
            <w:hideMark/>
          </w:tcPr>
          <w:p w14:paraId="0001F36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46,701</w:t>
            </w:r>
          </w:p>
        </w:tc>
        <w:tc>
          <w:tcPr>
            <w:tcW w:w="723" w:type="dxa"/>
            <w:tcBorders>
              <w:top w:val="nil"/>
              <w:left w:val="nil"/>
              <w:bottom w:val="nil"/>
              <w:right w:val="nil"/>
            </w:tcBorders>
            <w:noWrap/>
            <w:vAlign w:val="bottom"/>
            <w:hideMark/>
          </w:tcPr>
          <w:p w14:paraId="65E391C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43,774</w:t>
            </w:r>
          </w:p>
        </w:tc>
        <w:tc>
          <w:tcPr>
            <w:tcW w:w="1047" w:type="dxa"/>
            <w:tcBorders>
              <w:top w:val="nil"/>
              <w:left w:val="nil"/>
              <w:bottom w:val="nil"/>
              <w:right w:val="nil"/>
            </w:tcBorders>
            <w:noWrap/>
            <w:vAlign w:val="bottom"/>
            <w:hideMark/>
          </w:tcPr>
          <w:p w14:paraId="665B831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50,113</w:t>
            </w:r>
          </w:p>
        </w:tc>
        <w:tc>
          <w:tcPr>
            <w:tcW w:w="2099" w:type="dxa"/>
            <w:tcBorders>
              <w:top w:val="nil"/>
              <w:left w:val="nil"/>
              <w:bottom w:val="nil"/>
              <w:right w:val="nil"/>
            </w:tcBorders>
            <w:noWrap/>
            <w:vAlign w:val="bottom"/>
            <w:hideMark/>
          </w:tcPr>
          <w:p w14:paraId="5FBFDE5E"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-0.6%</w:t>
            </w:r>
          </w:p>
        </w:tc>
      </w:tr>
      <w:tr w:rsidR="006512F0" w:rsidRPr="00713D62" w14:paraId="4124974C" w14:textId="77777777" w:rsidTr="006038CF">
        <w:trPr>
          <w:trHeight w:val="255"/>
        </w:trPr>
        <w:tc>
          <w:tcPr>
            <w:tcW w:w="3969" w:type="dxa"/>
            <w:tcBorders>
              <w:top w:val="nil"/>
              <w:left w:val="nil"/>
              <w:bottom w:val="nil"/>
              <w:right w:val="nil"/>
            </w:tcBorders>
            <w:noWrap/>
            <w:vAlign w:val="bottom"/>
            <w:hideMark/>
          </w:tcPr>
          <w:p w14:paraId="6CDAFBBB"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Sand and gravel</w:t>
            </w:r>
          </w:p>
        </w:tc>
        <w:tc>
          <w:tcPr>
            <w:tcW w:w="851" w:type="dxa"/>
            <w:tcBorders>
              <w:top w:val="nil"/>
              <w:left w:val="nil"/>
              <w:bottom w:val="nil"/>
              <w:right w:val="nil"/>
            </w:tcBorders>
            <w:noWrap/>
            <w:vAlign w:val="bottom"/>
            <w:hideMark/>
          </w:tcPr>
          <w:p w14:paraId="27F829C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1,308</w:t>
            </w:r>
          </w:p>
        </w:tc>
        <w:tc>
          <w:tcPr>
            <w:tcW w:w="723" w:type="dxa"/>
            <w:tcBorders>
              <w:top w:val="nil"/>
              <w:left w:val="nil"/>
              <w:bottom w:val="nil"/>
              <w:right w:val="nil"/>
            </w:tcBorders>
            <w:noWrap/>
            <w:vAlign w:val="bottom"/>
            <w:hideMark/>
          </w:tcPr>
          <w:p w14:paraId="7666651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1,325</w:t>
            </w:r>
          </w:p>
        </w:tc>
        <w:tc>
          <w:tcPr>
            <w:tcW w:w="723" w:type="dxa"/>
            <w:tcBorders>
              <w:top w:val="nil"/>
              <w:left w:val="nil"/>
              <w:bottom w:val="nil"/>
              <w:right w:val="nil"/>
            </w:tcBorders>
            <w:noWrap/>
            <w:vAlign w:val="bottom"/>
            <w:hideMark/>
          </w:tcPr>
          <w:p w14:paraId="51421CD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1,391</w:t>
            </w:r>
          </w:p>
        </w:tc>
        <w:tc>
          <w:tcPr>
            <w:tcW w:w="723" w:type="dxa"/>
            <w:tcBorders>
              <w:top w:val="nil"/>
              <w:left w:val="nil"/>
              <w:bottom w:val="nil"/>
              <w:right w:val="nil"/>
            </w:tcBorders>
            <w:noWrap/>
            <w:vAlign w:val="bottom"/>
            <w:hideMark/>
          </w:tcPr>
          <w:p w14:paraId="7059688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1,674</w:t>
            </w:r>
          </w:p>
        </w:tc>
        <w:tc>
          <w:tcPr>
            <w:tcW w:w="723" w:type="dxa"/>
            <w:tcBorders>
              <w:top w:val="nil"/>
              <w:left w:val="nil"/>
              <w:bottom w:val="nil"/>
              <w:right w:val="nil"/>
            </w:tcBorders>
            <w:noWrap/>
            <w:vAlign w:val="bottom"/>
            <w:hideMark/>
          </w:tcPr>
          <w:p w14:paraId="310AF52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1,622</w:t>
            </w:r>
          </w:p>
        </w:tc>
        <w:tc>
          <w:tcPr>
            <w:tcW w:w="723" w:type="dxa"/>
            <w:tcBorders>
              <w:top w:val="nil"/>
              <w:left w:val="nil"/>
              <w:bottom w:val="nil"/>
              <w:right w:val="nil"/>
            </w:tcBorders>
            <w:noWrap/>
            <w:vAlign w:val="bottom"/>
            <w:hideMark/>
          </w:tcPr>
          <w:p w14:paraId="0C6ACBE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1,475</w:t>
            </w:r>
          </w:p>
        </w:tc>
        <w:tc>
          <w:tcPr>
            <w:tcW w:w="723" w:type="dxa"/>
            <w:tcBorders>
              <w:top w:val="nil"/>
              <w:left w:val="nil"/>
              <w:bottom w:val="nil"/>
              <w:right w:val="nil"/>
            </w:tcBorders>
            <w:noWrap/>
            <w:vAlign w:val="bottom"/>
            <w:hideMark/>
          </w:tcPr>
          <w:p w14:paraId="781E343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1,465</w:t>
            </w:r>
          </w:p>
        </w:tc>
        <w:tc>
          <w:tcPr>
            <w:tcW w:w="723" w:type="dxa"/>
            <w:tcBorders>
              <w:top w:val="nil"/>
              <w:left w:val="nil"/>
              <w:bottom w:val="nil"/>
              <w:right w:val="nil"/>
            </w:tcBorders>
            <w:noWrap/>
            <w:vAlign w:val="bottom"/>
            <w:hideMark/>
          </w:tcPr>
          <w:p w14:paraId="39C6ECA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1,544</w:t>
            </w:r>
          </w:p>
        </w:tc>
        <w:tc>
          <w:tcPr>
            <w:tcW w:w="723" w:type="dxa"/>
            <w:tcBorders>
              <w:top w:val="nil"/>
              <w:left w:val="nil"/>
              <w:bottom w:val="nil"/>
              <w:right w:val="nil"/>
            </w:tcBorders>
            <w:noWrap/>
            <w:vAlign w:val="bottom"/>
            <w:hideMark/>
          </w:tcPr>
          <w:p w14:paraId="1F71196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1,609</w:t>
            </w:r>
          </w:p>
        </w:tc>
        <w:tc>
          <w:tcPr>
            <w:tcW w:w="1047" w:type="dxa"/>
            <w:tcBorders>
              <w:top w:val="nil"/>
              <w:left w:val="nil"/>
              <w:bottom w:val="nil"/>
              <w:right w:val="nil"/>
            </w:tcBorders>
            <w:noWrap/>
            <w:vAlign w:val="bottom"/>
            <w:hideMark/>
          </w:tcPr>
          <w:p w14:paraId="50E79B3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1,727</w:t>
            </w:r>
          </w:p>
        </w:tc>
        <w:tc>
          <w:tcPr>
            <w:tcW w:w="2099" w:type="dxa"/>
            <w:tcBorders>
              <w:top w:val="nil"/>
              <w:left w:val="nil"/>
              <w:bottom w:val="nil"/>
              <w:right w:val="nil"/>
            </w:tcBorders>
            <w:noWrap/>
            <w:vAlign w:val="bottom"/>
            <w:hideMark/>
          </w:tcPr>
          <w:p w14:paraId="603A8C48"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3.1%</w:t>
            </w:r>
          </w:p>
        </w:tc>
      </w:tr>
      <w:tr w:rsidR="006512F0" w:rsidRPr="00713D62" w14:paraId="2B3ED108" w14:textId="77777777" w:rsidTr="006038CF">
        <w:trPr>
          <w:trHeight w:val="255"/>
        </w:trPr>
        <w:tc>
          <w:tcPr>
            <w:tcW w:w="3969" w:type="dxa"/>
            <w:tcBorders>
              <w:top w:val="nil"/>
              <w:left w:val="nil"/>
              <w:bottom w:val="nil"/>
              <w:right w:val="nil"/>
            </w:tcBorders>
            <w:noWrap/>
            <w:vAlign w:val="bottom"/>
            <w:hideMark/>
          </w:tcPr>
          <w:p w14:paraId="33CD2317"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Support services</w:t>
            </w:r>
          </w:p>
        </w:tc>
        <w:tc>
          <w:tcPr>
            <w:tcW w:w="851" w:type="dxa"/>
            <w:tcBorders>
              <w:top w:val="nil"/>
              <w:left w:val="nil"/>
              <w:bottom w:val="nil"/>
              <w:right w:val="nil"/>
            </w:tcBorders>
            <w:noWrap/>
            <w:vAlign w:val="bottom"/>
            <w:hideMark/>
          </w:tcPr>
          <w:p w14:paraId="5FC7F31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498</w:t>
            </w:r>
          </w:p>
        </w:tc>
        <w:tc>
          <w:tcPr>
            <w:tcW w:w="723" w:type="dxa"/>
            <w:tcBorders>
              <w:top w:val="nil"/>
              <w:left w:val="nil"/>
              <w:bottom w:val="nil"/>
              <w:right w:val="nil"/>
            </w:tcBorders>
            <w:noWrap/>
            <w:vAlign w:val="bottom"/>
            <w:hideMark/>
          </w:tcPr>
          <w:p w14:paraId="14C562A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501</w:t>
            </w:r>
          </w:p>
        </w:tc>
        <w:tc>
          <w:tcPr>
            <w:tcW w:w="723" w:type="dxa"/>
            <w:tcBorders>
              <w:top w:val="nil"/>
              <w:left w:val="nil"/>
              <w:bottom w:val="nil"/>
              <w:right w:val="nil"/>
            </w:tcBorders>
            <w:noWrap/>
            <w:vAlign w:val="bottom"/>
            <w:hideMark/>
          </w:tcPr>
          <w:p w14:paraId="73660AA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463</w:t>
            </w:r>
          </w:p>
        </w:tc>
        <w:tc>
          <w:tcPr>
            <w:tcW w:w="723" w:type="dxa"/>
            <w:tcBorders>
              <w:top w:val="nil"/>
              <w:left w:val="nil"/>
              <w:bottom w:val="nil"/>
              <w:right w:val="nil"/>
            </w:tcBorders>
            <w:noWrap/>
            <w:vAlign w:val="bottom"/>
            <w:hideMark/>
          </w:tcPr>
          <w:p w14:paraId="2CB2FFF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477</w:t>
            </w:r>
          </w:p>
        </w:tc>
        <w:tc>
          <w:tcPr>
            <w:tcW w:w="723" w:type="dxa"/>
            <w:tcBorders>
              <w:top w:val="nil"/>
              <w:left w:val="nil"/>
              <w:bottom w:val="nil"/>
              <w:right w:val="nil"/>
            </w:tcBorders>
            <w:noWrap/>
            <w:vAlign w:val="bottom"/>
            <w:hideMark/>
          </w:tcPr>
          <w:p w14:paraId="6A13284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469</w:t>
            </w:r>
          </w:p>
        </w:tc>
        <w:tc>
          <w:tcPr>
            <w:tcW w:w="723" w:type="dxa"/>
            <w:tcBorders>
              <w:top w:val="nil"/>
              <w:left w:val="nil"/>
              <w:bottom w:val="nil"/>
              <w:right w:val="nil"/>
            </w:tcBorders>
            <w:noWrap/>
            <w:vAlign w:val="bottom"/>
            <w:hideMark/>
          </w:tcPr>
          <w:p w14:paraId="7BFC514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455</w:t>
            </w:r>
          </w:p>
        </w:tc>
        <w:tc>
          <w:tcPr>
            <w:tcW w:w="723" w:type="dxa"/>
            <w:tcBorders>
              <w:top w:val="nil"/>
              <w:left w:val="nil"/>
              <w:bottom w:val="nil"/>
              <w:right w:val="nil"/>
            </w:tcBorders>
            <w:noWrap/>
            <w:vAlign w:val="bottom"/>
            <w:hideMark/>
          </w:tcPr>
          <w:p w14:paraId="19C700D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400</w:t>
            </w:r>
          </w:p>
        </w:tc>
        <w:tc>
          <w:tcPr>
            <w:tcW w:w="723" w:type="dxa"/>
            <w:tcBorders>
              <w:top w:val="nil"/>
              <w:left w:val="nil"/>
              <w:bottom w:val="nil"/>
              <w:right w:val="nil"/>
            </w:tcBorders>
            <w:noWrap/>
            <w:vAlign w:val="bottom"/>
            <w:hideMark/>
          </w:tcPr>
          <w:p w14:paraId="0276F45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436</w:t>
            </w:r>
          </w:p>
        </w:tc>
        <w:tc>
          <w:tcPr>
            <w:tcW w:w="723" w:type="dxa"/>
            <w:tcBorders>
              <w:top w:val="nil"/>
              <w:left w:val="nil"/>
              <w:bottom w:val="nil"/>
              <w:right w:val="nil"/>
            </w:tcBorders>
            <w:noWrap/>
            <w:vAlign w:val="bottom"/>
            <w:hideMark/>
          </w:tcPr>
          <w:p w14:paraId="2887AF9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419</w:t>
            </w:r>
          </w:p>
        </w:tc>
        <w:tc>
          <w:tcPr>
            <w:tcW w:w="1047" w:type="dxa"/>
            <w:tcBorders>
              <w:top w:val="nil"/>
              <w:left w:val="nil"/>
              <w:bottom w:val="nil"/>
              <w:right w:val="nil"/>
            </w:tcBorders>
            <w:noWrap/>
            <w:vAlign w:val="bottom"/>
            <w:hideMark/>
          </w:tcPr>
          <w:p w14:paraId="786786A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399</w:t>
            </w:r>
          </w:p>
        </w:tc>
        <w:tc>
          <w:tcPr>
            <w:tcW w:w="2099" w:type="dxa"/>
            <w:tcBorders>
              <w:top w:val="nil"/>
              <w:left w:val="nil"/>
              <w:bottom w:val="nil"/>
              <w:right w:val="nil"/>
            </w:tcBorders>
            <w:noWrap/>
            <w:vAlign w:val="bottom"/>
            <w:hideMark/>
          </w:tcPr>
          <w:p w14:paraId="36A6776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w:t>
            </w:r>
          </w:p>
        </w:tc>
      </w:tr>
      <w:tr w:rsidR="006512F0" w:rsidRPr="00713D62" w14:paraId="00DD9978" w14:textId="77777777" w:rsidTr="006038CF">
        <w:trPr>
          <w:trHeight w:val="255"/>
        </w:trPr>
        <w:tc>
          <w:tcPr>
            <w:tcW w:w="3969" w:type="dxa"/>
            <w:tcBorders>
              <w:top w:val="nil"/>
              <w:left w:val="nil"/>
              <w:bottom w:val="nil"/>
              <w:right w:val="nil"/>
            </w:tcBorders>
            <w:noWrap/>
            <w:vAlign w:val="bottom"/>
            <w:hideMark/>
          </w:tcPr>
          <w:p w14:paraId="23E5DEFF"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Utilities, coastal</w:t>
            </w:r>
          </w:p>
        </w:tc>
        <w:tc>
          <w:tcPr>
            <w:tcW w:w="851" w:type="dxa"/>
            <w:tcBorders>
              <w:top w:val="nil"/>
              <w:left w:val="nil"/>
              <w:bottom w:val="nil"/>
              <w:right w:val="nil"/>
            </w:tcBorders>
            <w:noWrap/>
            <w:vAlign w:val="bottom"/>
            <w:hideMark/>
          </w:tcPr>
          <w:p w14:paraId="44A8B43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7,096</w:t>
            </w:r>
          </w:p>
        </w:tc>
        <w:tc>
          <w:tcPr>
            <w:tcW w:w="723" w:type="dxa"/>
            <w:tcBorders>
              <w:top w:val="nil"/>
              <w:left w:val="nil"/>
              <w:bottom w:val="nil"/>
              <w:right w:val="nil"/>
            </w:tcBorders>
            <w:noWrap/>
            <w:vAlign w:val="bottom"/>
            <w:hideMark/>
          </w:tcPr>
          <w:p w14:paraId="1716FBE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8,576</w:t>
            </w:r>
          </w:p>
        </w:tc>
        <w:tc>
          <w:tcPr>
            <w:tcW w:w="723" w:type="dxa"/>
            <w:tcBorders>
              <w:top w:val="nil"/>
              <w:left w:val="nil"/>
              <w:bottom w:val="nil"/>
              <w:right w:val="nil"/>
            </w:tcBorders>
            <w:noWrap/>
            <w:vAlign w:val="bottom"/>
            <w:hideMark/>
          </w:tcPr>
          <w:p w14:paraId="67C97BF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9,925</w:t>
            </w:r>
          </w:p>
        </w:tc>
        <w:tc>
          <w:tcPr>
            <w:tcW w:w="723" w:type="dxa"/>
            <w:tcBorders>
              <w:top w:val="nil"/>
              <w:left w:val="nil"/>
              <w:bottom w:val="nil"/>
              <w:right w:val="nil"/>
            </w:tcBorders>
            <w:noWrap/>
            <w:vAlign w:val="bottom"/>
            <w:hideMark/>
          </w:tcPr>
          <w:p w14:paraId="37A4B5E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9,964</w:t>
            </w:r>
          </w:p>
        </w:tc>
        <w:tc>
          <w:tcPr>
            <w:tcW w:w="723" w:type="dxa"/>
            <w:tcBorders>
              <w:top w:val="nil"/>
              <w:left w:val="nil"/>
              <w:bottom w:val="nil"/>
              <w:right w:val="nil"/>
            </w:tcBorders>
            <w:noWrap/>
            <w:vAlign w:val="bottom"/>
            <w:hideMark/>
          </w:tcPr>
          <w:p w14:paraId="44E3213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9,029</w:t>
            </w:r>
          </w:p>
        </w:tc>
        <w:tc>
          <w:tcPr>
            <w:tcW w:w="723" w:type="dxa"/>
            <w:tcBorders>
              <w:top w:val="nil"/>
              <w:left w:val="nil"/>
              <w:bottom w:val="nil"/>
              <w:right w:val="nil"/>
            </w:tcBorders>
            <w:noWrap/>
            <w:vAlign w:val="bottom"/>
            <w:hideMark/>
          </w:tcPr>
          <w:p w14:paraId="587EA4C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8,413</w:t>
            </w:r>
          </w:p>
        </w:tc>
        <w:tc>
          <w:tcPr>
            <w:tcW w:w="723" w:type="dxa"/>
            <w:tcBorders>
              <w:top w:val="nil"/>
              <w:left w:val="nil"/>
              <w:bottom w:val="nil"/>
              <w:right w:val="nil"/>
            </w:tcBorders>
            <w:noWrap/>
            <w:vAlign w:val="bottom"/>
            <w:hideMark/>
          </w:tcPr>
          <w:p w14:paraId="0D83758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9,185</w:t>
            </w:r>
          </w:p>
        </w:tc>
        <w:tc>
          <w:tcPr>
            <w:tcW w:w="723" w:type="dxa"/>
            <w:tcBorders>
              <w:top w:val="nil"/>
              <w:left w:val="nil"/>
              <w:bottom w:val="nil"/>
              <w:right w:val="nil"/>
            </w:tcBorders>
            <w:noWrap/>
            <w:vAlign w:val="bottom"/>
            <w:hideMark/>
          </w:tcPr>
          <w:p w14:paraId="074087B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8,310</w:t>
            </w:r>
          </w:p>
        </w:tc>
        <w:tc>
          <w:tcPr>
            <w:tcW w:w="723" w:type="dxa"/>
            <w:tcBorders>
              <w:top w:val="nil"/>
              <w:left w:val="nil"/>
              <w:bottom w:val="nil"/>
              <w:right w:val="nil"/>
            </w:tcBorders>
            <w:noWrap/>
            <w:vAlign w:val="bottom"/>
            <w:hideMark/>
          </w:tcPr>
          <w:p w14:paraId="51A3893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8,236</w:t>
            </w:r>
          </w:p>
        </w:tc>
        <w:tc>
          <w:tcPr>
            <w:tcW w:w="1047" w:type="dxa"/>
            <w:tcBorders>
              <w:top w:val="nil"/>
              <w:left w:val="nil"/>
              <w:bottom w:val="nil"/>
              <w:right w:val="nil"/>
            </w:tcBorders>
            <w:noWrap/>
            <w:vAlign w:val="bottom"/>
            <w:hideMark/>
          </w:tcPr>
          <w:p w14:paraId="09D3E7F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9,588</w:t>
            </w:r>
          </w:p>
        </w:tc>
        <w:tc>
          <w:tcPr>
            <w:tcW w:w="2099" w:type="dxa"/>
            <w:tcBorders>
              <w:top w:val="nil"/>
              <w:left w:val="nil"/>
              <w:bottom w:val="nil"/>
              <w:right w:val="nil"/>
            </w:tcBorders>
            <w:noWrap/>
            <w:vAlign w:val="bottom"/>
            <w:hideMark/>
          </w:tcPr>
          <w:p w14:paraId="217782B2"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3.4%</w:t>
            </w:r>
          </w:p>
        </w:tc>
      </w:tr>
      <w:tr w:rsidR="006512F0" w:rsidRPr="00713D62" w14:paraId="1069DD93" w14:textId="77777777" w:rsidTr="006038CF">
        <w:trPr>
          <w:trHeight w:val="255"/>
        </w:trPr>
        <w:tc>
          <w:tcPr>
            <w:tcW w:w="3969" w:type="dxa"/>
            <w:tcBorders>
              <w:top w:val="nil"/>
              <w:left w:val="nil"/>
              <w:bottom w:val="nil"/>
              <w:right w:val="nil"/>
            </w:tcBorders>
            <w:noWrap/>
            <w:vAlign w:val="bottom"/>
            <w:hideMark/>
          </w:tcPr>
          <w:p w14:paraId="505549EA"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Traditional power generation</w:t>
            </w:r>
          </w:p>
        </w:tc>
        <w:tc>
          <w:tcPr>
            <w:tcW w:w="851" w:type="dxa"/>
            <w:tcBorders>
              <w:top w:val="nil"/>
              <w:left w:val="nil"/>
              <w:bottom w:val="nil"/>
              <w:right w:val="nil"/>
            </w:tcBorders>
            <w:noWrap/>
            <w:vAlign w:val="bottom"/>
            <w:hideMark/>
          </w:tcPr>
          <w:p w14:paraId="73016E1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7,096</w:t>
            </w:r>
          </w:p>
        </w:tc>
        <w:tc>
          <w:tcPr>
            <w:tcW w:w="723" w:type="dxa"/>
            <w:tcBorders>
              <w:top w:val="nil"/>
              <w:left w:val="nil"/>
              <w:bottom w:val="nil"/>
              <w:right w:val="nil"/>
            </w:tcBorders>
            <w:noWrap/>
            <w:vAlign w:val="bottom"/>
            <w:hideMark/>
          </w:tcPr>
          <w:p w14:paraId="18EA97F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8,576</w:t>
            </w:r>
          </w:p>
        </w:tc>
        <w:tc>
          <w:tcPr>
            <w:tcW w:w="723" w:type="dxa"/>
            <w:tcBorders>
              <w:top w:val="nil"/>
              <w:left w:val="nil"/>
              <w:bottom w:val="nil"/>
              <w:right w:val="nil"/>
            </w:tcBorders>
            <w:noWrap/>
            <w:vAlign w:val="bottom"/>
            <w:hideMark/>
          </w:tcPr>
          <w:p w14:paraId="7AD3DBF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9,925</w:t>
            </w:r>
          </w:p>
        </w:tc>
        <w:tc>
          <w:tcPr>
            <w:tcW w:w="723" w:type="dxa"/>
            <w:tcBorders>
              <w:top w:val="nil"/>
              <w:left w:val="nil"/>
              <w:bottom w:val="nil"/>
              <w:right w:val="nil"/>
            </w:tcBorders>
            <w:noWrap/>
            <w:vAlign w:val="bottom"/>
            <w:hideMark/>
          </w:tcPr>
          <w:p w14:paraId="2CAB077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9,961</w:t>
            </w:r>
          </w:p>
        </w:tc>
        <w:tc>
          <w:tcPr>
            <w:tcW w:w="723" w:type="dxa"/>
            <w:tcBorders>
              <w:top w:val="nil"/>
              <w:left w:val="nil"/>
              <w:bottom w:val="nil"/>
              <w:right w:val="nil"/>
            </w:tcBorders>
            <w:noWrap/>
            <w:vAlign w:val="bottom"/>
            <w:hideMark/>
          </w:tcPr>
          <w:p w14:paraId="3849838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9,027</w:t>
            </w:r>
          </w:p>
        </w:tc>
        <w:tc>
          <w:tcPr>
            <w:tcW w:w="723" w:type="dxa"/>
            <w:tcBorders>
              <w:top w:val="nil"/>
              <w:left w:val="nil"/>
              <w:bottom w:val="nil"/>
              <w:right w:val="nil"/>
            </w:tcBorders>
            <w:noWrap/>
            <w:vAlign w:val="bottom"/>
            <w:hideMark/>
          </w:tcPr>
          <w:p w14:paraId="7748513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8,410</w:t>
            </w:r>
          </w:p>
        </w:tc>
        <w:tc>
          <w:tcPr>
            <w:tcW w:w="723" w:type="dxa"/>
            <w:tcBorders>
              <w:top w:val="nil"/>
              <w:left w:val="nil"/>
              <w:bottom w:val="nil"/>
              <w:right w:val="nil"/>
            </w:tcBorders>
            <w:noWrap/>
            <w:vAlign w:val="bottom"/>
            <w:hideMark/>
          </w:tcPr>
          <w:p w14:paraId="2C61D1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9,182</w:t>
            </w:r>
          </w:p>
        </w:tc>
        <w:tc>
          <w:tcPr>
            <w:tcW w:w="723" w:type="dxa"/>
            <w:tcBorders>
              <w:top w:val="nil"/>
              <w:left w:val="nil"/>
              <w:bottom w:val="nil"/>
              <w:right w:val="nil"/>
            </w:tcBorders>
            <w:noWrap/>
            <w:vAlign w:val="bottom"/>
            <w:hideMark/>
          </w:tcPr>
          <w:p w14:paraId="3FA9401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8,307</w:t>
            </w:r>
          </w:p>
        </w:tc>
        <w:tc>
          <w:tcPr>
            <w:tcW w:w="723" w:type="dxa"/>
            <w:tcBorders>
              <w:top w:val="nil"/>
              <w:left w:val="nil"/>
              <w:bottom w:val="nil"/>
              <w:right w:val="nil"/>
            </w:tcBorders>
            <w:noWrap/>
            <w:vAlign w:val="bottom"/>
            <w:hideMark/>
          </w:tcPr>
          <w:p w14:paraId="5B0C766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8,233</w:t>
            </w:r>
          </w:p>
        </w:tc>
        <w:tc>
          <w:tcPr>
            <w:tcW w:w="1047" w:type="dxa"/>
            <w:tcBorders>
              <w:top w:val="nil"/>
              <w:left w:val="nil"/>
              <w:bottom w:val="nil"/>
              <w:right w:val="nil"/>
            </w:tcBorders>
            <w:noWrap/>
            <w:vAlign w:val="bottom"/>
            <w:hideMark/>
          </w:tcPr>
          <w:p w14:paraId="0826B17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9,585</w:t>
            </w:r>
          </w:p>
        </w:tc>
        <w:tc>
          <w:tcPr>
            <w:tcW w:w="2099" w:type="dxa"/>
            <w:tcBorders>
              <w:top w:val="nil"/>
              <w:left w:val="nil"/>
              <w:bottom w:val="nil"/>
              <w:right w:val="nil"/>
            </w:tcBorders>
            <w:noWrap/>
            <w:vAlign w:val="bottom"/>
            <w:hideMark/>
          </w:tcPr>
          <w:p w14:paraId="4F732BF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3.4%</w:t>
            </w:r>
          </w:p>
        </w:tc>
      </w:tr>
      <w:tr w:rsidR="006512F0" w:rsidRPr="00713D62" w14:paraId="21A46D0E" w14:textId="77777777" w:rsidTr="006038CF">
        <w:trPr>
          <w:trHeight w:val="285"/>
        </w:trPr>
        <w:tc>
          <w:tcPr>
            <w:tcW w:w="3969" w:type="dxa"/>
            <w:tcBorders>
              <w:top w:val="nil"/>
              <w:left w:val="nil"/>
              <w:bottom w:val="nil"/>
              <w:right w:val="nil"/>
            </w:tcBorders>
            <w:noWrap/>
            <w:vAlign w:val="bottom"/>
            <w:hideMark/>
          </w:tcPr>
          <w:p w14:paraId="48661124"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Alternative power generation</w:t>
            </w:r>
            <w:r w:rsidRPr="00713D62">
              <w:rPr>
                <w:rFonts w:ascii="Arial" w:eastAsia="Times New Roman" w:hAnsi="Arial" w:cs="Arial"/>
                <w:kern w:val="0"/>
                <w:sz w:val="14"/>
                <w:szCs w:val="14"/>
                <w:vertAlign w:val="superscript"/>
                <w:lang w:eastAsia="en-AU"/>
                <w14:ligatures w14:val="none"/>
              </w:rPr>
              <w:t>1</w:t>
            </w:r>
          </w:p>
        </w:tc>
        <w:tc>
          <w:tcPr>
            <w:tcW w:w="851" w:type="dxa"/>
            <w:tcBorders>
              <w:top w:val="nil"/>
              <w:left w:val="nil"/>
              <w:bottom w:val="nil"/>
              <w:right w:val="nil"/>
            </w:tcBorders>
            <w:noWrap/>
            <w:vAlign w:val="bottom"/>
            <w:hideMark/>
          </w:tcPr>
          <w:p w14:paraId="0EAC698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w:t>
            </w:r>
          </w:p>
        </w:tc>
        <w:tc>
          <w:tcPr>
            <w:tcW w:w="723" w:type="dxa"/>
            <w:tcBorders>
              <w:top w:val="nil"/>
              <w:left w:val="nil"/>
              <w:bottom w:val="nil"/>
              <w:right w:val="nil"/>
            </w:tcBorders>
            <w:noWrap/>
            <w:vAlign w:val="bottom"/>
            <w:hideMark/>
          </w:tcPr>
          <w:p w14:paraId="0758EC2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w:t>
            </w:r>
          </w:p>
        </w:tc>
        <w:tc>
          <w:tcPr>
            <w:tcW w:w="723" w:type="dxa"/>
            <w:tcBorders>
              <w:top w:val="nil"/>
              <w:left w:val="nil"/>
              <w:bottom w:val="nil"/>
              <w:right w:val="nil"/>
            </w:tcBorders>
            <w:noWrap/>
            <w:vAlign w:val="bottom"/>
            <w:hideMark/>
          </w:tcPr>
          <w:p w14:paraId="79698AE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w:t>
            </w:r>
          </w:p>
        </w:tc>
        <w:tc>
          <w:tcPr>
            <w:tcW w:w="723" w:type="dxa"/>
            <w:tcBorders>
              <w:top w:val="nil"/>
              <w:left w:val="nil"/>
              <w:bottom w:val="nil"/>
              <w:right w:val="nil"/>
            </w:tcBorders>
            <w:noWrap/>
            <w:vAlign w:val="bottom"/>
            <w:hideMark/>
          </w:tcPr>
          <w:p w14:paraId="6101E8B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w:t>
            </w:r>
          </w:p>
        </w:tc>
        <w:tc>
          <w:tcPr>
            <w:tcW w:w="723" w:type="dxa"/>
            <w:tcBorders>
              <w:top w:val="nil"/>
              <w:left w:val="nil"/>
              <w:bottom w:val="nil"/>
              <w:right w:val="nil"/>
            </w:tcBorders>
            <w:noWrap/>
            <w:vAlign w:val="bottom"/>
            <w:hideMark/>
          </w:tcPr>
          <w:p w14:paraId="21490AB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w:t>
            </w:r>
          </w:p>
        </w:tc>
        <w:tc>
          <w:tcPr>
            <w:tcW w:w="723" w:type="dxa"/>
            <w:tcBorders>
              <w:top w:val="nil"/>
              <w:left w:val="nil"/>
              <w:bottom w:val="nil"/>
              <w:right w:val="nil"/>
            </w:tcBorders>
            <w:noWrap/>
            <w:vAlign w:val="bottom"/>
            <w:hideMark/>
          </w:tcPr>
          <w:p w14:paraId="0A2E149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w:t>
            </w:r>
          </w:p>
        </w:tc>
        <w:tc>
          <w:tcPr>
            <w:tcW w:w="723" w:type="dxa"/>
            <w:tcBorders>
              <w:top w:val="nil"/>
              <w:left w:val="nil"/>
              <w:bottom w:val="nil"/>
              <w:right w:val="nil"/>
            </w:tcBorders>
            <w:noWrap/>
            <w:vAlign w:val="bottom"/>
            <w:hideMark/>
          </w:tcPr>
          <w:p w14:paraId="24D77D4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w:t>
            </w:r>
          </w:p>
        </w:tc>
        <w:tc>
          <w:tcPr>
            <w:tcW w:w="723" w:type="dxa"/>
            <w:tcBorders>
              <w:top w:val="nil"/>
              <w:left w:val="nil"/>
              <w:bottom w:val="nil"/>
              <w:right w:val="nil"/>
            </w:tcBorders>
            <w:noWrap/>
            <w:vAlign w:val="bottom"/>
            <w:hideMark/>
          </w:tcPr>
          <w:p w14:paraId="79ECEF2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w:t>
            </w:r>
          </w:p>
        </w:tc>
        <w:tc>
          <w:tcPr>
            <w:tcW w:w="723" w:type="dxa"/>
            <w:tcBorders>
              <w:top w:val="nil"/>
              <w:left w:val="nil"/>
              <w:bottom w:val="nil"/>
              <w:right w:val="nil"/>
            </w:tcBorders>
            <w:noWrap/>
            <w:vAlign w:val="bottom"/>
            <w:hideMark/>
          </w:tcPr>
          <w:p w14:paraId="119F31B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w:t>
            </w:r>
          </w:p>
        </w:tc>
        <w:tc>
          <w:tcPr>
            <w:tcW w:w="1047" w:type="dxa"/>
            <w:tcBorders>
              <w:top w:val="nil"/>
              <w:left w:val="nil"/>
              <w:bottom w:val="nil"/>
              <w:right w:val="nil"/>
            </w:tcBorders>
            <w:noWrap/>
            <w:vAlign w:val="bottom"/>
            <w:hideMark/>
          </w:tcPr>
          <w:p w14:paraId="2341FF4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w:t>
            </w:r>
          </w:p>
        </w:tc>
        <w:tc>
          <w:tcPr>
            <w:tcW w:w="2099" w:type="dxa"/>
            <w:tcBorders>
              <w:top w:val="nil"/>
              <w:left w:val="nil"/>
              <w:bottom w:val="nil"/>
              <w:right w:val="nil"/>
            </w:tcBorders>
            <w:noWrap/>
            <w:vAlign w:val="bottom"/>
            <w:hideMark/>
          </w:tcPr>
          <w:p w14:paraId="35EB5EE6"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p>
        </w:tc>
      </w:tr>
      <w:tr w:rsidR="006512F0" w:rsidRPr="00713D62" w14:paraId="32EC8AE1" w14:textId="77777777" w:rsidTr="006038CF">
        <w:trPr>
          <w:trHeight w:val="255"/>
        </w:trPr>
        <w:tc>
          <w:tcPr>
            <w:tcW w:w="3969" w:type="dxa"/>
            <w:tcBorders>
              <w:top w:val="nil"/>
              <w:left w:val="nil"/>
              <w:bottom w:val="nil"/>
              <w:right w:val="nil"/>
            </w:tcBorders>
            <w:noWrap/>
            <w:vAlign w:val="bottom"/>
            <w:hideMark/>
          </w:tcPr>
          <w:p w14:paraId="3BF88136"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Ship and boat building, nonrecreational</w:t>
            </w:r>
          </w:p>
        </w:tc>
        <w:tc>
          <w:tcPr>
            <w:tcW w:w="851" w:type="dxa"/>
            <w:tcBorders>
              <w:top w:val="nil"/>
              <w:left w:val="nil"/>
              <w:bottom w:val="nil"/>
              <w:right w:val="nil"/>
            </w:tcBorders>
            <w:noWrap/>
            <w:vAlign w:val="bottom"/>
            <w:hideMark/>
          </w:tcPr>
          <w:p w14:paraId="4781C74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6,564</w:t>
            </w:r>
          </w:p>
        </w:tc>
        <w:tc>
          <w:tcPr>
            <w:tcW w:w="723" w:type="dxa"/>
            <w:tcBorders>
              <w:top w:val="nil"/>
              <w:left w:val="nil"/>
              <w:bottom w:val="nil"/>
              <w:right w:val="nil"/>
            </w:tcBorders>
            <w:noWrap/>
            <w:vAlign w:val="bottom"/>
            <w:hideMark/>
          </w:tcPr>
          <w:p w14:paraId="58C63C9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8,203</w:t>
            </w:r>
          </w:p>
        </w:tc>
        <w:tc>
          <w:tcPr>
            <w:tcW w:w="723" w:type="dxa"/>
            <w:tcBorders>
              <w:top w:val="nil"/>
              <w:left w:val="nil"/>
              <w:bottom w:val="nil"/>
              <w:right w:val="nil"/>
            </w:tcBorders>
            <w:noWrap/>
            <w:vAlign w:val="bottom"/>
            <w:hideMark/>
          </w:tcPr>
          <w:p w14:paraId="480F523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8,001</w:t>
            </w:r>
          </w:p>
        </w:tc>
        <w:tc>
          <w:tcPr>
            <w:tcW w:w="723" w:type="dxa"/>
            <w:tcBorders>
              <w:top w:val="nil"/>
              <w:left w:val="nil"/>
              <w:bottom w:val="nil"/>
              <w:right w:val="nil"/>
            </w:tcBorders>
            <w:noWrap/>
            <w:vAlign w:val="bottom"/>
            <w:hideMark/>
          </w:tcPr>
          <w:p w14:paraId="0ED2986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8,231</w:t>
            </w:r>
          </w:p>
        </w:tc>
        <w:tc>
          <w:tcPr>
            <w:tcW w:w="723" w:type="dxa"/>
            <w:tcBorders>
              <w:top w:val="nil"/>
              <w:left w:val="nil"/>
              <w:bottom w:val="nil"/>
              <w:right w:val="nil"/>
            </w:tcBorders>
            <w:noWrap/>
            <w:vAlign w:val="bottom"/>
            <w:hideMark/>
          </w:tcPr>
          <w:p w14:paraId="402E2BC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8,693</w:t>
            </w:r>
          </w:p>
        </w:tc>
        <w:tc>
          <w:tcPr>
            <w:tcW w:w="723" w:type="dxa"/>
            <w:tcBorders>
              <w:top w:val="nil"/>
              <w:left w:val="nil"/>
              <w:bottom w:val="nil"/>
              <w:right w:val="nil"/>
            </w:tcBorders>
            <w:noWrap/>
            <w:vAlign w:val="bottom"/>
            <w:hideMark/>
          </w:tcPr>
          <w:p w14:paraId="4652EC4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9,452</w:t>
            </w:r>
          </w:p>
        </w:tc>
        <w:tc>
          <w:tcPr>
            <w:tcW w:w="723" w:type="dxa"/>
            <w:tcBorders>
              <w:top w:val="nil"/>
              <w:left w:val="nil"/>
              <w:bottom w:val="nil"/>
              <w:right w:val="nil"/>
            </w:tcBorders>
            <w:noWrap/>
            <w:vAlign w:val="bottom"/>
            <w:hideMark/>
          </w:tcPr>
          <w:p w14:paraId="764032D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10,115</w:t>
            </w:r>
          </w:p>
        </w:tc>
        <w:tc>
          <w:tcPr>
            <w:tcW w:w="723" w:type="dxa"/>
            <w:tcBorders>
              <w:top w:val="nil"/>
              <w:left w:val="nil"/>
              <w:bottom w:val="nil"/>
              <w:right w:val="nil"/>
            </w:tcBorders>
            <w:noWrap/>
            <w:vAlign w:val="bottom"/>
            <w:hideMark/>
          </w:tcPr>
          <w:p w14:paraId="17EB5F6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11,866</w:t>
            </w:r>
          </w:p>
        </w:tc>
        <w:tc>
          <w:tcPr>
            <w:tcW w:w="723" w:type="dxa"/>
            <w:tcBorders>
              <w:top w:val="nil"/>
              <w:left w:val="nil"/>
              <w:bottom w:val="nil"/>
              <w:right w:val="nil"/>
            </w:tcBorders>
            <w:noWrap/>
            <w:vAlign w:val="bottom"/>
            <w:hideMark/>
          </w:tcPr>
          <w:p w14:paraId="3BB7276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12,693</w:t>
            </w:r>
          </w:p>
        </w:tc>
        <w:tc>
          <w:tcPr>
            <w:tcW w:w="1047" w:type="dxa"/>
            <w:tcBorders>
              <w:top w:val="nil"/>
              <w:left w:val="nil"/>
              <w:bottom w:val="nil"/>
              <w:right w:val="nil"/>
            </w:tcBorders>
            <w:noWrap/>
            <w:vAlign w:val="bottom"/>
            <w:hideMark/>
          </w:tcPr>
          <w:p w14:paraId="7C6FEE2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12,392</w:t>
            </w:r>
          </w:p>
        </w:tc>
        <w:tc>
          <w:tcPr>
            <w:tcW w:w="2099" w:type="dxa"/>
            <w:tcBorders>
              <w:top w:val="nil"/>
              <w:left w:val="nil"/>
              <w:bottom w:val="nil"/>
              <w:right w:val="nil"/>
            </w:tcBorders>
            <w:noWrap/>
            <w:vAlign w:val="bottom"/>
            <w:hideMark/>
          </w:tcPr>
          <w:p w14:paraId="6D10A73C"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7.3%</w:t>
            </w:r>
          </w:p>
        </w:tc>
      </w:tr>
      <w:tr w:rsidR="006512F0" w:rsidRPr="00713D62" w14:paraId="7A3A40CA" w14:textId="77777777" w:rsidTr="006038CF">
        <w:trPr>
          <w:trHeight w:val="285"/>
        </w:trPr>
        <w:tc>
          <w:tcPr>
            <w:tcW w:w="3969" w:type="dxa"/>
            <w:tcBorders>
              <w:top w:val="nil"/>
              <w:left w:val="nil"/>
              <w:bottom w:val="nil"/>
              <w:right w:val="nil"/>
            </w:tcBorders>
            <w:noWrap/>
            <w:vAlign w:val="bottom"/>
            <w:hideMark/>
          </w:tcPr>
          <w:p w14:paraId="3798AABD"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Ship building</w:t>
            </w:r>
            <w:r w:rsidRPr="00713D62">
              <w:rPr>
                <w:rFonts w:ascii="Arial" w:eastAsia="Times New Roman" w:hAnsi="Arial" w:cs="Arial"/>
                <w:kern w:val="0"/>
                <w:sz w:val="14"/>
                <w:szCs w:val="14"/>
                <w:vertAlign w:val="superscript"/>
                <w:lang w:eastAsia="en-AU"/>
                <w14:ligatures w14:val="none"/>
              </w:rPr>
              <w:t>2</w:t>
            </w:r>
          </w:p>
        </w:tc>
        <w:tc>
          <w:tcPr>
            <w:tcW w:w="851" w:type="dxa"/>
            <w:tcBorders>
              <w:top w:val="nil"/>
              <w:left w:val="nil"/>
              <w:bottom w:val="nil"/>
              <w:right w:val="nil"/>
            </w:tcBorders>
            <w:noWrap/>
            <w:vAlign w:val="bottom"/>
            <w:hideMark/>
          </w:tcPr>
          <w:p w14:paraId="76DAD5B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5,342</w:t>
            </w:r>
          </w:p>
        </w:tc>
        <w:tc>
          <w:tcPr>
            <w:tcW w:w="723" w:type="dxa"/>
            <w:tcBorders>
              <w:top w:val="nil"/>
              <w:left w:val="nil"/>
              <w:bottom w:val="nil"/>
              <w:right w:val="nil"/>
            </w:tcBorders>
            <w:noWrap/>
            <w:vAlign w:val="bottom"/>
            <w:hideMark/>
          </w:tcPr>
          <w:p w14:paraId="444500F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6,870</w:t>
            </w:r>
          </w:p>
        </w:tc>
        <w:tc>
          <w:tcPr>
            <w:tcW w:w="723" w:type="dxa"/>
            <w:tcBorders>
              <w:top w:val="nil"/>
              <w:left w:val="nil"/>
              <w:bottom w:val="nil"/>
              <w:right w:val="nil"/>
            </w:tcBorders>
            <w:noWrap/>
            <w:vAlign w:val="bottom"/>
            <w:hideMark/>
          </w:tcPr>
          <w:p w14:paraId="264365A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6,813</w:t>
            </w:r>
          </w:p>
        </w:tc>
        <w:tc>
          <w:tcPr>
            <w:tcW w:w="723" w:type="dxa"/>
            <w:tcBorders>
              <w:top w:val="nil"/>
              <w:left w:val="nil"/>
              <w:bottom w:val="nil"/>
              <w:right w:val="nil"/>
            </w:tcBorders>
            <w:noWrap/>
            <w:vAlign w:val="bottom"/>
            <w:hideMark/>
          </w:tcPr>
          <w:p w14:paraId="029F10D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7,065</w:t>
            </w:r>
          </w:p>
        </w:tc>
        <w:tc>
          <w:tcPr>
            <w:tcW w:w="723" w:type="dxa"/>
            <w:tcBorders>
              <w:top w:val="nil"/>
              <w:left w:val="nil"/>
              <w:bottom w:val="nil"/>
              <w:right w:val="nil"/>
            </w:tcBorders>
            <w:noWrap/>
            <w:vAlign w:val="bottom"/>
            <w:hideMark/>
          </w:tcPr>
          <w:p w14:paraId="2B5677F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7,543</w:t>
            </w:r>
          </w:p>
        </w:tc>
        <w:tc>
          <w:tcPr>
            <w:tcW w:w="723" w:type="dxa"/>
            <w:tcBorders>
              <w:top w:val="nil"/>
              <w:left w:val="nil"/>
              <w:bottom w:val="nil"/>
              <w:right w:val="nil"/>
            </w:tcBorders>
            <w:noWrap/>
            <w:vAlign w:val="bottom"/>
            <w:hideMark/>
          </w:tcPr>
          <w:p w14:paraId="2F448FA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8,406</w:t>
            </w:r>
          </w:p>
        </w:tc>
        <w:tc>
          <w:tcPr>
            <w:tcW w:w="723" w:type="dxa"/>
            <w:tcBorders>
              <w:top w:val="nil"/>
              <w:left w:val="nil"/>
              <w:bottom w:val="nil"/>
              <w:right w:val="nil"/>
            </w:tcBorders>
            <w:noWrap/>
            <w:vAlign w:val="bottom"/>
            <w:hideMark/>
          </w:tcPr>
          <w:p w14:paraId="7448CDF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9,388</w:t>
            </w:r>
          </w:p>
        </w:tc>
        <w:tc>
          <w:tcPr>
            <w:tcW w:w="723" w:type="dxa"/>
            <w:tcBorders>
              <w:top w:val="nil"/>
              <w:left w:val="nil"/>
              <w:bottom w:val="nil"/>
              <w:right w:val="nil"/>
            </w:tcBorders>
            <w:noWrap/>
            <w:vAlign w:val="bottom"/>
            <w:hideMark/>
          </w:tcPr>
          <w:p w14:paraId="2813639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10,846</w:t>
            </w:r>
          </w:p>
        </w:tc>
        <w:tc>
          <w:tcPr>
            <w:tcW w:w="723" w:type="dxa"/>
            <w:tcBorders>
              <w:top w:val="nil"/>
              <w:left w:val="nil"/>
              <w:bottom w:val="nil"/>
              <w:right w:val="nil"/>
            </w:tcBorders>
            <w:noWrap/>
            <w:vAlign w:val="bottom"/>
            <w:hideMark/>
          </w:tcPr>
          <w:p w14:paraId="0ADF608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11,580</w:t>
            </w:r>
          </w:p>
        </w:tc>
        <w:tc>
          <w:tcPr>
            <w:tcW w:w="1047" w:type="dxa"/>
            <w:tcBorders>
              <w:top w:val="nil"/>
              <w:left w:val="nil"/>
              <w:bottom w:val="nil"/>
              <w:right w:val="nil"/>
            </w:tcBorders>
            <w:noWrap/>
            <w:vAlign w:val="bottom"/>
            <w:hideMark/>
          </w:tcPr>
          <w:p w14:paraId="368622D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11,452</w:t>
            </w:r>
          </w:p>
        </w:tc>
        <w:tc>
          <w:tcPr>
            <w:tcW w:w="2099" w:type="dxa"/>
            <w:tcBorders>
              <w:top w:val="nil"/>
              <w:left w:val="nil"/>
              <w:bottom w:val="nil"/>
              <w:right w:val="nil"/>
            </w:tcBorders>
            <w:noWrap/>
            <w:vAlign w:val="bottom"/>
            <w:hideMark/>
          </w:tcPr>
          <w:p w14:paraId="52F41E46"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8.8%</w:t>
            </w:r>
          </w:p>
        </w:tc>
      </w:tr>
      <w:tr w:rsidR="006512F0" w:rsidRPr="00713D62" w14:paraId="0EC14482" w14:textId="77777777" w:rsidTr="006038CF">
        <w:trPr>
          <w:trHeight w:val="255"/>
        </w:trPr>
        <w:tc>
          <w:tcPr>
            <w:tcW w:w="3969" w:type="dxa"/>
            <w:tcBorders>
              <w:top w:val="nil"/>
              <w:left w:val="nil"/>
              <w:bottom w:val="nil"/>
              <w:right w:val="nil"/>
            </w:tcBorders>
            <w:noWrap/>
            <w:vAlign w:val="bottom"/>
            <w:hideMark/>
          </w:tcPr>
          <w:p w14:paraId="27D46BA9"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Barges and other nonpropelled ships</w:t>
            </w:r>
          </w:p>
        </w:tc>
        <w:tc>
          <w:tcPr>
            <w:tcW w:w="851" w:type="dxa"/>
            <w:tcBorders>
              <w:top w:val="nil"/>
              <w:left w:val="nil"/>
              <w:bottom w:val="nil"/>
              <w:right w:val="nil"/>
            </w:tcBorders>
            <w:noWrap/>
            <w:vAlign w:val="bottom"/>
            <w:hideMark/>
          </w:tcPr>
          <w:p w14:paraId="1B3309F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115</w:t>
            </w:r>
          </w:p>
        </w:tc>
        <w:tc>
          <w:tcPr>
            <w:tcW w:w="723" w:type="dxa"/>
            <w:tcBorders>
              <w:top w:val="nil"/>
              <w:left w:val="nil"/>
              <w:bottom w:val="nil"/>
              <w:right w:val="nil"/>
            </w:tcBorders>
            <w:noWrap/>
            <w:vAlign w:val="bottom"/>
            <w:hideMark/>
          </w:tcPr>
          <w:p w14:paraId="1012EF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92</w:t>
            </w:r>
          </w:p>
        </w:tc>
        <w:tc>
          <w:tcPr>
            <w:tcW w:w="723" w:type="dxa"/>
            <w:tcBorders>
              <w:top w:val="nil"/>
              <w:left w:val="nil"/>
              <w:bottom w:val="nil"/>
              <w:right w:val="nil"/>
            </w:tcBorders>
            <w:noWrap/>
            <w:vAlign w:val="bottom"/>
            <w:hideMark/>
          </w:tcPr>
          <w:p w14:paraId="41750B4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103</w:t>
            </w:r>
          </w:p>
        </w:tc>
        <w:tc>
          <w:tcPr>
            <w:tcW w:w="723" w:type="dxa"/>
            <w:tcBorders>
              <w:top w:val="nil"/>
              <w:left w:val="nil"/>
              <w:bottom w:val="nil"/>
              <w:right w:val="nil"/>
            </w:tcBorders>
            <w:noWrap/>
            <w:vAlign w:val="bottom"/>
            <w:hideMark/>
          </w:tcPr>
          <w:p w14:paraId="423DF2B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76</w:t>
            </w:r>
          </w:p>
        </w:tc>
        <w:tc>
          <w:tcPr>
            <w:tcW w:w="723" w:type="dxa"/>
            <w:tcBorders>
              <w:top w:val="nil"/>
              <w:left w:val="nil"/>
              <w:bottom w:val="nil"/>
              <w:right w:val="nil"/>
            </w:tcBorders>
            <w:noWrap/>
            <w:vAlign w:val="bottom"/>
            <w:hideMark/>
          </w:tcPr>
          <w:p w14:paraId="5D94329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58</w:t>
            </w:r>
          </w:p>
        </w:tc>
        <w:tc>
          <w:tcPr>
            <w:tcW w:w="723" w:type="dxa"/>
            <w:tcBorders>
              <w:top w:val="nil"/>
              <w:left w:val="nil"/>
              <w:bottom w:val="nil"/>
              <w:right w:val="nil"/>
            </w:tcBorders>
            <w:noWrap/>
            <w:vAlign w:val="bottom"/>
            <w:hideMark/>
          </w:tcPr>
          <w:p w14:paraId="1966815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58</w:t>
            </w:r>
          </w:p>
        </w:tc>
        <w:tc>
          <w:tcPr>
            <w:tcW w:w="723" w:type="dxa"/>
            <w:tcBorders>
              <w:top w:val="nil"/>
              <w:left w:val="nil"/>
              <w:bottom w:val="nil"/>
              <w:right w:val="nil"/>
            </w:tcBorders>
            <w:noWrap/>
            <w:vAlign w:val="bottom"/>
            <w:hideMark/>
          </w:tcPr>
          <w:p w14:paraId="0C7D757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67</w:t>
            </w:r>
          </w:p>
        </w:tc>
        <w:tc>
          <w:tcPr>
            <w:tcW w:w="723" w:type="dxa"/>
            <w:tcBorders>
              <w:top w:val="nil"/>
              <w:left w:val="nil"/>
              <w:bottom w:val="nil"/>
              <w:right w:val="nil"/>
            </w:tcBorders>
            <w:noWrap/>
            <w:vAlign w:val="bottom"/>
            <w:hideMark/>
          </w:tcPr>
          <w:p w14:paraId="44106EA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66</w:t>
            </w:r>
          </w:p>
        </w:tc>
        <w:tc>
          <w:tcPr>
            <w:tcW w:w="723" w:type="dxa"/>
            <w:tcBorders>
              <w:top w:val="nil"/>
              <w:left w:val="nil"/>
              <w:bottom w:val="nil"/>
              <w:right w:val="nil"/>
            </w:tcBorders>
            <w:noWrap/>
            <w:vAlign w:val="bottom"/>
            <w:hideMark/>
          </w:tcPr>
          <w:p w14:paraId="4571283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55</w:t>
            </w:r>
          </w:p>
        </w:tc>
        <w:tc>
          <w:tcPr>
            <w:tcW w:w="1047" w:type="dxa"/>
            <w:tcBorders>
              <w:top w:val="nil"/>
              <w:left w:val="nil"/>
              <w:bottom w:val="nil"/>
              <w:right w:val="nil"/>
            </w:tcBorders>
            <w:noWrap/>
            <w:vAlign w:val="bottom"/>
            <w:hideMark/>
          </w:tcPr>
          <w:p w14:paraId="2120F7B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w:t>
            </w:r>
          </w:p>
        </w:tc>
        <w:tc>
          <w:tcPr>
            <w:tcW w:w="2099" w:type="dxa"/>
            <w:tcBorders>
              <w:top w:val="nil"/>
              <w:left w:val="nil"/>
              <w:bottom w:val="nil"/>
              <w:right w:val="nil"/>
            </w:tcBorders>
            <w:noWrap/>
            <w:vAlign w:val="bottom"/>
            <w:hideMark/>
          </w:tcPr>
          <w:p w14:paraId="08CBD544"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-9.7%</w:t>
            </w:r>
          </w:p>
        </w:tc>
      </w:tr>
      <w:tr w:rsidR="006512F0" w:rsidRPr="00713D62" w14:paraId="73C0E3CB" w14:textId="77777777" w:rsidTr="006038CF">
        <w:trPr>
          <w:trHeight w:val="255"/>
        </w:trPr>
        <w:tc>
          <w:tcPr>
            <w:tcW w:w="3969" w:type="dxa"/>
            <w:tcBorders>
              <w:top w:val="nil"/>
              <w:left w:val="nil"/>
              <w:bottom w:val="nil"/>
              <w:right w:val="nil"/>
            </w:tcBorders>
            <w:noWrap/>
            <w:vAlign w:val="bottom"/>
            <w:hideMark/>
          </w:tcPr>
          <w:p w14:paraId="276DE88C"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Military ships</w:t>
            </w:r>
          </w:p>
        </w:tc>
        <w:tc>
          <w:tcPr>
            <w:tcW w:w="851" w:type="dxa"/>
            <w:tcBorders>
              <w:top w:val="nil"/>
              <w:left w:val="nil"/>
              <w:bottom w:val="nil"/>
              <w:right w:val="nil"/>
            </w:tcBorders>
            <w:noWrap/>
            <w:vAlign w:val="bottom"/>
            <w:hideMark/>
          </w:tcPr>
          <w:p w14:paraId="3E7F1AF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4,901</w:t>
            </w:r>
          </w:p>
        </w:tc>
        <w:tc>
          <w:tcPr>
            <w:tcW w:w="723" w:type="dxa"/>
            <w:tcBorders>
              <w:top w:val="nil"/>
              <w:left w:val="nil"/>
              <w:bottom w:val="nil"/>
              <w:right w:val="nil"/>
            </w:tcBorders>
            <w:noWrap/>
            <w:vAlign w:val="bottom"/>
            <w:hideMark/>
          </w:tcPr>
          <w:p w14:paraId="2D3AB3A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6,437</w:t>
            </w:r>
          </w:p>
        </w:tc>
        <w:tc>
          <w:tcPr>
            <w:tcW w:w="723" w:type="dxa"/>
            <w:tcBorders>
              <w:top w:val="nil"/>
              <w:left w:val="nil"/>
              <w:bottom w:val="nil"/>
              <w:right w:val="nil"/>
            </w:tcBorders>
            <w:noWrap/>
            <w:vAlign w:val="bottom"/>
            <w:hideMark/>
          </w:tcPr>
          <w:p w14:paraId="400BB8E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6,334</w:t>
            </w:r>
          </w:p>
        </w:tc>
        <w:tc>
          <w:tcPr>
            <w:tcW w:w="723" w:type="dxa"/>
            <w:tcBorders>
              <w:top w:val="nil"/>
              <w:left w:val="nil"/>
              <w:bottom w:val="nil"/>
              <w:right w:val="nil"/>
            </w:tcBorders>
            <w:noWrap/>
            <w:vAlign w:val="bottom"/>
            <w:hideMark/>
          </w:tcPr>
          <w:p w14:paraId="1CC26E6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6,709</w:t>
            </w:r>
          </w:p>
        </w:tc>
        <w:tc>
          <w:tcPr>
            <w:tcW w:w="723" w:type="dxa"/>
            <w:tcBorders>
              <w:top w:val="nil"/>
              <w:left w:val="nil"/>
              <w:bottom w:val="nil"/>
              <w:right w:val="nil"/>
            </w:tcBorders>
            <w:noWrap/>
            <w:vAlign w:val="bottom"/>
            <w:hideMark/>
          </w:tcPr>
          <w:p w14:paraId="6A13685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7,192</w:t>
            </w:r>
          </w:p>
        </w:tc>
        <w:tc>
          <w:tcPr>
            <w:tcW w:w="723" w:type="dxa"/>
            <w:tcBorders>
              <w:top w:val="nil"/>
              <w:left w:val="nil"/>
              <w:bottom w:val="nil"/>
              <w:right w:val="nil"/>
            </w:tcBorders>
            <w:noWrap/>
            <w:vAlign w:val="bottom"/>
            <w:hideMark/>
          </w:tcPr>
          <w:p w14:paraId="0596F7E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8,084</w:t>
            </w:r>
          </w:p>
        </w:tc>
        <w:tc>
          <w:tcPr>
            <w:tcW w:w="723" w:type="dxa"/>
            <w:tcBorders>
              <w:top w:val="nil"/>
              <w:left w:val="nil"/>
              <w:bottom w:val="nil"/>
              <w:right w:val="nil"/>
            </w:tcBorders>
            <w:noWrap/>
            <w:vAlign w:val="bottom"/>
            <w:hideMark/>
          </w:tcPr>
          <w:p w14:paraId="0BB0022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9,084</w:t>
            </w:r>
          </w:p>
        </w:tc>
        <w:tc>
          <w:tcPr>
            <w:tcW w:w="723" w:type="dxa"/>
            <w:tcBorders>
              <w:top w:val="nil"/>
              <w:left w:val="nil"/>
              <w:bottom w:val="nil"/>
              <w:right w:val="nil"/>
            </w:tcBorders>
            <w:noWrap/>
            <w:vAlign w:val="bottom"/>
            <w:hideMark/>
          </w:tcPr>
          <w:p w14:paraId="7A503BD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10,527</w:t>
            </w:r>
          </w:p>
        </w:tc>
        <w:tc>
          <w:tcPr>
            <w:tcW w:w="723" w:type="dxa"/>
            <w:tcBorders>
              <w:top w:val="nil"/>
              <w:left w:val="nil"/>
              <w:bottom w:val="nil"/>
              <w:right w:val="nil"/>
            </w:tcBorders>
            <w:noWrap/>
            <w:vAlign w:val="bottom"/>
            <w:hideMark/>
          </w:tcPr>
          <w:p w14:paraId="731533A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11,291</w:t>
            </w:r>
          </w:p>
        </w:tc>
        <w:tc>
          <w:tcPr>
            <w:tcW w:w="1047" w:type="dxa"/>
            <w:tcBorders>
              <w:top w:val="nil"/>
              <w:left w:val="nil"/>
              <w:bottom w:val="nil"/>
              <w:right w:val="nil"/>
            </w:tcBorders>
            <w:noWrap/>
            <w:vAlign w:val="bottom"/>
            <w:hideMark/>
          </w:tcPr>
          <w:p w14:paraId="0F6B412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11,195</w:t>
            </w:r>
          </w:p>
        </w:tc>
        <w:tc>
          <w:tcPr>
            <w:tcW w:w="2099" w:type="dxa"/>
            <w:tcBorders>
              <w:top w:val="nil"/>
              <w:left w:val="nil"/>
              <w:bottom w:val="nil"/>
              <w:right w:val="nil"/>
            </w:tcBorders>
            <w:noWrap/>
            <w:vAlign w:val="bottom"/>
            <w:hideMark/>
          </w:tcPr>
          <w:p w14:paraId="20AEFA31"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9.6%</w:t>
            </w:r>
          </w:p>
        </w:tc>
      </w:tr>
      <w:tr w:rsidR="006512F0" w:rsidRPr="00713D62" w14:paraId="39F8D7B9" w14:textId="77777777" w:rsidTr="006038CF">
        <w:trPr>
          <w:trHeight w:val="255"/>
        </w:trPr>
        <w:tc>
          <w:tcPr>
            <w:tcW w:w="3969" w:type="dxa"/>
            <w:tcBorders>
              <w:top w:val="nil"/>
              <w:left w:val="nil"/>
              <w:bottom w:val="nil"/>
              <w:right w:val="nil"/>
            </w:tcBorders>
            <w:noWrap/>
            <w:vAlign w:val="bottom"/>
            <w:hideMark/>
          </w:tcPr>
          <w:p w14:paraId="49EFD337"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Other ships</w:t>
            </w:r>
          </w:p>
        </w:tc>
        <w:tc>
          <w:tcPr>
            <w:tcW w:w="851" w:type="dxa"/>
            <w:tcBorders>
              <w:top w:val="nil"/>
              <w:left w:val="nil"/>
              <w:bottom w:val="nil"/>
              <w:right w:val="nil"/>
            </w:tcBorders>
            <w:noWrap/>
            <w:vAlign w:val="bottom"/>
            <w:hideMark/>
          </w:tcPr>
          <w:p w14:paraId="1086B13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326</w:t>
            </w:r>
          </w:p>
        </w:tc>
        <w:tc>
          <w:tcPr>
            <w:tcW w:w="723" w:type="dxa"/>
            <w:tcBorders>
              <w:top w:val="nil"/>
              <w:left w:val="nil"/>
              <w:bottom w:val="nil"/>
              <w:right w:val="nil"/>
            </w:tcBorders>
            <w:noWrap/>
            <w:vAlign w:val="bottom"/>
            <w:hideMark/>
          </w:tcPr>
          <w:p w14:paraId="1A48278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340</w:t>
            </w:r>
          </w:p>
        </w:tc>
        <w:tc>
          <w:tcPr>
            <w:tcW w:w="723" w:type="dxa"/>
            <w:tcBorders>
              <w:top w:val="nil"/>
              <w:left w:val="nil"/>
              <w:bottom w:val="nil"/>
              <w:right w:val="nil"/>
            </w:tcBorders>
            <w:noWrap/>
            <w:vAlign w:val="bottom"/>
            <w:hideMark/>
          </w:tcPr>
          <w:p w14:paraId="5D2021A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375</w:t>
            </w:r>
          </w:p>
        </w:tc>
        <w:tc>
          <w:tcPr>
            <w:tcW w:w="723" w:type="dxa"/>
            <w:tcBorders>
              <w:top w:val="nil"/>
              <w:left w:val="nil"/>
              <w:bottom w:val="nil"/>
              <w:right w:val="nil"/>
            </w:tcBorders>
            <w:noWrap/>
            <w:vAlign w:val="bottom"/>
            <w:hideMark/>
          </w:tcPr>
          <w:p w14:paraId="34B800C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281</w:t>
            </w:r>
          </w:p>
        </w:tc>
        <w:tc>
          <w:tcPr>
            <w:tcW w:w="723" w:type="dxa"/>
            <w:tcBorders>
              <w:top w:val="nil"/>
              <w:left w:val="nil"/>
              <w:bottom w:val="nil"/>
              <w:right w:val="nil"/>
            </w:tcBorders>
            <w:noWrap/>
            <w:vAlign w:val="bottom"/>
            <w:hideMark/>
          </w:tcPr>
          <w:p w14:paraId="120378F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293</w:t>
            </w:r>
          </w:p>
        </w:tc>
        <w:tc>
          <w:tcPr>
            <w:tcW w:w="723" w:type="dxa"/>
            <w:tcBorders>
              <w:top w:val="nil"/>
              <w:left w:val="nil"/>
              <w:bottom w:val="nil"/>
              <w:right w:val="nil"/>
            </w:tcBorders>
            <w:noWrap/>
            <w:vAlign w:val="bottom"/>
            <w:hideMark/>
          </w:tcPr>
          <w:p w14:paraId="2A45447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261</w:t>
            </w:r>
          </w:p>
        </w:tc>
        <w:tc>
          <w:tcPr>
            <w:tcW w:w="723" w:type="dxa"/>
            <w:tcBorders>
              <w:top w:val="nil"/>
              <w:left w:val="nil"/>
              <w:bottom w:val="nil"/>
              <w:right w:val="nil"/>
            </w:tcBorders>
            <w:noWrap/>
            <w:vAlign w:val="bottom"/>
            <w:hideMark/>
          </w:tcPr>
          <w:p w14:paraId="3E5FAEA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232</w:t>
            </w:r>
          </w:p>
        </w:tc>
        <w:tc>
          <w:tcPr>
            <w:tcW w:w="723" w:type="dxa"/>
            <w:tcBorders>
              <w:top w:val="nil"/>
              <w:left w:val="nil"/>
              <w:bottom w:val="nil"/>
              <w:right w:val="nil"/>
            </w:tcBorders>
            <w:noWrap/>
            <w:vAlign w:val="bottom"/>
            <w:hideMark/>
          </w:tcPr>
          <w:p w14:paraId="77BBB2A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251</w:t>
            </w:r>
          </w:p>
        </w:tc>
        <w:tc>
          <w:tcPr>
            <w:tcW w:w="723" w:type="dxa"/>
            <w:tcBorders>
              <w:top w:val="nil"/>
              <w:left w:val="nil"/>
              <w:bottom w:val="nil"/>
              <w:right w:val="nil"/>
            </w:tcBorders>
            <w:noWrap/>
            <w:vAlign w:val="bottom"/>
            <w:hideMark/>
          </w:tcPr>
          <w:p w14:paraId="76C0974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241</w:t>
            </w:r>
          </w:p>
        </w:tc>
        <w:tc>
          <w:tcPr>
            <w:tcW w:w="1047" w:type="dxa"/>
            <w:tcBorders>
              <w:top w:val="nil"/>
              <w:left w:val="nil"/>
              <w:bottom w:val="nil"/>
              <w:right w:val="nil"/>
            </w:tcBorders>
            <w:noWrap/>
            <w:vAlign w:val="bottom"/>
            <w:hideMark/>
          </w:tcPr>
          <w:p w14:paraId="5578D2C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227</w:t>
            </w:r>
          </w:p>
        </w:tc>
        <w:tc>
          <w:tcPr>
            <w:tcW w:w="2099" w:type="dxa"/>
            <w:tcBorders>
              <w:top w:val="nil"/>
              <w:left w:val="nil"/>
              <w:bottom w:val="nil"/>
              <w:right w:val="nil"/>
            </w:tcBorders>
            <w:noWrap/>
            <w:vAlign w:val="bottom"/>
            <w:hideMark/>
          </w:tcPr>
          <w:p w14:paraId="173A7DCD"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-3.9%</w:t>
            </w:r>
          </w:p>
        </w:tc>
      </w:tr>
      <w:tr w:rsidR="006512F0" w:rsidRPr="00713D62" w14:paraId="0571DF30" w14:textId="77777777" w:rsidTr="006038CF">
        <w:trPr>
          <w:trHeight w:val="285"/>
        </w:trPr>
        <w:tc>
          <w:tcPr>
            <w:tcW w:w="3969" w:type="dxa"/>
            <w:tcBorders>
              <w:top w:val="nil"/>
              <w:left w:val="nil"/>
              <w:bottom w:val="nil"/>
              <w:right w:val="nil"/>
            </w:tcBorders>
            <w:noWrap/>
            <w:vAlign w:val="bottom"/>
            <w:hideMark/>
          </w:tcPr>
          <w:p w14:paraId="1A789B2B"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lastRenderedPageBreak/>
              <w:t xml:space="preserve">      Boat building</w:t>
            </w:r>
            <w:r w:rsidRPr="00713D62">
              <w:rPr>
                <w:rFonts w:ascii="Arial" w:eastAsia="Times New Roman" w:hAnsi="Arial" w:cs="Arial"/>
                <w:kern w:val="0"/>
                <w:sz w:val="14"/>
                <w:szCs w:val="14"/>
                <w:vertAlign w:val="superscript"/>
                <w:lang w:eastAsia="en-AU"/>
                <w14:ligatures w14:val="none"/>
              </w:rPr>
              <w:t>3</w:t>
            </w:r>
          </w:p>
        </w:tc>
        <w:tc>
          <w:tcPr>
            <w:tcW w:w="851" w:type="dxa"/>
            <w:tcBorders>
              <w:top w:val="nil"/>
              <w:left w:val="nil"/>
              <w:bottom w:val="nil"/>
              <w:right w:val="nil"/>
            </w:tcBorders>
            <w:noWrap/>
            <w:vAlign w:val="bottom"/>
            <w:hideMark/>
          </w:tcPr>
          <w:p w14:paraId="1FE574A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1,225</w:t>
            </w:r>
          </w:p>
        </w:tc>
        <w:tc>
          <w:tcPr>
            <w:tcW w:w="723" w:type="dxa"/>
            <w:tcBorders>
              <w:top w:val="nil"/>
              <w:left w:val="nil"/>
              <w:bottom w:val="nil"/>
              <w:right w:val="nil"/>
            </w:tcBorders>
            <w:noWrap/>
            <w:vAlign w:val="bottom"/>
            <w:hideMark/>
          </w:tcPr>
          <w:p w14:paraId="40B7D3D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1,333</w:t>
            </w:r>
          </w:p>
        </w:tc>
        <w:tc>
          <w:tcPr>
            <w:tcW w:w="723" w:type="dxa"/>
            <w:tcBorders>
              <w:top w:val="nil"/>
              <w:left w:val="nil"/>
              <w:bottom w:val="nil"/>
              <w:right w:val="nil"/>
            </w:tcBorders>
            <w:noWrap/>
            <w:vAlign w:val="bottom"/>
            <w:hideMark/>
          </w:tcPr>
          <w:p w14:paraId="67470EB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1,188</w:t>
            </w:r>
          </w:p>
        </w:tc>
        <w:tc>
          <w:tcPr>
            <w:tcW w:w="723" w:type="dxa"/>
            <w:tcBorders>
              <w:top w:val="nil"/>
              <w:left w:val="nil"/>
              <w:bottom w:val="nil"/>
              <w:right w:val="nil"/>
            </w:tcBorders>
            <w:noWrap/>
            <w:vAlign w:val="bottom"/>
            <w:hideMark/>
          </w:tcPr>
          <w:p w14:paraId="2C0D398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1,165</w:t>
            </w:r>
          </w:p>
        </w:tc>
        <w:tc>
          <w:tcPr>
            <w:tcW w:w="723" w:type="dxa"/>
            <w:tcBorders>
              <w:top w:val="nil"/>
              <w:left w:val="nil"/>
              <w:bottom w:val="nil"/>
              <w:right w:val="nil"/>
            </w:tcBorders>
            <w:noWrap/>
            <w:vAlign w:val="bottom"/>
            <w:hideMark/>
          </w:tcPr>
          <w:p w14:paraId="126409B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1,151</w:t>
            </w:r>
          </w:p>
        </w:tc>
        <w:tc>
          <w:tcPr>
            <w:tcW w:w="723" w:type="dxa"/>
            <w:tcBorders>
              <w:top w:val="nil"/>
              <w:left w:val="nil"/>
              <w:bottom w:val="nil"/>
              <w:right w:val="nil"/>
            </w:tcBorders>
            <w:noWrap/>
            <w:vAlign w:val="bottom"/>
            <w:hideMark/>
          </w:tcPr>
          <w:p w14:paraId="22D4A07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1,052</w:t>
            </w:r>
          </w:p>
        </w:tc>
        <w:tc>
          <w:tcPr>
            <w:tcW w:w="723" w:type="dxa"/>
            <w:tcBorders>
              <w:top w:val="nil"/>
              <w:left w:val="nil"/>
              <w:bottom w:val="nil"/>
              <w:right w:val="nil"/>
            </w:tcBorders>
            <w:noWrap/>
            <w:vAlign w:val="bottom"/>
            <w:hideMark/>
          </w:tcPr>
          <w:p w14:paraId="521DEFC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763</w:t>
            </w:r>
          </w:p>
        </w:tc>
        <w:tc>
          <w:tcPr>
            <w:tcW w:w="723" w:type="dxa"/>
            <w:tcBorders>
              <w:top w:val="nil"/>
              <w:left w:val="nil"/>
              <w:bottom w:val="nil"/>
              <w:right w:val="nil"/>
            </w:tcBorders>
            <w:noWrap/>
            <w:vAlign w:val="bottom"/>
            <w:hideMark/>
          </w:tcPr>
          <w:p w14:paraId="618424E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1,043</w:t>
            </w:r>
          </w:p>
        </w:tc>
        <w:tc>
          <w:tcPr>
            <w:tcW w:w="723" w:type="dxa"/>
            <w:tcBorders>
              <w:top w:val="nil"/>
              <w:left w:val="nil"/>
              <w:bottom w:val="nil"/>
              <w:right w:val="nil"/>
            </w:tcBorders>
            <w:noWrap/>
            <w:vAlign w:val="bottom"/>
            <w:hideMark/>
          </w:tcPr>
          <w:p w14:paraId="258928B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1,133</w:t>
            </w:r>
          </w:p>
        </w:tc>
        <w:tc>
          <w:tcPr>
            <w:tcW w:w="1047" w:type="dxa"/>
            <w:tcBorders>
              <w:top w:val="nil"/>
              <w:left w:val="nil"/>
              <w:bottom w:val="nil"/>
              <w:right w:val="nil"/>
            </w:tcBorders>
            <w:noWrap/>
            <w:vAlign w:val="bottom"/>
            <w:hideMark/>
          </w:tcPr>
          <w:p w14:paraId="19EC743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999</w:t>
            </w:r>
          </w:p>
        </w:tc>
        <w:tc>
          <w:tcPr>
            <w:tcW w:w="2099" w:type="dxa"/>
            <w:tcBorders>
              <w:top w:val="nil"/>
              <w:left w:val="nil"/>
              <w:bottom w:val="nil"/>
              <w:right w:val="nil"/>
            </w:tcBorders>
            <w:noWrap/>
            <w:vAlign w:val="bottom"/>
            <w:hideMark/>
          </w:tcPr>
          <w:p w14:paraId="1F33132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-2.2%</w:t>
            </w:r>
          </w:p>
        </w:tc>
      </w:tr>
      <w:tr w:rsidR="006512F0" w:rsidRPr="00713D62" w14:paraId="74ECD9A4" w14:textId="77777777" w:rsidTr="006038CF">
        <w:trPr>
          <w:trHeight w:val="255"/>
        </w:trPr>
        <w:tc>
          <w:tcPr>
            <w:tcW w:w="3969" w:type="dxa"/>
            <w:tcBorders>
              <w:top w:val="nil"/>
              <w:left w:val="nil"/>
              <w:bottom w:val="nil"/>
              <w:right w:val="nil"/>
            </w:tcBorders>
            <w:noWrap/>
            <w:vAlign w:val="bottom"/>
            <w:hideMark/>
          </w:tcPr>
          <w:p w14:paraId="7C8BF420"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Fishing boats</w:t>
            </w:r>
          </w:p>
        </w:tc>
        <w:tc>
          <w:tcPr>
            <w:tcW w:w="851" w:type="dxa"/>
            <w:tcBorders>
              <w:top w:val="nil"/>
              <w:left w:val="nil"/>
              <w:bottom w:val="nil"/>
              <w:right w:val="nil"/>
            </w:tcBorders>
            <w:noWrap/>
            <w:vAlign w:val="bottom"/>
            <w:hideMark/>
          </w:tcPr>
          <w:p w14:paraId="2021589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75</w:t>
            </w:r>
          </w:p>
        </w:tc>
        <w:tc>
          <w:tcPr>
            <w:tcW w:w="723" w:type="dxa"/>
            <w:tcBorders>
              <w:top w:val="nil"/>
              <w:left w:val="nil"/>
              <w:bottom w:val="nil"/>
              <w:right w:val="nil"/>
            </w:tcBorders>
            <w:noWrap/>
            <w:vAlign w:val="bottom"/>
            <w:hideMark/>
          </w:tcPr>
          <w:p w14:paraId="3A50D1D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64</w:t>
            </w:r>
          </w:p>
        </w:tc>
        <w:tc>
          <w:tcPr>
            <w:tcW w:w="723" w:type="dxa"/>
            <w:tcBorders>
              <w:top w:val="nil"/>
              <w:left w:val="nil"/>
              <w:bottom w:val="nil"/>
              <w:right w:val="nil"/>
            </w:tcBorders>
            <w:noWrap/>
            <w:vAlign w:val="bottom"/>
            <w:hideMark/>
          </w:tcPr>
          <w:p w14:paraId="498F841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w:t>
            </w:r>
          </w:p>
        </w:tc>
        <w:tc>
          <w:tcPr>
            <w:tcW w:w="723" w:type="dxa"/>
            <w:tcBorders>
              <w:top w:val="nil"/>
              <w:left w:val="nil"/>
              <w:bottom w:val="nil"/>
              <w:right w:val="nil"/>
            </w:tcBorders>
            <w:noWrap/>
            <w:vAlign w:val="bottom"/>
            <w:hideMark/>
          </w:tcPr>
          <w:p w14:paraId="21CB55C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w:t>
            </w:r>
          </w:p>
        </w:tc>
        <w:tc>
          <w:tcPr>
            <w:tcW w:w="723" w:type="dxa"/>
            <w:tcBorders>
              <w:top w:val="nil"/>
              <w:left w:val="nil"/>
              <w:bottom w:val="nil"/>
              <w:right w:val="nil"/>
            </w:tcBorders>
            <w:noWrap/>
            <w:vAlign w:val="bottom"/>
            <w:hideMark/>
          </w:tcPr>
          <w:p w14:paraId="10A66A9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31</w:t>
            </w:r>
          </w:p>
        </w:tc>
        <w:tc>
          <w:tcPr>
            <w:tcW w:w="723" w:type="dxa"/>
            <w:tcBorders>
              <w:top w:val="nil"/>
              <w:left w:val="nil"/>
              <w:bottom w:val="nil"/>
              <w:right w:val="nil"/>
            </w:tcBorders>
            <w:noWrap/>
            <w:vAlign w:val="bottom"/>
            <w:hideMark/>
          </w:tcPr>
          <w:p w14:paraId="5B53FEA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w:t>
            </w:r>
          </w:p>
        </w:tc>
        <w:tc>
          <w:tcPr>
            <w:tcW w:w="723" w:type="dxa"/>
            <w:tcBorders>
              <w:top w:val="nil"/>
              <w:left w:val="nil"/>
              <w:bottom w:val="nil"/>
              <w:right w:val="nil"/>
            </w:tcBorders>
            <w:noWrap/>
            <w:vAlign w:val="bottom"/>
            <w:hideMark/>
          </w:tcPr>
          <w:p w14:paraId="405CC6F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w:t>
            </w:r>
          </w:p>
        </w:tc>
        <w:tc>
          <w:tcPr>
            <w:tcW w:w="723" w:type="dxa"/>
            <w:tcBorders>
              <w:top w:val="nil"/>
              <w:left w:val="nil"/>
              <w:bottom w:val="nil"/>
              <w:right w:val="nil"/>
            </w:tcBorders>
            <w:noWrap/>
            <w:vAlign w:val="bottom"/>
            <w:hideMark/>
          </w:tcPr>
          <w:p w14:paraId="424A1FC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w:t>
            </w:r>
          </w:p>
        </w:tc>
        <w:tc>
          <w:tcPr>
            <w:tcW w:w="723" w:type="dxa"/>
            <w:tcBorders>
              <w:top w:val="nil"/>
              <w:left w:val="nil"/>
              <w:bottom w:val="nil"/>
              <w:right w:val="nil"/>
            </w:tcBorders>
            <w:noWrap/>
            <w:vAlign w:val="bottom"/>
            <w:hideMark/>
          </w:tcPr>
          <w:p w14:paraId="30B260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w:t>
            </w:r>
          </w:p>
        </w:tc>
        <w:tc>
          <w:tcPr>
            <w:tcW w:w="1047" w:type="dxa"/>
            <w:tcBorders>
              <w:top w:val="nil"/>
              <w:left w:val="nil"/>
              <w:bottom w:val="nil"/>
              <w:right w:val="nil"/>
            </w:tcBorders>
            <w:noWrap/>
            <w:vAlign w:val="bottom"/>
            <w:hideMark/>
          </w:tcPr>
          <w:p w14:paraId="4627199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w:t>
            </w:r>
          </w:p>
        </w:tc>
        <w:tc>
          <w:tcPr>
            <w:tcW w:w="2099" w:type="dxa"/>
            <w:tcBorders>
              <w:top w:val="nil"/>
              <w:left w:val="nil"/>
              <w:bottom w:val="nil"/>
              <w:right w:val="nil"/>
            </w:tcBorders>
            <w:noWrap/>
            <w:vAlign w:val="bottom"/>
            <w:hideMark/>
          </w:tcPr>
          <w:p w14:paraId="650E695C"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w:t>
            </w:r>
          </w:p>
        </w:tc>
      </w:tr>
      <w:tr w:rsidR="006512F0" w:rsidRPr="00713D62" w14:paraId="2BF0F4ED" w14:textId="77777777" w:rsidTr="006038CF">
        <w:trPr>
          <w:trHeight w:val="255"/>
        </w:trPr>
        <w:tc>
          <w:tcPr>
            <w:tcW w:w="3969" w:type="dxa"/>
            <w:tcBorders>
              <w:top w:val="nil"/>
              <w:left w:val="nil"/>
              <w:bottom w:val="nil"/>
              <w:right w:val="nil"/>
            </w:tcBorders>
            <w:noWrap/>
            <w:vAlign w:val="bottom"/>
            <w:hideMark/>
          </w:tcPr>
          <w:p w14:paraId="3D666602"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Tugboats and towboats</w:t>
            </w:r>
          </w:p>
        </w:tc>
        <w:tc>
          <w:tcPr>
            <w:tcW w:w="851" w:type="dxa"/>
            <w:tcBorders>
              <w:top w:val="nil"/>
              <w:left w:val="nil"/>
              <w:bottom w:val="nil"/>
              <w:right w:val="nil"/>
            </w:tcBorders>
            <w:noWrap/>
            <w:vAlign w:val="bottom"/>
            <w:hideMark/>
          </w:tcPr>
          <w:p w14:paraId="1C64374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232</w:t>
            </w:r>
          </w:p>
        </w:tc>
        <w:tc>
          <w:tcPr>
            <w:tcW w:w="723" w:type="dxa"/>
            <w:tcBorders>
              <w:top w:val="nil"/>
              <w:left w:val="nil"/>
              <w:bottom w:val="nil"/>
              <w:right w:val="nil"/>
            </w:tcBorders>
            <w:noWrap/>
            <w:vAlign w:val="bottom"/>
            <w:hideMark/>
          </w:tcPr>
          <w:p w14:paraId="4BA8EBB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261</w:t>
            </w:r>
          </w:p>
        </w:tc>
        <w:tc>
          <w:tcPr>
            <w:tcW w:w="723" w:type="dxa"/>
            <w:tcBorders>
              <w:top w:val="nil"/>
              <w:left w:val="nil"/>
              <w:bottom w:val="nil"/>
              <w:right w:val="nil"/>
            </w:tcBorders>
            <w:noWrap/>
            <w:vAlign w:val="bottom"/>
            <w:hideMark/>
          </w:tcPr>
          <w:p w14:paraId="2A66C3C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307</w:t>
            </w:r>
          </w:p>
        </w:tc>
        <w:tc>
          <w:tcPr>
            <w:tcW w:w="723" w:type="dxa"/>
            <w:tcBorders>
              <w:top w:val="nil"/>
              <w:left w:val="nil"/>
              <w:bottom w:val="nil"/>
              <w:right w:val="nil"/>
            </w:tcBorders>
            <w:noWrap/>
            <w:vAlign w:val="bottom"/>
            <w:hideMark/>
          </w:tcPr>
          <w:p w14:paraId="4371D1B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253</w:t>
            </w:r>
          </w:p>
        </w:tc>
        <w:tc>
          <w:tcPr>
            <w:tcW w:w="723" w:type="dxa"/>
            <w:tcBorders>
              <w:top w:val="nil"/>
              <w:left w:val="nil"/>
              <w:bottom w:val="nil"/>
              <w:right w:val="nil"/>
            </w:tcBorders>
            <w:noWrap/>
            <w:vAlign w:val="bottom"/>
            <w:hideMark/>
          </w:tcPr>
          <w:p w14:paraId="0087D95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262</w:t>
            </w:r>
          </w:p>
        </w:tc>
        <w:tc>
          <w:tcPr>
            <w:tcW w:w="723" w:type="dxa"/>
            <w:tcBorders>
              <w:top w:val="nil"/>
              <w:left w:val="nil"/>
              <w:bottom w:val="nil"/>
              <w:right w:val="nil"/>
            </w:tcBorders>
            <w:noWrap/>
            <w:vAlign w:val="bottom"/>
            <w:hideMark/>
          </w:tcPr>
          <w:p w14:paraId="76AA83D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234</w:t>
            </w:r>
          </w:p>
        </w:tc>
        <w:tc>
          <w:tcPr>
            <w:tcW w:w="723" w:type="dxa"/>
            <w:tcBorders>
              <w:top w:val="nil"/>
              <w:left w:val="nil"/>
              <w:bottom w:val="nil"/>
              <w:right w:val="nil"/>
            </w:tcBorders>
            <w:noWrap/>
            <w:vAlign w:val="bottom"/>
            <w:hideMark/>
          </w:tcPr>
          <w:p w14:paraId="0691FFF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206</w:t>
            </w:r>
          </w:p>
        </w:tc>
        <w:tc>
          <w:tcPr>
            <w:tcW w:w="723" w:type="dxa"/>
            <w:tcBorders>
              <w:top w:val="nil"/>
              <w:left w:val="nil"/>
              <w:bottom w:val="nil"/>
              <w:right w:val="nil"/>
            </w:tcBorders>
            <w:noWrap/>
            <w:vAlign w:val="bottom"/>
            <w:hideMark/>
          </w:tcPr>
          <w:p w14:paraId="2A15992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223</w:t>
            </w:r>
          </w:p>
        </w:tc>
        <w:tc>
          <w:tcPr>
            <w:tcW w:w="723" w:type="dxa"/>
            <w:tcBorders>
              <w:top w:val="nil"/>
              <w:left w:val="nil"/>
              <w:bottom w:val="nil"/>
              <w:right w:val="nil"/>
            </w:tcBorders>
            <w:noWrap/>
            <w:vAlign w:val="bottom"/>
            <w:hideMark/>
          </w:tcPr>
          <w:p w14:paraId="19A1084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213</w:t>
            </w:r>
          </w:p>
        </w:tc>
        <w:tc>
          <w:tcPr>
            <w:tcW w:w="1047" w:type="dxa"/>
            <w:tcBorders>
              <w:top w:val="nil"/>
              <w:left w:val="nil"/>
              <w:bottom w:val="nil"/>
              <w:right w:val="nil"/>
            </w:tcBorders>
            <w:noWrap/>
            <w:vAlign w:val="bottom"/>
            <w:hideMark/>
          </w:tcPr>
          <w:p w14:paraId="51C7F5A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201</w:t>
            </w:r>
          </w:p>
        </w:tc>
        <w:tc>
          <w:tcPr>
            <w:tcW w:w="2099" w:type="dxa"/>
            <w:tcBorders>
              <w:top w:val="nil"/>
              <w:left w:val="nil"/>
              <w:bottom w:val="nil"/>
              <w:right w:val="nil"/>
            </w:tcBorders>
            <w:noWrap/>
            <w:vAlign w:val="bottom"/>
            <w:hideMark/>
          </w:tcPr>
          <w:p w14:paraId="7F2790F5"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w:t>
            </w:r>
          </w:p>
        </w:tc>
      </w:tr>
      <w:tr w:rsidR="006512F0" w:rsidRPr="00713D62" w14:paraId="13260D90" w14:textId="77777777" w:rsidTr="006038CF">
        <w:trPr>
          <w:trHeight w:val="255"/>
        </w:trPr>
        <w:tc>
          <w:tcPr>
            <w:tcW w:w="3969" w:type="dxa"/>
            <w:tcBorders>
              <w:top w:val="nil"/>
              <w:left w:val="nil"/>
              <w:bottom w:val="nil"/>
              <w:right w:val="nil"/>
            </w:tcBorders>
            <w:noWrap/>
            <w:vAlign w:val="bottom"/>
            <w:hideMark/>
          </w:tcPr>
          <w:p w14:paraId="55F0ED8E"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Outboard motorboats</w:t>
            </w:r>
          </w:p>
        </w:tc>
        <w:tc>
          <w:tcPr>
            <w:tcW w:w="851" w:type="dxa"/>
            <w:tcBorders>
              <w:top w:val="nil"/>
              <w:left w:val="nil"/>
              <w:bottom w:val="nil"/>
              <w:right w:val="nil"/>
            </w:tcBorders>
            <w:noWrap/>
            <w:vAlign w:val="bottom"/>
            <w:hideMark/>
          </w:tcPr>
          <w:p w14:paraId="16D6490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w:t>
            </w:r>
          </w:p>
        </w:tc>
        <w:tc>
          <w:tcPr>
            <w:tcW w:w="723" w:type="dxa"/>
            <w:tcBorders>
              <w:top w:val="nil"/>
              <w:left w:val="nil"/>
              <w:bottom w:val="nil"/>
              <w:right w:val="nil"/>
            </w:tcBorders>
            <w:noWrap/>
            <w:vAlign w:val="bottom"/>
            <w:hideMark/>
          </w:tcPr>
          <w:p w14:paraId="35BCC00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73</w:t>
            </w:r>
          </w:p>
        </w:tc>
        <w:tc>
          <w:tcPr>
            <w:tcW w:w="723" w:type="dxa"/>
            <w:tcBorders>
              <w:top w:val="nil"/>
              <w:left w:val="nil"/>
              <w:bottom w:val="nil"/>
              <w:right w:val="nil"/>
            </w:tcBorders>
            <w:noWrap/>
            <w:vAlign w:val="bottom"/>
            <w:hideMark/>
          </w:tcPr>
          <w:p w14:paraId="25208E2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w:t>
            </w:r>
          </w:p>
        </w:tc>
        <w:tc>
          <w:tcPr>
            <w:tcW w:w="723" w:type="dxa"/>
            <w:tcBorders>
              <w:top w:val="nil"/>
              <w:left w:val="nil"/>
              <w:bottom w:val="nil"/>
              <w:right w:val="nil"/>
            </w:tcBorders>
            <w:noWrap/>
            <w:vAlign w:val="bottom"/>
            <w:hideMark/>
          </w:tcPr>
          <w:p w14:paraId="6CF99F4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87</w:t>
            </w:r>
          </w:p>
        </w:tc>
        <w:tc>
          <w:tcPr>
            <w:tcW w:w="723" w:type="dxa"/>
            <w:tcBorders>
              <w:top w:val="nil"/>
              <w:left w:val="nil"/>
              <w:bottom w:val="nil"/>
              <w:right w:val="nil"/>
            </w:tcBorders>
            <w:noWrap/>
            <w:vAlign w:val="bottom"/>
            <w:hideMark/>
          </w:tcPr>
          <w:p w14:paraId="3F5FE9A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88</w:t>
            </w:r>
          </w:p>
        </w:tc>
        <w:tc>
          <w:tcPr>
            <w:tcW w:w="723" w:type="dxa"/>
            <w:tcBorders>
              <w:top w:val="nil"/>
              <w:left w:val="nil"/>
              <w:bottom w:val="nil"/>
              <w:right w:val="nil"/>
            </w:tcBorders>
            <w:noWrap/>
            <w:vAlign w:val="bottom"/>
            <w:hideMark/>
          </w:tcPr>
          <w:p w14:paraId="5D930ED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60</w:t>
            </w:r>
          </w:p>
        </w:tc>
        <w:tc>
          <w:tcPr>
            <w:tcW w:w="723" w:type="dxa"/>
            <w:tcBorders>
              <w:top w:val="nil"/>
              <w:left w:val="nil"/>
              <w:bottom w:val="nil"/>
              <w:right w:val="nil"/>
            </w:tcBorders>
            <w:noWrap/>
            <w:vAlign w:val="bottom"/>
            <w:hideMark/>
          </w:tcPr>
          <w:p w14:paraId="6DAC6AC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w:t>
            </w:r>
          </w:p>
        </w:tc>
        <w:tc>
          <w:tcPr>
            <w:tcW w:w="723" w:type="dxa"/>
            <w:tcBorders>
              <w:top w:val="nil"/>
              <w:left w:val="nil"/>
              <w:bottom w:val="nil"/>
              <w:right w:val="nil"/>
            </w:tcBorders>
            <w:noWrap/>
            <w:vAlign w:val="bottom"/>
            <w:hideMark/>
          </w:tcPr>
          <w:p w14:paraId="0A88272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43</w:t>
            </w:r>
          </w:p>
        </w:tc>
        <w:tc>
          <w:tcPr>
            <w:tcW w:w="723" w:type="dxa"/>
            <w:tcBorders>
              <w:top w:val="nil"/>
              <w:left w:val="nil"/>
              <w:bottom w:val="nil"/>
              <w:right w:val="nil"/>
            </w:tcBorders>
            <w:noWrap/>
            <w:vAlign w:val="bottom"/>
            <w:hideMark/>
          </w:tcPr>
          <w:p w14:paraId="2452260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w:t>
            </w:r>
          </w:p>
        </w:tc>
        <w:tc>
          <w:tcPr>
            <w:tcW w:w="1047" w:type="dxa"/>
            <w:tcBorders>
              <w:top w:val="nil"/>
              <w:left w:val="nil"/>
              <w:bottom w:val="nil"/>
              <w:right w:val="nil"/>
            </w:tcBorders>
            <w:noWrap/>
            <w:vAlign w:val="bottom"/>
            <w:hideMark/>
          </w:tcPr>
          <w:p w14:paraId="7E89E33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w:t>
            </w:r>
          </w:p>
        </w:tc>
        <w:tc>
          <w:tcPr>
            <w:tcW w:w="2099" w:type="dxa"/>
            <w:tcBorders>
              <w:top w:val="nil"/>
              <w:left w:val="nil"/>
              <w:bottom w:val="nil"/>
              <w:right w:val="nil"/>
            </w:tcBorders>
            <w:noWrap/>
            <w:vAlign w:val="bottom"/>
            <w:hideMark/>
          </w:tcPr>
          <w:p w14:paraId="0ADE747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w:t>
            </w:r>
          </w:p>
        </w:tc>
      </w:tr>
      <w:tr w:rsidR="006512F0" w:rsidRPr="00713D62" w14:paraId="27F0A98C" w14:textId="77777777" w:rsidTr="006038CF">
        <w:trPr>
          <w:trHeight w:val="255"/>
        </w:trPr>
        <w:tc>
          <w:tcPr>
            <w:tcW w:w="3969" w:type="dxa"/>
            <w:tcBorders>
              <w:top w:val="nil"/>
              <w:left w:val="nil"/>
              <w:bottom w:val="nil"/>
              <w:right w:val="nil"/>
            </w:tcBorders>
            <w:noWrap/>
            <w:vAlign w:val="bottom"/>
            <w:hideMark/>
          </w:tcPr>
          <w:p w14:paraId="35E3001D"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Inboard motorboats</w:t>
            </w:r>
          </w:p>
        </w:tc>
        <w:tc>
          <w:tcPr>
            <w:tcW w:w="851" w:type="dxa"/>
            <w:tcBorders>
              <w:top w:val="nil"/>
              <w:left w:val="nil"/>
              <w:bottom w:val="nil"/>
              <w:right w:val="nil"/>
            </w:tcBorders>
            <w:noWrap/>
            <w:vAlign w:val="bottom"/>
            <w:hideMark/>
          </w:tcPr>
          <w:p w14:paraId="6088383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325</w:t>
            </w:r>
          </w:p>
        </w:tc>
        <w:tc>
          <w:tcPr>
            <w:tcW w:w="723" w:type="dxa"/>
            <w:tcBorders>
              <w:top w:val="nil"/>
              <w:left w:val="nil"/>
              <w:bottom w:val="nil"/>
              <w:right w:val="nil"/>
            </w:tcBorders>
            <w:noWrap/>
            <w:vAlign w:val="bottom"/>
            <w:hideMark/>
          </w:tcPr>
          <w:p w14:paraId="64E1947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358</w:t>
            </w:r>
          </w:p>
        </w:tc>
        <w:tc>
          <w:tcPr>
            <w:tcW w:w="723" w:type="dxa"/>
            <w:tcBorders>
              <w:top w:val="nil"/>
              <w:left w:val="nil"/>
              <w:bottom w:val="nil"/>
              <w:right w:val="nil"/>
            </w:tcBorders>
            <w:noWrap/>
            <w:vAlign w:val="bottom"/>
            <w:hideMark/>
          </w:tcPr>
          <w:p w14:paraId="3D093DB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246</w:t>
            </w:r>
          </w:p>
        </w:tc>
        <w:tc>
          <w:tcPr>
            <w:tcW w:w="723" w:type="dxa"/>
            <w:tcBorders>
              <w:top w:val="nil"/>
              <w:left w:val="nil"/>
              <w:bottom w:val="nil"/>
              <w:right w:val="nil"/>
            </w:tcBorders>
            <w:noWrap/>
            <w:vAlign w:val="bottom"/>
            <w:hideMark/>
          </w:tcPr>
          <w:p w14:paraId="2691A74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262</w:t>
            </w:r>
          </w:p>
        </w:tc>
        <w:tc>
          <w:tcPr>
            <w:tcW w:w="723" w:type="dxa"/>
            <w:tcBorders>
              <w:top w:val="nil"/>
              <w:left w:val="nil"/>
              <w:bottom w:val="nil"/>
              <w:right w:val="nil"/>
            </w:tcBorders>
            <w:noWrap/>
            <w:vAlign w:val="bottom"/>
            <w:hideMark/>
          </w:tcPr>
          <w:p w14:paraId="3CCBADD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252</w:t>
            </w:r>
          </w:p>
        </w:tc>
        <w:tc>
          <w:tcPr>
            <w:tcW w:w="723" w:type="dxa"/>
            <w:tcBorders>
              <w:top w:val="nil"/>
              <w:left w:val="nil"/>
              <w:bottom w:val="nil"/>
              <w:right w:val="nil"/>
            </w:tcBorders>
            <w:noWrap/>
            <w:vAlign w:val="bottom"/>
            <w:hideMark/>
          </w:tcPr>
          <w:p w14:paraId="6CD97A9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269</w:t>
            </w:r>
          </w:p>
        </w:tc>
        <w:tc>
          <w:tcPr>
            <w:tcW w:w="723" w:type="dxa"/>
            <w:tcBorders>
              <w:top w:val="nil"/>
              <w:left w:val="nil"/>
              <w:bottom w:val="nil"/>
              <w:right w:val="nil"/>
            </w:tcBorders>
            <w:noWrap/>
            <w:vAlign w:val="bottom"/>
            <w:hideMark/>
          </w:tcPr>
          <w:p w14:paraId="6E407FA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184</w:t>
            </w:r>
          </w:p>
        </w:tc>
        <w:tc>
          <w:tcPr>
            <w:tcW w:w="723" w:type="dxa"/>
            <w:tcBorders>
              <w:top w:val="nil"/>
              <w:left w:val="nil"/>
              <w:bottom w:val="nil"/>
              <w:right w:val="nil"/>
            </w:tcBorders>
            <w:noWrap/>
            <w:vAlign w:val="bottom"/>
            <w:hideMark/>
          </w:tcPr>
          <w:p w14:paraId="3B6E9F5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288</w:t>
            </w:r>
          </w:p>
        </w:tc>
        <w:tc>
          <w:tcPr>
            <w:tcW w:w="723" w:type="dxa"/>
            <w:tcBorders>
              <w:top w:val="nil"/>
              <w:left w:val="nil"/>
              <w:bottom w:val="nil"/>
              <w:right w:val="nil"/>
            </w:tcBorders>
            <w:noWrap/>
            <w:vAlign w:val="bottom"/>
            <w:hideMark/>
          </w:tcPr>
          <w:p w14:paraId="1DE456F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364</w:t>
            </w:r>
          </w:p>
        </w:tc>
        <w:tc>
          <w:tcPr>
            <w:tcW w:w="1047" w:type="dxa"/>
            <w:tcBorders>
              <w:top w:val="nil"/>
              <w:left w:val="nil"/>
              <w:bottom w:val="nil"/>
              <w:right w:val="nil"/>
            </w:tcBorders>
            <w:noWrap/>
            <w:vAlign w:val="bottom"/>
            <w:hideMark/>
          </w:tcPr>
          <w:p w14:paraId="5BE9846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331</w:t>
            </w:r>
          </w:p>
        </w:tc>
        <w:tc>
          <w:tcPr>
            <w:tcW w:w="2099" w:type="dxa"/>
            <w:tcBorders>
              <w:top w:val="nil"/>
              <w:left w:val="nil"/>
              <w:bottom w:val="nil"/>
              <w:right w:val="nil"/>
            </w:tcBorders>
            <w:noWrap/>
            <w:vAlign w:val="bottom"/>
            <w:hideMark/>
          </w:tcPr>
          <w:p w14:paraId="2888ECC9"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0.2%</w:t>
            </w:r>
          </w:p>
        </w:tc>
      </w:tr>
      <w:tr w:rsidR="006512F0" w:rsidRPr="00713D62" w14:paraId="49F4CE0E" w14:textId="77777777" w:rsidTr="006038CF">
        <w:trPr>
          <w:trHeight w:val="255"/>
        </w:trPr>
        <w:tc>
          <w:tcPr>
            <w:tcW w:w="3969" w:type="dxa"/>
            <w:tcBorders>
              <w:top w:val="nil"/>
              <w:left w:val="nil"/>
              <w:bottom w:val="nil"/>
              <w:right w:val="nil"/>
            </w:tcBorders>
            <w:noWrap/>
            <w:vAlign w:val="bottom"/>
            <w:hideMark/>
          </w:tcPr>
          <w:p w14:paraId="56A5211F"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Other boats</w:t>
            </w:r>
          </w:p>
        </w:tc>
        <w:tc>
          <w:tcPr>
            <w:tcW w:w="851" w:type="dxa"/>
            <w:tcBorders>
              <w:top w:val="nil"/>
              <w:left w:val="nil"/>
              <w:bottom w:val="nil"/>
              <w:right w:val="nil"/>
            </w:tcBorders>
            <w:noWrap/>
            <w:vAlign w:val="bottom"/>
            <w:hideMark/>
          </w:tcPr>
          <w:p w14:paraId="17F4841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549</w:t>
            </w:r>
          </w:p>
        </w:tc>
        <w:tc>
          <w:tcPr>
            <w:tcW w:w="723" w:type="dxa"/>
            <w:tcBorders>
              <w:top w:val="nil"/>
              <w:left w:val="nil"/>
              <w:bottom w:val="nil"/>
              <w:right w:val="nil"/>
            </w:tcBorders>
            <w:noWrap/>
            <w:vAlign w:val="bottom"/>
            <w:hideMark/>
          </w:tcPr>
          <w:p w14:paraId="1A7D554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581</w:t>
            </w:r>
          </w:p>
        </w:tc>
        <w:tc>
          <w:tcPr>
            <w:tcW w:w="723" w:type="dxa"/>
            <w:tcBorders>
              <w:top w:val="nil"/>
              <w:left w:val="nil"/>
              <w:bottom w:val="nil"/>
              <w:right w:val="nil"/>
            </w:tcBorders>
            <w:noWrap/>
            <w:vAlign w:val="bottom"/>
            <w:hideMark/>
          </w:tcPr>
          <w:p w14:paraId="553D719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554</w:t>
            </w:r>
          </w:p>
        </w:tc>
        <w:tc>
          <w:tcPr>
            <w:tcW w:w="723" w:type="dxa"/>
            <w:tcBorders>
              <w:top w:val="nil"/>
              <w:left w:val="nil"/>
              <w:bottom w:val="nil"/>
              <w:right w:val="nil"/>
            </w:tcBorders>
            <w:noWrap/>
            <w:vAlign w:val="bottom"/>
            <w:hideMark/>
          </w:tcPr>
          <w:p w14:paraId="313B7DC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533</w:t>
            </w:r>
          </w:p>
        </w:tc>
        <w:tc>
          <w:tcPr>
            <w:tcW w:w="723" w:type="dxa"/>
            <w:tcBorders>
              <w:top w:val="nil"/>
              <w:left w:val="nil"/>
              <w:bottom w:val="nil"/>
              <w:right w:val="nil"/>
            </w:tcBorders>
            <w:noWrap/>
            <w:vAlign w:val="bottom"/>
            <w:hideMark/>
          </w:tcPr>
          <w:p w14:paraId="52561A6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518</w:t>
            </w:r>
          </w:p>
        </w:tc>
        <w:tc>
          <w:tcPr>
            <w:tcW w:w="723" w:type="dxa"/>
            <w:tcBorders>
              <w:top w:val="nil"/>
              <w:left w:val="nil"/>
              <w:bottom w:val="nil"/>
              <w:right w:val="nil"/>
            </w:tcBorders>
            <w:noWrap/>
            <w:vAlign w:val="bottom"/>
            <w:hideMark/>
          </w:tcPr>
          <w:p w14:paraId="4C3FE81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461</w:t>
            </w:r>
          </w:p>
        </w:tc>
        <w:tc>
          <w:tcPr>
            <w:tcW w:w="723" w:type="dxa"/>
            <w:tcBorders>
              <w:top w:val="nil"/>
              <w:left w:val="nil"/>
              <w:bottom w:val="nil"/>
              <w:right w:val="nil"/>
            </w:tcBorders>
            <w:noWrap/>
            <w:vAlign w:val="bottom"/>
            <w:hideMark/>
          </w:tcPr>
          <w:p w14:paraId="4AB6975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336</w:t>
            </w:r>
          </w:p>
        </w:tc>
        <w:tc>
          <w:tcPr>
            <w:tcW w:w="723" w:type="dxa"/>
            <w:tcBorders>
              <w:top w:val="nil"/>
              <w:left w:val="nil"/>
              <w:bottom w:val="nil"/>
              <w:right w:val="nil"/>
            </w:tcBorders>
            <w:noWrap/>
            <w:vAlign w:val="bottom"/>
            <w:hideMark/>
          </w:tcPr>
          <w:p w14:paraId="59D7A84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463</w:t>
            </w:r>
          </w:p>
        </w:tc>
        <w:tc>
          <w:tcPr>
            <w:tcW w:w="723" w:type="dxa"/>
            <w:tcBorders>
              <w:top w:val="nil"/>
              <w:left w:val="nil"/>
              <w:bottom w:val="nil"/>
              <w:right w:val="nil"/>
            </w:tcBorders>
            <w:noWrap/>
            <w:vAlign w:val="bottom"/>
            <w:hideMark/>
          </w:tcPr>
          <w:p w14:paraId="4160CD2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469</w:t>
            </w:r>
          </w:p>
        </w:tc>
        <w:tc>
          <w:tcPr>
            <w:tcW w:w="1047" w:type="dxa"/>
            <w:tcBorders>
              <w:top w:val="nil"/>
              <w:left w:val="nil"/>
              <w:bottom w:val="nil"/>
              <w:right w:val="nil"/>
            </w:tcBorders>
            <w:noWrap/>
            <w:vAlign w:val="bottom"/>
            <w:hideMark/>
          </w:tcPr>
          <w:p w14:paraId="39AAD43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405</w:t>
            </w:r>
          </w:p>
        </w:tc>
        <w:tc>
          <w:tcPr>
            <w:tcW w:w="2099" w:type="dxa"/>
            <w:tcBorders>
              <w:top w:val="nil"/>
              <w:left w:val="nil"/>
              <w:bottom w:val="nil"/>
              <w:right w:val="nil"/>
            </w:tcBorders>
            <w:noWrap/>
            <w:vAlign w:val="bottom"/>
            <w:hideMark/>
          </w:tcPr>
          <w:p w14:paraId="699D1328"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-3.3%</w:t>
            </w:r>
          </w:p>
        </w:tc>
      </w:tr>
      <w:tr w:rsidR="006512F0" w:rsidRPr="00713D62" w14:paraId="2F9CA2FE" w14:textId="77777777" w:rsidTr="006038CF">
        <w:trPr>
          <w:trHeight w:val="255"/>
        </w:trPr>
        <w:tc>
          <w:tcPr>
            <w:tcW w:w="3969" w:type="dxa"/>
            <w:tcBorders>
              <w:top w:val="nil"/>
              <w:left w:val="nil"/>
              <w:bottom w:val="nil"/>
              <w:right w:val="nil"/>
            </w:tcBorders>
            <w:noWrap/>
            <w:vAlign w:val="bottom"/>
            <w:hideMark/>
          </w:tcPr>
          <w:p w14:paraId="4F91D7D6"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Tourism and recreation, coastal and offshore</w:t>
            </w:r>
          </w:p>
        </w:tc>
        <w:tc>
          <w:tcPr>
            <w:tcW w:w="851" w:type="dxa"/>
            <w:tcBorders>
              <w:top w:val="nil"/>
              <w:left w:val="nil"/>
              <w:bottom w:val="nil"/>
              <w:right w:val="nil"/>
            </w:tcBorders>
            <w:noWrap/>
            <w:vAlign w:val="bottom"/>
            <w:hideMark/>
          </w:tcPr>
          <w:p w14:paraId="2912040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115,075</w:t>
            </w:r>
          </w:p>
        </w:tc>
        <w:tc>
          <w:tcPr>
            <w:tcW w:w="723" w:type="dxa"/>
            <w:tcBorders>
              <w:top w:val="nil"/>
              <w:left w:val="nil"/>
              <w:bottom w:val="nil"/>
              <w:right w:val="nil"/>
            </w:tcBorders>
            <w:noWrap/>
            <w:vAlign w:val="bottom"/>
            <w:hideMark/>
          </w:tcPr>
          <w:p w14:paraId="3331983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117,755</w:t>
            </w:r>
          </w:p>
        </w:tc>
        <w:tc>
          <w:tcPr>
            <w:tcW w:w="723" w:type="dxa"/>
            <w:tcBorders>
              <w:top w:val="nil"/>
              <w:left w:val="nil"/>
              <w:bottom w:val="nil"/>
              <w:right w:val="nil"/>
            </w:tcBorders>
            <w:noWrap/>
            <w:vAlign w:val="bottom"/>
            <w:hideMark/>
          </w:tcPr>
          <w:p w14:paraId="10A8A89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119,286</w:t>
            </w:r>
          </w:p>
        </w:tc>
        <w:tc>
          <w:tcPr>
            <w:tcW w:w="723" w:type="dxa"/>
            <w:tcBorders>
              <w:top w:val="nil"/>
              <w:left w:val="nil"/>
              <w:bottom w:val="nil"/>
              <w:right w:val="nil"/>
            </w:tcBorders>
            <w:noWrap/>
            <w:vAlign w:val="bottom"/>
            <w:hideMark/>
          </w:tcPr>
          <w:p w14:paraId="31581D9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124,107</w:t>
            </w:r>
          </w:p>
        </w:tc>
        <w:tc>
          <w:tcPr>
            <w:tcW w:w="723" w:type="dxa"/>
            <w:tcBorders>
              <w:top w:val="nil"/>
              <w:left w:val="nil"/>
              <w:bottom w:val="nil"/>
              <w:right w:val="nil"/>
            </w:tcBorders>
            <w:noWrap/>
            <w:vAlign w:val="bottom"/>
            <w:hideMark/>
          </w:tcPr>
          <w:p w14:paraId="1C7506C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128,520</w:t>
            </w:r>
          </w:p>
        </w:tc>
        <w:tc>
          <w:tcPr>
            <w:tcW w:w="723" w:type="dxa"/>
            <w:tcBorders>
              <w:top w:val="nil"/>
              <w:left w:val="nil"/>
              <w:bottom w:val="nil"/>
              <w:right w:val="nil"/>
            </w:tcBorders>
            <w:noWrap/>
            <w:vAlign w:val="bottom"/>
            <w:hideMark/>
          </w:tcPr>
          <w:p w14:paraId="5092962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130,013</w:t>
            </w:r>
          </w:p>
        </w:tc>
        <w:tc>
          <w:tcPr>
            <w:tcW w:w="723" w:type="dxa"/>
            <w:tcBorders>
              <w:top w:val="nil"/>
              <w:left w:val="nil"/>
              <w:bottom w:val="nil"/>
              <w:right w:val="nil"/>
            </w:tcBorders>
            <w:noWrap/>
            <w:vAlign w:val="bottom"/>
            <w:hideMark/>
          </w:tcPr>
          <w:p w14:paraId="2296378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106,898</w:t>
            </w:r>
          </w:p>
        </w:tc>
        <w:tc>
          <w:tcPr>
            <w:tcW w:w="723" w:type="dxa"/>
            <w:tcBorders>
              <w:top w:val="nil"/>
              <w:left w:val="nil"/>
              <w:bottom w:val="nil"/>
              <w:right w:val="nil"/>
            </w:tcBorders>
            <w:noWrap/>
            <w:vAlign w:val="bottom"/>
            <w:hideMark/>
          </w:tcPr>
          <w:p w14:paraId="77DDBB3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126,252</w:t>
            </w:r>
          </w:p>
        </w:tc>
        <w:tc>
          <w:tcPr>
            <w:tcW w:w="723" w:type="dxa"/>
            <w:tcBorders>
              <w:top w:val="nil"/>
              <w:left w:val="nil"/>
              <w:bottom w:val="nil"/>
              <w:right w:val="nil"/>
            </w:tcBorders>
            <w:noWrap/>
            <w:vAlign w:val="bottom"/>
            <w:hideMark/>
          </w:tcPr>
          <w:p w14:paraId="10651B0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134,490</w:t>
            </w:r>
          </w:p>
        </w:tc>
        <w:tc>
          <w:tcPr>
            <w:tcW w:w="1047" w:type="dxa"/>
            <w:tcBorders>
              <w:top w:val="nil"/>
              <w:left w:val="nil"/>
              <w:bottom w:val="nil"/>
              <w:right w:val="nil"/>
            </w:tcBorders>
            <w:noWrap/>
            <w:vAlign w:val="bottom"/>
            <w:hideMark/>
          </w:tcPr>
          <w:p w14:paraId="11C9DB5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139,077</w:t>
            </w:r>
          </w:p>
        </w:tc>
        <w:tc>
          <w:tcPr>
            <w:tcW w:w="2099" w:type="dxa"/>
            <w:tcBorders>
              <w:top w:val="nil"/>
              <w:left w:val="nil"/>
              <w:bottom w:val="nil"/>
              <w:right w:val="nil"/>
            </w:tcBorders>
            <w:noWrap/>
            <w:vAlign w:val="bottom"/>
            <w:hideMark/>
          </w:tcPr>
          <w:p w14:paraId="07F07A9E"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w:t>
            </w:r>
          </w:p>
        </w:tc>
      </w:tr>
      <w:tr w:rsidR="006512F0" w:rsidRPr="00713D62" w14:paraId="4619B686" w14:textId="77777777" w:rsidTr="006038CF">
        <w:trPr>
          <w:trHeight w:val="255"/>
        </w:trPr>
        <w:tc>
          <w:tcPr>
            <w:tcW w:w="3969" w:type="dxa"/>
            <w:tcBorders>
              <w:top w:val="nil"/>
              <w:left w:val="nil"/>
              <w:bottom w:val="nil"/>
              <w:right w:val="nil"/>
            </w:tcBorders>
            <w:noWrap/>
            <w:vAlign w:val="bottom"/>
            <w:hideMark/>
          </w:tcPr>
          <w:p w14:paraId="2725A877"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Guided tours</w:t>
            </w:r>
          </w:p>
        </w:tc>
        <w:tc>
          <w:tcPr>
            <w:tcW w:w="851" w:type="dxa"/>
            <w:tcBorders>
              <w:top w:val="nil"/>
              <w:left w:val="nil"/>
              <w:bottom w:val="nil"/>
              <w:right w:val="nil"/>
            </w:tcBorders>
            <w:noWrap/>
            <w:vAlign w:val="bottom"/>
            <w:hideMark/>
          </w:tcPr>
          <w:p w14:paraId="6ABCADE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8,460</w:t>
            </w:r>
          </w:p>
        </w:tc>
        <w:tc>
          <w:tcPr>
            <w:tcW w:w="723" w:type="dxa"/>
            <w:tcBorders>
              <w:top w:val="nil"/>
              <w:left w:val="nil"/>
              <w:bottom w:val="nil"/>
              <w:right w:val="nil"/>
            </w:tcBorders>
            <w:noWrap/>
            <w:vAlign w:val="bottom"/>
            <w:hideMark/>
          </w:tcPr>
          <w:p w14:paraId="63694EF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7,670</w:t>
            </w:r>
          </w:p>
        </w:tc>
        <w:tc>
          <w:tcPr>
            <w:tcW w:w="723" w:type="dxa"/>
            <w:tcBorders>
              <w:top w:val="nil"/>
              <w:left w:val="nil"/>
              <w:bottom w:val="nil"/>
              <w:right w:val="nil"/>
            </w:tcBorders>
            <w:noWrap/>
            <w:vAlign w:val="bottom"/>
            <w:hideMark/>
          </w:tcPr>
          <w:p w14:paraId="5A081D5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6,883</w:t>
            </w:r>
          </w:p>
        </w:tc>
        <w:tc>
          <w:tcPr>
            <w:tcW w:w="723" w:type="dxa"/>
            <w:tcBorders>
              <w:top w:val="nil"/>
              <w:left w:val="nil"/>
              <w:bottom w:val="nil"/>
              <w:right w:val="nil"/>
            </w:tcBorders>
            <w:noWrap/>
            <w:vAlign w:val="bottom"/>
            <w:hideMark/>
          </w:tcPr>
          <w:p w14:paraId="045AA63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8,074</w:t>
            </w:r>
          </w:p>
        </w:tc>
        <w:tc>
          <w:tcPr>
            <w:tcW w:w="723" w:type="dxa"/>
            <w:tcBorders>
              <w:top w:val="nil"/>
              <w:left w:val="nil"/>
              <w:bottom w:val="nil"/>
              <w:right w:val="nil"/>
            </w:tcBorders>
            <w:noWrap/>
            <w:vAlign w:val="bottom"/>
            <w:hideMark/>
          </w:tcPr>
          <w:p w14:paraId="24A75F6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8,632</w:t>
            </w:r>
          </w:p>
        </w:tc>
        <w:tc>
          <w:tcPr>
            <w:tcW w:w="723" w:type="dxa"/>
            <w:tcBorders>
              <w:top w:val="nil"/>
              <w:left w:val="nil"/>
              <w:bottom w:val="nil"/>
              <w:right w:val="nil"/>
            </w:tcBorders>
            <w:noWrap/>
            <w:vAlign w:val="bottom"/>
            <w:hideMark/>
          </w:tcPr>
          <w:p w14:paraId="4402C61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8,065</w:t>
            </w:r>
          </w:p>
        </w:tc>
        <w:tc>
          <w:tcPr>
            <w:tcW w:w="723" w:type="dxa"/>
            <w:tcBorders>
              <w:top w:val="nil"/>
              <w:left w:val="nil"/>
              <w:bottom w:val="nil"/>
              <w:right w:val="nil"/>
            </w:tcBorders>
            <w:noWrap/>
            <w:vAlign w:val="bottom"/>
            <w:hideMark/>
          </w:tcPr>
          <w:p w14:paraId="3975F62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7,463</w:t>
            </w:r>
          </w:p>
        </w:tc>
        <w:tc>
          <w:tcPr>
            <w:tcW w:w="723" w:type="dxa"/>
            <w:tcBorders>
              <w:top w:val="nil"/>
              <w:left w:val="nil"/>
              <w:bottom w:val="nil"/>
              <w:right w:val="nil"/>
            </w:tcBorders>
            <w:noWrap/>
            <w:vAlign w:val="bottom"/>
            <w:hideMark/>
          </w:tcPr>
          <w:p w14:paraId="7D71574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8,953</w:t>
            </w:r>
          </w:p>
        </w:tc>
        <w:tc>
          <w:tcPr>
            <w:tcW w:w="723" w:type="dxa"/>
            <w:tcBorders>
              <w:top w:val="nil"/>
              <w:left w:val="nil"/>
              <w:bottom w:val="nil"/>
              <w:right w:val="nil"/>
            </w:tcBorders>
            <w:noWrap/>
            <w:vAlign w:val="bottom"/>
            <w:hideMark/>
          </w:tcPr>
          <w:p w14:paraId="002D936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10,364</w:t>
            </w:r>
          </w:p>
        </w:tc>
        <w:tc>
          <w:tcPr>
            <w:tcW w:w="1047" w:type="dxa"/>
            <w:tcBorders>
              <w:top w:val="nil"/>
              <w:left w:val="nil"/>
              <w:bottom w:val="nil"/>
              <w:right w:val="nil"/>
            </w:tcBorders>
            <w:noWrap/>
            <w:vAlign w:val="bottom"/>
            <w:hideMark/>
          </w:tcPr>
          <w:p w14:paraId="6F7CF68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10,446</w:t>
            </w:r>
          </w:p>
        </w:tc>
        <w:tc>
          <w:tcPr>
            <w:tcW w:w="2099" w:type="dxa"/>
            <w:tcBorders>
              <w:top w:val="nil"/>
              <w:left w:val="nil"/>
              <w:bottom w:val="nil"/>
              <w:right w:val="nil"/>
            </w:tcBorders>
            <w:noWrap/>
            <w:vAlign w:val="bottom"/>
            <w:hideMark/>
          </w:tcPr>
          <w:p w14:paraId="280AEC58"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w:t>
            </w:r>
          </w:p>
        </w:tc>
      </w:tr>
      <w:tr w:rsidR="006512F0" w:rsidRPr="00713D62" w14:paraId="07F5AFCD" w14:textId="77777777" w:rsidTr="006038CF">
        <w:trPr>
          <w:trHeight w:val="255"/>
        </w:trPr>
        <w:tc>
          <w:tcPr>
            <w:tcW w:w="3969" w:type="dxa"/>
            <w:tcBorders>
              <w:top w:val="nil"/>
              <w:left w:val="nil"/>
              <w:bottom w:val="nil"/>
              <w:right w:val="nil"/>
            </w:tcBorders>
            <w:noWrap/>
            <w:vAlign w:val="bottom"/>
            <w:hideMark/>
          </w:tcPr>
          <w:p w14:paraId="637C0240"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Water guided tours</w:t>
            </w:r>
          </w:p>
        </w:tc>
        <w:tc>
          <w:tcPr>
            <w:tcW w:w="851" w:type="dxa"/>
            <w:tcBorders>
              <w:top w:val="nil"/>
              <w:left w:val="nil"/>
              <w:bottom w:val="nil"/>
              <w:right w:val="nil"/>
            </w:tcBorders>
            <w:noWrap/>
            <w:vAlign w:val="bottom"/>
            <w:hideMark/>
          </w:tcPr>
          <w:p w14:paraId="276F4DB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4,891</w:t>
            </w:r>
          </w:p>
        </w:tc>
        <w:tc>
          <w:tcPr>
            <w:tcW w:w="723" w:type="dxa"/>
            <w:tcBorders>
              <w:top w:val="nil"/>
              <w:left w:val="nil"/>
              <w:bottom w:val="nil"/>
              <w:right w:val="nil"/>
            </w:tcBorders>
            <w:noWrap/>
            <w:vAlign w:val="bottom"/>
            <w:hideMark/>
          </w:tcPr>
          <w:p w14:paraId="7404E74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4,244</w:t>
            </w:r>
          </w:p>
        </w:tc>
        <w:tc>
          <w:tcPr>
            <w:tcW w:w="723" w:type="dxa"/>
            <w:tcBorders>
              <w:top w:val="nil"/>
              <w:left w:val="nil"/>
              <w:bottom w:val="nil"/>
              <w:right w:val="nil"/>
            </w:tcBorders>
            <w:noWrap/>
            <w:vAlign w:val="bottom"/>
            <w:hideMark/>
          </w:tcPr>
          <w:p w14:paraId="7B29766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3,542</w:t>
            </w:r>
          </w:p>
        </w:tc>
        <w:tc>
          <w:tcPr>
            <w:tcW w:w="723" w:type="dxa"/>
            <w:tcBorders>
              <w:top w:val="nil"/>
              <w:left w:val="nil"/>
              <w:bottom w:val="nil"/>
              <w:right w:val="nil"/>
            </w:tcBorders>
            <w:noWrap/>
            <w:vAlign w:val="bottom"/>
            <w:hideMark/>
          </w:tcPr>
          <w:p w14:paraId="00B0C8C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5,170</w:t>
            </w:r>
          </w:p>
        </w:tc>
        <w:tc>
          <w:tcPr>
            <w:tcW w:w="723" w:type="dxa"/>
            <w:tcBorders>
              <w:top w:val="nil"/>
              <w:left w:val="nil"/>
              <w:bottom w:val="nil"/>
              <w:right w:val="nil"/>
            </w:tcBorders>
            <w:noWrap/>
            <w:vAlign w:val="bottom"/>
            <w:hideMark/>
          </w:tcPr>
          <w:p w14:paraId="191449E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5,585</w:t>
            </w:r>
          </w:p>
        </w:tc>
        <w:tc>
          <w:tcPr>
            <w:tcW w:w="723" w:type="dxa"/>
            <w:tcBorders>
              <w:top w:val="nil"/>
              <w:left w:val="nil"/>
              <w:bottom w:val="nil"/>
              <w:right w:val="nil"/>
            </w:tcBorders>
            <w:noWrap/>
            <w:vAlign w:val="bottom"/>
            <w:hideMark/>
          </w:tcPr>
          <w:p w14:paraId="3A63C5D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5,140</w:t>
            </w:r>
          </w:p>
        </w:tc>
        <w:tc>
          <w:tcPr>
            <w:tcW w:w="723" w:type="dxa"/>
            <w:tcBorders>
              <w:top w:val="nil"/>
              <w:left w:val="nil"/>
              <w:bottom w:val="nil"/>
              <w:right w:val="nil"/>
            </w:tcBorders>
            <w:noWrap/>
            <w:vAlign w:val="bottom"/>
            <w:hideMark/>
          </w:tcPr>
          <w:p w14:paraId="20A97A7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5,603</w:t>
            </w:r>
          </w:p>
        </w:tc>
        <w:tc>
          <w:tcPr>
            <w:tcW w:w="723" w:type="dxa"/>
            <w:tcBorders>
              <w:top w:val="nil"/>
              <w:left w:val="nil"/>
              <w:bottom w:val="nil"/>
              <w:right w:val="nil"/>
            </w:tcBorders>
            <w:noWrap/>
            <w:vAlign w:val="bottom"/>
            <w:hideMark/>
          </w:tcPr>
          <w:p w14:paraId="20CB458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6,603</w:t>
            </w:r>
          </w:p>
        </w:tc>
        <w:tc>
          <w:tcPr>
            <w:tcW w:w="723" w:type="dxa"/>
            <w:tcBorders>
              <w:top w:val="nil"/>
              <w:left w:val="nil"/>
              <w:bottom w:val="nil"/>
              <w:right w:val="nil"/>
            </w:tcBorders>
            <w:noWrap/>
            <w:vAlign w:val="bottom"/>
            <w:hideMark/>
          </w:tcPr>
          <w:p w14:paraId="313704E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7,329</w:t>
            </w:r>
          </w:p>
        </w:tc>
        <w:tc>
          <w:tcPr>
            <w:tcW w:w="1047" w:type="dxa"/>
            <w:tcBorders>
              <w:top w:val="nil"/>
              <w:left w:val="nil"/>
              <w:bottom w:val="nil"/>
              <w:right w:val="nil"/>
            </w:tcBorders>
            <w:noWrap/>
            <w:vAlign w:val="bottom"/>
            <w:hideMark/>
          </w:tcPr>
          <w:p w14:paraId="26C459A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7,387</w:t>
            </w:r>
          </w:p>
        </w:tc>
        <w:tc>
          <w:tcPr>
            <w:tcW w:w="2099" w:type="dxa"/>
            <w:tcBorders>
              <w:top w:val="nil"/>
              <w:left w:val="nil"/>
              <w:bottom w:val="nil"/>
              <w:right w:val="nil"/>
            </w:tcBorders>
            <w:noWrap/>
            <w:vAlign w:val="bottom"/>
            <w:hideMark/>
          </w:tcPr>
          <w:p w14:paraId="55B1256D"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w:t>
            </w:r>
          </w:p>
        </w:tc>
      </w:tr>
      <w:tr w:rsidR="006512F0" w:rsidRPr="00713D62" w14:paraId="11D120D5" w14:textId="77777777" w:rsidTr="006038CF">
        <w:trPr>
          <w:trHeight w:val="255"/>
        </w:trPr>
        <w:tc>
          <w:tcPr>
            <w:tcW w:w="3969" w:type="dxa"/>
            <w:tcBorders>
              <w:top w:val="nil"/>
              <w:left w:val="nil"/>
              <w:bottom w:val="nil"/>
              <w:right w:val="nil"/>
            </w:tcBorders>
            <w:noWrap/>
            <w:vAlign w:val="bottom"/>
            <w:hideMark/>
          </w:tcPr>
          <w:p w14:paraId="7765FFD8"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Other scenic tours</w:t>
            </w:r>
          </w:p>
        </w:tc>
        <w:tc>
          <w:tcPr>
            <w:tcW w:w="851" w:type="dxa"/>
            <w:tcBorders>
              <w:top w:val="nil"/>
              <w:left w:val="nil"/>
              <w:bottom w:val="nil"/>
              <w:right w:val="nil"/>
            </w:tcBorders>
            <w:noWrap/>
            <w:vAlign w:val="bottom"/>
            <w:hideMark/>
          </w:tcPr>
          <w:p w14:paraId="1F15006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3,571</w:t>
            </w:r>
          </w:p>
        </w:tc>
        <w:tc>
          <w:tcPr>
            <w:tcW w:w="723" w:type="dxa"/>
            <w:tcBorders>
              <w:top w:val="nil"/>
              <w:left w:val="nil"/>
              <w:bottom w:val="nil"/>
              <w:right w:val="nil"/>
            </w:tcBorders>
            <w:noWrap/>
            <w:vAlign w:val="bottom"/>
            <w:hideMark/>
          </w:tcPr>
          <w:p w14:paraId="03BD178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3,428</w:t>
            </w:r>
          </w:p>
        </w:tc>
        <w:tc>
          <w:tcPr>
            <w:tcW w:w="723" w:type="dxa"/>
            <w:tcBorders>
              <w:top w:val="nil"/>
              <w:left w:val="nil"/>
              <w:bottom w:val="nil"/>
              <w:right w:val="nil"/>
            </w:tcBorders>
            <w:noWrap/>
            <w:vAlign w:val="bottom"/>
            <w:hideMark/>
          </w:tcPr>
          <w:p w14:paraId="083B908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3,343</w:t>
            </w:r>
          </w:p>
        </w:tc>
        <w:tc>
          <w:tcPr>
            <w:tcW w:w="723" w:type="dxa"/>
            <w:tcBorders>
              <w:top w:val="nil"/>
              <w:left w:val="nil"/>
              <w:bottom w:val="nil"/>
              <w:right w:val="nil"/>
            </w:tcBorders>
            <w:noWrap/>
            <w:vAlign w:val="bottom"/>
            <w:hideMark/>
          </w:tcPr>
          <w:p w14:paraId="7024244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2,904</w:t>
            </w:r>
          </w:p>
        </w:tc>
        <w:tc>
          <w:tcPr>
            <w:tcW w:w="723" w:type="dxa"/>
            <w:tcBorders>
              <w:top w:val="nil"/>
              <w:left w:val="nil"/>
              <w:bottom w:val="nil"/>
              <w:right w:val="nil"/>
            </w:tcBorders>
            <w:noWrap/>
            <w:vAlign w:val="bottom"/>
            <w:hideMark/>
          </w:tcPr>
          <w:p w14:paraId="3591334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3,048</w:t>
            </w:r>
          </w:p>
        </w:tc>
        <w:tc>
          <w:tcPr>
            <w:tcW w:w="723" w:type="dxa"/>
            <w:tcBorders>
              <w:top w:val="nil"/>
              <w:left w:val="nil"/>
              <w:bottom w:val="nil"/>
              <w:right w:val="nil"/>
            </w:tcBorders>
            <w:noWrap/>
            <w:vAlign w:val="bottom"/>
            <w:hideMark/>
          </w:tcPr>
          <w:p w14:paraId="1E680E9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2,924</w:t>
            </w:r>
          </w:p>
        </w:tc>
        <w:tc>
          <w:tcPr>
            <w:tcW w:w="723" w:type="dxa"/>
            <w:tcBorders>
              <w:top w:val="nil"/>
              <w:left w:val="nil"/>
              <w:bottom w:val="nil"/>
              <w:right w:val="nil"/>
            </w:tcBorders>
            <w:noWrap/>
            <w:vAlign w:val="bottom"/>
            <w:hideMark/>
          </w:tcPr>
          <w:p w14:paraId="1903B53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1,868</w:t>
            </w:r>
          </w:p>
        </w:tc>
        <w:tc>
          <w:tcPr>
            <w:tcW w:w="723" w:type="dxa"/>
            <w:tcBorders>
              <w:top w:val="nil"/>
              <w:left w:val="nil"/>
              <w:bottom w:val="nil"/>
              <w:right w:val="nil"/>
            </w:tcBorders>
            <w:noWrap/>
            <w:vAlign w:val="bottom"/>
            <w:hideMark/>
          </w:tcPr>
          <w:p w14:paraId="3E4C692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2,358</w:t>
            </w:r>
          </w:p>
        </w:tc>
        <w:tc>
          <w:tcPr>
            <w:tcW w:w="723" w:type="dxa"/>
            <w:tcBorders>
              <w:top w:val="nil"/>
              <w:left w:val="nil"/>
              <w:bottom w:val="nil"/>
              <w:right w:val="nil"/>
            </w:tcBorders>
            <w:noWrap/>
            <w:vAlign w:val="bottom"/>
            <w:hideMark/>
          </w:tcPr>
          <w:p w14:paraId="146A08E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3,042</w:t>
            </w:r>
          </w:p>
        </w:tc>
        <w:tc>
          <w:tcPr>
            <w:tcW w:w="1047" w:type="dxa"/>
            <w:tcBorders>
              <w:top w:val="nil"/>
              <w:left w:val="nil"/>
              <w:bottom w:val="nil"/>
              <w:right w:val="nil"/>
            </w:tcBorders>
            <w:noWrap/>
            <w:vAlign w:val="bottom"/>
            <w:hideMark/>
          </w:tcPr>
          <w:p w14:paraId="42E37D2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3,066</w:t>
            </w:r>
          </w:p>
        </w:tc>
        <w:tc>
          <w:tcPr>
            <w:tcW w:w="2099" w:type="dxa"/>
            <w:tcBorders>
              <w:top w:val="nil"/>
              <w:left w:val="nil"/>
              <w:bottom w:val="nil"/>
              <w:right w:val="nil"/>
            </w:tcBorders>
            <w:noWrap/>
            <w:vAlign w:val="bottom"/>
            <w:hideMark/>
          </w:tcPr>
          <w:p w14:paraId="2C45EE3B"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w:t>
            </w:r>
          </w:p>
        </w:tc>
      </w:tr>
      <w:tr w:rsidR="006038CF" w:rsidRPr="00713D62" w14:paraId="58FC24E8" w14:textId="77777777" w:rsidTr="006038CF">
        <w:trPr>
          <w:trHeight w:val="255"/>
        </w:trPr>
        <w:tc>
          <w:tcPr>
            <w:tcW w:w="3969" w:type="dxa"/>
            <w:tcBorders>
              <w:top w:val="nil"/>
              <w:left w:val="nil"/>
              <w:bottom w:val="nil"/>
              <w:right w:val="nil"/>
            </w:tcBorders>
            <w:noWrap/>
            <w:vAlign w:val="bottom"/>
            <w:hideMark/>
          </w:tcPr>
          <w:p w14:paraId="1EE5453A" w14:textId="77777777" w:rsidR="006512F0" w:rsidRPr="00713D62" w:rsidRDefault="006512F0" w:rsidP="006512F0">
            <w:pPr>
              <w:spacing w:after="0" w:line="240" w:lineRule="auto"/>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 xml:space="preserve">      Recreational fishing, offshore</w:t>
            </w:r>
          </w:p>
        </w:tc>
        <w:tc>
          <w:tcPr>
            <w:tcW w:w="851" w:type="dxa"/>
            <w:tcBorders>
              <w:top w:val="nil"/>
              <w:left w:val="nil"/>
              <w:bottom w:val="nil"/>
              <w:right w:val="nil"/>
            </w:tcBorders>
            <w:noWrap/>
            <w:vAlign w:val="bottom"/>
            <w:hideMark/>
          </w:tcPr>
          <w:p w14:paraId="5C9D7E3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1,412</w:t>
            </w:r>
          </w:p>
        </w:tc>
        <w:tc>
          <w:tcPr>
            <w:tcW w:w="723" w:type="dxa"/>
            <w:tcBorders>
              <w:top w:val="nil"/>
              <w:left w:val="nil"/>
              <w:bottom w:val="nil"/>
              <w:right w:val="nil"/>
            </w:tcBorders>
            <w:noWrap/>
            <w:vAlign w:val="bottom"/>
            <w:hideMark/>
          </w:tcPr>
          <w:p w14:paraId="2100BE88"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1,674</w:t>
            </w:r>
          </w:p>
        </w:tc>
        <w:tc>
          <w:tcPr>
            <w:tcW w:w="723" w:type="dxa"/>
            <w:tcBorders>
              <w:top w:val="nil"/>
              <w:left w:val="nil"/>
              <w:bottom w:val="nil"/>
              <w:right w:val="nil"/>
            </w:tcBorders>
            <w:noWrap/>
            <w:vAlign w:val="bottom"/>
            <w:hideMark/>
          </w:tcPr>
          <w:p w14:paraId="349A2F1D"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2,392</w:t>
            </w:r>
          </w:p>
        </w:tc>
        <w:tc>
          <w:tcPr>
            <w:tcW w:w="723" w:type="dxa"/>
            <w:tcBorders>
              <w:top w:val="nil"/>
              <w:left w:val="nil"/>
              <w:bottom w:val="nil"/>
              <w:right w:val="nil"/>
            </w:tcBorders>
            <w:noWrap/>
            <w:vAlign w:val="bottom"/>
            <w:hideMark/>
          </w:tcPr>
          <w:p w14:paraId="1A0E3ED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3,033</w:t>
            </w:r>
          </w:p>
        </w:tc>
        <w:tc>
          <w:tcPr>
            <w:tcW w:w="723" w:type="dxa"/>
            <w:tcBorders>
              <w:top w:val="nil"/>
              <w:left w:val="nil"/>
              <w:bottom w:val="nil"/>
              <w:right w:val="nil"/>
            </w:tcBorders>
            <w:noWrap/>
            <w:vAlign w:val="bottom"/>
            <w:hideMark/>
          </w:tcPr>
          <w:p w14:paraId="2F8E30CD"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3,022</w:t>
            </w:r>
          </w:p>
        </w:tc>
        <w:tc>
          <w:tcPr>
            <w:tcW w:w="723" w:type="dxa"/>
            <w:tcBorders>
              <w:top w:val="nil"/>
              <w:left w:val="nil"/>
              <w:bottom w:val="nil"/>
              <w:right w:val="nil"/>
            </w:tcBorders>
            <w:noWrap/>
            <w:vAlign w:val="bottom"/>
            <w:hideMark/>
          </w:tcPr>
          <w:p w14:paraId="7CF2E8C2"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2,888</w:t>
            </w:r>
          </w:p>
        </w:tc>
        <w:tc>
          <w:tcPr>
            <w:tcW w:w="723" w:type="dxa"/>
            <w:tcBorders>
              <w:top w:val="nil"/>
              <w:left w:val="nil"/>
              <w:bottom w:val="nil"/>
              <w:right w:val="nil"/>
            </w:tcBorders>
            <w:noWrap/>
            <w:vAlign w:val="bottom"/>
            <w:hideMark/>
          </w:tcPr>
          <w:p w14:paraId="0DD854D6"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2,993</w:t>
            </w:r>
          </w:p>
        </w:tc>
        <w:tc>
          <w:tcPr>
            <w:tcW w:w="723" w:type="dxa"/>
            <w:tcBorders>
              <w:top w:val="nil"/>
              <w:left w:val="nil"/>
              <w:bottom w:val="nil"/>
              <w:right w:val="nil"/>
            </w:tcBorders>
            <w:noWrap/>
            <w:vAlign w:val="bottom"/>
            <w:hideMark/>
          </w:tcPr>
          <w:p w14:paraId="3F3B610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3,421</w:t>
            </w:r>
          </w:p>
        </w:tc>
        <w:tc>
          <w:tcPr>
            <w:tcW w:w="723" w:type="dxa"/>
            <w:tcBorders>
              <w:top w:val="nil"/>
              <w:left w:val="nil"/>
              <w:bottom w:val="nil"/>
              <w:right w:val="nil"/>
            </w:tcBorders>
            <w:noWrap/>
            <w:vAlign w:val="bottom"/>
            <w:hideMark/>
          </w:tcPr>
          <w:p w14:paraId="6406D1E3"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3,065</w:t>
            </w:r>
          </w:p>
        </w:tc>
        <w:tc>
          <w:tcPr>
            <w:tcW w:w="1047" w:type="dxa"/>
            <w:tcBorders>
              <w:top w:val="nil"/>
              <w:left w:val="nil"/>
              <w:bottom w:val="nil"/>
              <w:right w:val="nil"/>
            </w:tcBorders>
            <w:noWrap/>
            <w:vAlign w:val="bottom"/>
            <w:hideMark/>
          </w:tcPr>
          <w:p w14:paraId="74AEEB12"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3,079</w:t>
            </w:r>
          </w:p>
        </w:tc>
        <w:tc>
          <w:tcPr>
            <w:tcW w:w="2099" w:type="dxa"/>
            <w:tcBorders>
              <w:top w:val="nil"/>
              <w:left w:val="nil"/>
              <w:bottom w:val="nil"/>
              <w:right w:val="nil"/>
            </w:tcBorders>
            <w:noWrap/>
            <w:vAlign w:val="bottom"/>
            <w:hideMark/>
          </w:tcPr>
          <w:p w14:paraId="757D0A2C" w14:textId="77777777" w:rsidR="006512F0" w:rsidRPr="00713D62" w:rsidRDefault="006512F0" w:rsidP="006038CF">
            <w:pPr>
              <w:spacing w:after="0" w:line="240" w:lineRule="auto"/>
              <w:jc w:val="center"/>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9.0%</w:t>
            </w:r>
          </w:p>
        </w:tc>
      </w:tr>
      <w:tr w:rsidR="006512F0" w:rsidRPr="00713D62" w14:paraId="42B6F645" w14:textId="77777777" w:rsidTr="006038CF">
        <w:trPr>
          <w:trHeight w:val="255"/>
        </w:trPr>
        <w:tc>
          <w:tcPr>
            <w:tcW w:w="3969" w:type="dxa"/>
            <w:tcBorders>
              <w:top w:val="nil"/>
              <w:left w:val="nil"/>
              <w:bottom w:val="nil"/>
              <w:right w:val="nil"/>
            </w:tcBorders>
            <w:noWrap/>
            <w:vAlign w:val="bottom"/>
            <w:hideMark/>
          </w:tcPr>
          <w:p w14:paraId="5C20B9E9"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Boating and paddling, offshore</w:t>
            </w:r>
          </w:p>
        </w:tc>
        <w:tc>
          <w:tcPr>
            <w:tcW w:w="851" w:type="dxa"/>
            <w:tcBorders>
              <w:top w:val="nil"/>
              <w:left w:val="nil"/>
              <w:bottom w:val="nil"/>
              <w:right w:val="nil"/>
            </w:tcBorders>
            <w:noWrap/>
            <w:vAlign w:val="bottom"/>
            <w:hideMark/>
          </w:tcPr>
          <w:p w14:paraId="6E89137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16,530</w:t>
            </w:r>
          </w:p>
        </w:tc>
        <w:tc>
          <w:tcPr>
            <w:tcW w:w="723" w:type="dxa"/>
            <w:tcBorders>
              <w:top w:val="nil"/>
              <w:left w:val="nil"/>
              <w:bottom w:val="nil"/>
              <w:right w:val="nil"/>
            </w:tcBorders>
            <w:noWrap/>
            <w:vAlign w:val="bottom"/>
            <w:hideMark/>
          </w:tcPr>
          <w:p w14:paraId="1BBD4ED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16,564</w:t>
            </w:r>
          </w:p>
        </w:tc>
        <w:tc>
          <w:tcPr>
            <w:tcW w:w="723" w:type="dxa"/>
            <w:tcBorders>
              <w:top w:val="nil"/>
              <w:left w:val="nil"/>
              <w:bottom w:val="nil"/>
              <w:right w:val="nil"/>
            </w:tcBorders>
            <w:noWrap/>
            <w:vAlign w:val="bottom"/>
            <w:hideMark/>
          </w:tcPr>
          <w:p w14:paraId="4886835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16,205</w:t>
            </w:r>
          </w:p>
        </w:tc>
        <w:tc>
          <w:tcPr>
            <w:tcW w:w="723" w:type="dxa"/>
            <w:tcBorders>
              <w:top w:val="nil"/>
              <w:left w:val="nil"/>
              <w:bottom w:val="nil"/>
              <w:right w:val="nil"/>
            </w:tcBorders>
            <w:noWrap/>
            <w:vAlign w:val="bottom"/>
            <w:hideMark/>
          </w:tcPr>
          <w:p w14:paraId="6B6A914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15,977</w:t>
            </w:r>
          </w:p>
        </w:tc>
        <w:tc>
          <w:tcPr>
            <w:tcW w:w="723" w:type="dxa"/>
            <w:tcBorders>
              <w:top w:val="nil"/>
              <w:left w:val="nil"/>
              <w:bottom w:val="nil"/>
              <w:right w:val="nil"/>
            </w:tcBorders>
            <w:noWrap/>
            <w:vAlign w:val="bottom"/>
            <w:hideMark/>
          </w:tcPr>
          <w:p w14:paraId="725337D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16,059</w:t>
            </w:r>
          </w:p>
        </w:tc>
        <w:tc>
          <w:tcPr>
            <w:tcW w:w="723" w:type="dxa"/>
            <w:tcBorders>
              <w:top w:val="nil"/>
              <w:left w:val="nil"/>
              <w:bottom w:val="nil"/>
              <w:right w:val="nil"/>
            </w:tcBorders>
            <w:noWrap/>
            <w:vAlign w:val="bottom"/>
            <w:hideMark/>
          </w:tcPr>
          <w:p w14:paraId="7D92FD9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17,067</w:t>
            </w:r>
          </w:p>
        </w:tc>
        <w:tc>
          <w:tcPr>
            <w:tcW w:w="723" w:type="dxa"/>
            <w:tcBorders>
              <w:top w:val="nil"/>
              <w:left w:val="nil"/>
              <w:bottom w:val="nil"/>
              <w:right w:val="nil"/>
            </w:tcBorders>
            <w:noWrap/>
            <w:vAlign w:val="bottom"/>
            <w:hideMark/>
          </w:tcPr>
          <w:p w14:paraId="0B18524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15,224</w:t>
            </w:r>
          </w:p>
        </w:tc>
        <w:tc>
          <w:tcPr>
            <w:tcW w:w="723" w:type="dxa"/>
            <w:tcBorders>
              <w:top w:val="nil"/>
              <w:left w:val="nil"/>
              <w:bottom w:val="nil"/>
              <w:right w:val="nil"/>
            </w:tcBorders>
            <w:noWrap/>
            <w:vAlign w:val="bottom"/>
            <w:hideMark/>
          </w:tcPr>
          <w:p w14:paraId="3F18D9A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16,299</w:t>
            </w:r>
          </w:p>
        </w:tc>
        <w:tc>
          <w:tcPr>
            <w:tcW w:w="723" w:type="dxa"/>
            <w:tcBorders>
              <w:top w:val="nil"/>
              <w:left w:val="nil"/>
              <w:bottom w:val="nil"/>
              <w:right w:val="nil"/>
            </w:tcBorders>
            <w:noWrap/>
            <w:vAlign w:val="bottom"/>
            <w:hideMark/>
          </w:tcPr>
          <w:p w14:paraId="3762216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16,437</w:t>
            </w:r>
          </w:p>
        </w:tc>
        <w:tc>
          <w:tcPr>
            <w:tcW w:w="1047" w:type="dxa"/>
            <w:tcBorders>
              <w:top w:val="nil"/>
              <w:left w:val="nil"/>
              <w:bottom w:val="nil"/>
              <w:right w:val="nil"/>
            </w:tcBorders>
            <w:noWrap/>
            <w:vAlign w:val="bottom"/>
            <w:hideMark/>
          </w:tcPr>
          <w:p w14:paraId="4AA72D9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17,110</w:t>
            </w:r>
          </w:p>
        </w:tc>
        <w:tc>
          <w:tcPr>
            <w:tcW w:w="2099" w:type="dxa"/>
            <w:tcBorders>
              <w:top w:val="nil"/>
              <w:left w:val="nil"/>
              <w:bottom w:val="nil"/>
              <w:right w:val="nil"/>
            </w:tcBorders>
            <w:noWrap/>
            <w:vAlign w:val="bottom"/>
            <w:hideMark/>
          </w:tcPr>
          <w:p w14:paraId="0A8C481B"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0.4%</w:t>
            </w:r>
          </w:p>
        </w:tc>
      </w:tr>
      <w:tr w:rsidR="006512F0" w:rsidRPr="00713D62" w14:paraId="2FAE7E34" w14:textId="77777777" w:rsidTr="006038CF">
        <w:trPr>
          <w:trHeight w:val="255"/>
        </w:trPr>
        <w:tc>
          <w:tcPr>
            <w:tcW w:w="3969" w:type="dxa"/>
            <w:tcBorders>
              <w:top w:val="nil"/>
              <w:left w:val="nil"/>
              <w:bottom w:val="nil"/>
              <w:right w:val="nil"/>
            </w:tcBorders>
            <w:noWrap/>
            <w:vAlign w:val="bottom"/>
            <w:hideMark/>
          </w:tcPr>
          <w:p w14:paraId="00129355"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Sailing</w:t>
            </w:r>
          </w:p>
        </w:tc>
        <w:tc>
          <w:tcPr>
            <w:tcW w:w="851" w:type="dxa"/>
            <w:tcBorders>
              <w:top w:val="nil"/>
              <w:left w:val="nil"/>
              <w:bottom w:val="nil"/>
              <w:right w:val="nil"/>
            </w:tcBorders>
            <w:noWrap/>
            <w:vAlign w:val="bottom"/>
            <w:hideMark/>
          </w:tcPr>
          <w:p w14:paraId="63AAC45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1,236</w:t>
            </w:r>
          </w:p>
        </w:tc>
        <w:tc>
          <w:tcPr>
            <w:tcW w:w="723" w:type="dxa"/>
            <w:tcBorders>
              <w:top w:val="nil"/>
              <w:left w:val="nil"/>
              <w:bottom w:val="nil"/>
              <w:right w:val="nil"/>
            </w:tcBorders>
            <w:noWrap/>
            <w:vAlign w:val="bottom"/>
            <w:hideMark/>
          </w:tcPr>
          <w:p w14:paraId="293A709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1,243</w:t>
            </w:r>
          </w:p>
        </w:tc>
        <w:tc>
          <w:tcPr>
            <w:tcW w:w="723" w:type="dxa"/>
            <w:tcBorders>
              <w:top w:val="nil"/>
              <w:left w:val="nil"/>
              <w:bottom w:val="nil"/>
              <w:right w:val="nil"/>
            </w:tcBorders>
            <w:noWrap/>
            <w:vAlign w:val="bottom"/>
            <w:hideMark/>
          </w:tcPr>
          <w:p w14:paraId="41FDCFB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1,291</w:t>
            </w:r>
          </w:p>
        </w:tc>
        <w:tc>
          <w:tcPr>
            <w:tcW w:w="723" w:type="dxa"/>
            <w:tcBorders>
              <w:top w:val="nil"/>
              <w:left w:val="nil"/>
              <w:bottom w:val="nil"/>
              <w:right w:val="nil"/>
            </w:tcBorders>
            <w:noWrap/>
            <w:vAlign w:val="bottom"/>
            <w:hideMark/>
          </w:tcPr>
          <w:p w14:paraId="41171D5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1,274</w:t>
            </w:r>
          </w:p>
        </w:tc>
        <w:tc>
          <w:tcPr>
            <w:tcW w:w="723" w:type="dxa"/>
            <w:tcBorders>
              <w:top w:val="nil"/>
              <w:left w:val="nil"/>
              <w:bottom w:val="nil"/>
              <w:right w:val="nil"/>
            </w:tcBorders>
            <w:noWrap/>
            <w:vAlign w:val="bottom"/>
            <w:hideMark/>
          </w:tcPr>
          <w:p w14:paraId="2ECD555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1,265</w:t>
            </w:r>
          </w:p>
        </w:tc>
        <w:tc>
          <w:tcPr>
            <w:tcW w:w="723" w:type="dxa"/>
            <w:tcBorders>
              <w:top w:val="nil"/>
              <w:left w:val="nil"/>
              <w:bottom w:val="nil"/>
              <w:right w:val="nil"/>
            </w:tcBorders>
            <w:noWrap/>
            <w:vAlign w:val="bottom"/>
            <w:hideMark/>
          </w:tcPr>
          <w:p w14:paraId="1650CAE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1,370</w:t>
            </w:r>
          </w:p>
        </w:tc>
        <w:tc>
          <w:tcPr>
            <w:tcW w:w="723" w:type="dxa"/>
            <w:tcBorders>
              <w:top w:val="nil"/>
              <w:left w:val="nil"/>
              <w:bottom w:val="nil"/>
              <w:right w:val="nil"/>
            </w:tcBorders>
            <w:noWrap/>
            <w:vAlign w:val="bottom"/>
            <w:hideMark/>
          </w:tcPr>
          <w:p w14:paraId="348576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969</w:t>
            </w:r>
          </w:p>
        </w:tc>
        <w:tc>
          <w:tcPr>
            <w:tcW w:w="723" w:type="dxa"/>
            <w:tcBorders>
              <w:top w:val="nil"/>
              <w:left w:val="nil"/>
              <w:bottom w:val="nil"/>
              <w:right w:val="nil"/>
            </w:tcBorders>
            <w:noWrap/>
            <w:vAlign w:val="bottom"/>
            <w:hideMark/>
          </w:tcPr>
          <w:p w14:paraId="7F0EEB5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1,143</w:t>
            </w:r>
          </w:p>
        </w:tc>
        <w:tc>
          <w:tcPr>
            <w:tcW w:w="723" w:type="dxa"/>
            <w:tcBorders>
              <w:top w:val="nil"/>
              <w:left w:val="nil"/>
              <w:bottom w:val="nil"/>
              <w:right w:val="nil"/>
            </w:tcBorders>
            <w:noWrap/>
            <w:vAlign w:val="bottom"/>
            <w:hideMark/>
          </w:tcPr>
          <w:p w14:paraId="7A68981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1,311</w:t>
            </w:r>
          </w:p>
        </w:tc>
        <w:tc>
          <w:tcPr>
            <w:tcW w:w="1047" w:type="dxa"/>
            <w:tcBorders>
              <w:top w:val="nil"/>
              <w:left w:val="nil"/>
              <w:bottom w:val="nil"/>
              <w:right w:val="nil"/>
            </w:tcBorders>
            <w:noWrap/>
            <w:vAlign w:val="bottom"/>
            <w:hideMark/>
          </w:tcPr>
          <w:p w14:paraId="19A0937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1,304</w:t>
            </w:r>
          </w:p>
        </w:tc>
        <w:tc>
          <w:tcPr>
            <w:tcW w:w="2099" w:type="dxa"/>
            <w:tcBorders>
              <w:top w:val="nil"/>
              <w:left w:val="nil"/>
              <w:bottom w:val="nil"/>
              <w:right w:val="nil"/>
            </w:tcBorders>
            <w:noWrap/>
            <w:vAlign w:val="bottom"/>
            <w:hideMark/>
          </w:tcPr>
          <w:p w14:paraId="4044EFC0"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0.6%</w:t>
            </w:r>
          </w:p>
        </w:tc>
      </w:tr>
      <w:tr w:rsidR="006512F0" w:rsidRPr="00713D62" w14:paraId="3C29DFEB" w14:textId="77777777" w:rsidTr="006038CF">
        <w:trPr>
          <w:trHeight w:val="255"/>
        </w:trPr>
        <w:tc>
          <w:tcPr>
            <w:tcW w:w="3969" w:type="dxa"/>
            <w:tcBorders>
              <w:top w:val="nil"/>
              <w:left w:val="nil"/>
              <w:bottom w:val="nil"/>
              <w:right w:val="nil"/>
            </w:tcBorders>
            <w:noWrap/>
            <w:vAlign w:val="bottom"/>
            <w:hideMark/>
          </w:tcPr>
          <w:p w14:paraId="542C687B"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Motorboating</w:t>
            </w:r>
          </w:p>
        </w:tc>
        <w:tc>
          <w:tcPr>
            <w:tcW w:w="851" w:type="dxa"/>
            <w:tcBorders>
              <w:top w:val="nil"/>
              <w:left w:val="nil"/>
              <w:bottom w:val="nil"/>
              <w:right w:val="nil"/>
            </w:tcBorders>
            <w:noWrap/>
            <w:vAlign w:val="bottom"/>
            <w:hideMark/>
          </w:tcPr>
          <w:p w14:paraId="46B11D7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8,749</w:t>
            </w:r>
          </w:p>
        </w:tc>
        <w:tc>
          <w:tcPr>
            <w:tcW w:w="723" w:type="dxa"/>
            <w:tcBorders>
              <w:top w:val="nil"/>
              <w:left w:val="nil"/>
              <w:bottom w:val="nil"/>
              <w:right w:val="nil"/>
            </w:tcBorders>
            <w:noWrap/>
            <w:vAlign w:val="bottom"/>
            <w:hideMark/>
          </w:tcPr>
          <w:p w14:paraId="13C4FFF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9,021</w:t>
            </w:r>
          </w:p>
        </w:tc>
        <w:tc>
          <w:tcPr>
            <w:tcW w:w="723" w:type="dxa"/>
            <w:tcBorders>
              <w:top w:val="nil"/>
              <w:left w:val="nil"/>
              <w:bottom w:val="nil"/>
              <w:right w:val="nil"/>
            </w:tcBorders>
            <w:noWrap/>
            <w:vAlign w:val="bottom"/>
            <w:hideMark/>
          </w:tcPr>
          <w:p w14:paraId="079D032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9,065</w:t>
            </w:r>
          </w:p>
        </w:tc>
        <w:tc>
          <w:tcPr>
            <w:tcW w:w="723" w:type="dxa"/>
            <w:tcBorders>
              <w:top w:val="nil"/>
              <w:left w:val="nil"/>
              <w:bottom w:val="nil"/>
              <w:right w:val="nil"/>
            </w:tcBorders>
            <w:noWrap/>
            <w:vAlign w:val="bottom"/>
            <w:hideMark/>
          </w:tcPr>
          <w:p w14:paraId="2D8F714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8,656</w:t>
            </w:r>
          </w:p>
        </w:tc>
        <w:tc>
          <w:tcPr>
            <w:tcW w:w="723" w:type="dxa"/>
            <w:tcBorders>
              <w:top w:val="nil"/>
              <w:left w:val="nil"/>
              <w:bottom w:val="nil"/>
              <w:right w:val="nil"/>
            </w:tcBorders>
            <w:noWrap/>
            <w:vAlign w:val="bottom"/>
            <w:hideMark/>
          </w:tcPr>
          <w:p w14:paraId="72FA40E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8,325</w:t>
            </w:r>
          </w:p>
        </w:tc>
        <w:tc>
          <w:tcPr>
            <w:tcW w:w="723" w:type="dxa"/>
            <w:tcBorders>
              <w:top w:val="nil"/>
              <w:left w:val="nil"/>
              <w:bottom w:val="nil"/>
              <w:right w:val="nil"/>
            </w:tcBorders>
            <w:noWrap/>
            <w:vAlign w:val="bottom"/>
            <w:hideMark/>
          </w:tcPr>
          <w:p w14:paraId="0599DFE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8,807</w:t>
            </w:r>
          </w:p>
        </w:tc>
        <w:tc>
          <w:tcPr>
            <w:tcW w:w="723" w:type="dxa"/>
            <w:tcBorders>
              <w:top w:val="nil"/>
              <w:left w:val="nil"/>
              <w:bottom w:val="nil"/>
              <w:right w:val="nil"/>
            </w:tcBorders>
            <w:noWrap/>
            <w:vAlign w:val="bottom"/>
            <w:hideMark/>
          </w:tcPr>
          <w:p w14:paraId="7B2E602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8,407</w:t>
            </w:r>
          </w:p>
        </w:tc>
        <w:tc>
          <w:tcPr>
            <w:tcW w:w="723" w:type="dxa"/>
            <w:tcBorders>
              <w:top w:val="nil"/>
              <w:left w:val="nil"/>
              <w:bottom w:val="nil"/>
              <w:right w:val="nil"/>
            </w:tcBorders>
            <w:noWrap/>
            <w:vAlign w:val="bottom"/>
            <w:hideMark/>
          </w:tcPr>
          <w:p w14:paraId="3D2A9DF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8,564</w:t>
            </w:r>
          </w:p>
        </w:tc>
        <w:tc>
          <w:tcPr>
            <w:tcW w:w="723" w:type="dxa"/>
            <w:tcBorders>
              <w:top w:val="nil"/>
              <w:left w:val="nil"/>
              <w:bottom w:val="nil"/>
              <w:right w:val="nil"/>
            </w:tcBorders>
            <w:noWrap/>
            <w:vAlign w:val="bottom"/>
            <w:hideMark/>
          </w:tcPr>
          <w:p w14:paraId="26FAEDC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8,660</w:t>
            </w:r>
          </w:p>
        </w:tc>
        <w:tc>
          <w:tcPr>
            <w:tcW w:w="1047" w:type="dxa"/>
            <w:tcBorders>
              <w:top w:val="nil"/>
              <w:left w:val="nil"/>
              <w:bottom w:val="nil"/>
              <w:right w:val="nil"/>
            </w:tcBorders>
            <w:noWrap/>
            <w:vAlign w:val="bottom"/>
            <w:hideMark/>
          </w:tcPr>
          <w:p w14:paraId="0380344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8,836</w:t>
            </w:r>
          </w:p>
        </w:tc>
        <w:tc>
          <w:tcPr>
            <w:tcW w:w="2099" w:type="dxa"/>
            <w:tcBorders>
              <w:top w:val="nil"/>
              <w:left w:val="nil"/>
              <w:bottom w:val="nil"/>
              <w:right w:val="nil"/>
            </w:tcBorders>
            <w:noWrap/>
            <w:vAlign w:val="bottom"/>
            <w:hideMark/>
          </w:tcPr>
          <w:p w14:paraId="68631502"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0.1%</w:t>
            </w:r>
          </w:p>
        </w:tc>
      </w:tr>
      <w:tr w:rsidR="006512F0" w:rsidRPr="00713D62" w14:paraId="32DF34D4" w14:textId="77777777" w:rsidTr="006038CF">
        <w:trPr>
          <w:trHeight w:val="255"/>
        </w:trPr>
        <w:tc>
          <w:tcPr>
            <w:tcW w:w="3969" w:type="dxa"/>
            <w:tcBorders>
              <w:top w:val="nil"/>
              <w:left w:val="nil"/>
              <w:bottom w:val="nil"/>
              <w:right w:val="nil"/>
            </w:tcBorders>
            <w:noWrap/>
            <w:vAlign w:val="bottom"/>
            <w:hideMark/>
          </w:tcPr>
          <w:p w14:paraId="2D800D51"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Canoeing</w:t>
            </w:r>
          </w:p>
        </w:tc>
        <w:tc>
          <w:tcPr>
            <w:tcW w:w="851" w:type="dxa"/>
            <w:tcBorders>
              <w:top w:val="nil"/>
              <w:left w:val="nil"/>
              <w:bottom w:val="nil"/>
              <w:right w:val="nil"/>
            </w:tcBorders>
            <w:noWrap/>
            <w:vAlign w:val="bottom"/>
            <w:hideMark/>
          </w:tcPr>
          <w:p w14:paraId="248BB93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w:t>
            </w:r>
          </w:p>
        </w:tc>
        <w:tc>
          <w:tcPr>
            <w:tcW w:w="723" w:type="dxa"/>
            <w:tcBorders>
              <w:top w:val="nil"/>
              <w:left w:val="nil"/>
              <w:bottom w:val="nil"/>
              <w:right w:val="nil"/>
            </w:tcBorders>
            <w:noWrap/>
            <w:vAlign w:val="bottom"/>
            <w:hideMark/>
          </w:tcPr>
          <w:p w14:paraId="1F4C3B5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w:t>
            </w:r>
          </w:p>
        </w:tc>
        <w:tc>
          <w:tcPr>
            <w:tcW w:w="723" w:type="dxa"/>
            <w:tcBorders>
              <w:top w:val="nil"/>
              <w:left w:val="nil"/>
              <w:bottom w:val="nil"/>
              <w:right w:val="nil"/>
            </w:tcBorders>
            <w:noWrap/>
            <w:vAlign w:val="bottom"/>
            <w:hideMark/>
          </w:tcPr>
          <w:p w14:paraId="4A8CFE0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49</w:t>
            </w:r>
          </w:p>
        </w:tc>
        <w:tc>
          <w:tcPr>
            <w:tcW w:w="723" w:type="dxa"/>
            <w:tcBorders>
              <w:top w:val="nil"/>
              <w:left w:val="nil"/>
              <w:bottom w:val="nil"/>
              <w:right w:val="nil"/>
            </w:tcBorders>
            <w:noWrap/>
            <w:vAlign w:val="bottom"/>
            <w:hideMark/>
          </w:tcPr>
          <w:p w14:paraId="1DF922D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w:t>
            </w:r>
          </w:p>
        </w:tc>
        <w:tc>
          <w:tcPr>
            <w:tcW w:w="723" w:type="dxa"/>
            <w:tcBorders>
              <w:top w:val="nil"/>
              <w:left w:val="nil"/>
              <w:bottom w:val="nil"/>
              <w:right w:val="nil"/>
            </w:tcBorders>
            <w:noWrap/>
            <w:vAlign w:val="bottom"/>
            <w:hideMark/>
          </w:tcPr>
          <w:p w14:paraId="79BA479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w:t>
            </w:r>
          </w:p>
        </w:tc>
        <w:tc>
          <w:tcPr>
            <w:tcW w:w="723" w:type="dxa"/>
            <w:tcBorders>
              <w:top w:val="nil"/>
              <w:left w:val="nil"/>
              <w:bottom w:val="nil"/>
              <w:right w:val="nil"/>
            </w:tcBorders>
            <w:noWrap/>
            <w:vAlign w:val="bottom"/>
            <w:hideMark/>
          </w:tcPr>
          <w:p w14:paraId="7A59D34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w:t>
            </w:r>
          </w:p>
        </w:tc>
        <w:tc>
          <w:tcPr>
            <w:tcW w:w="723" w:type="dxa"/>
            <w:tcBorders>
              <w:top w:val="nil"/>
              <w:left w:val="nil"/>
              <w:bottom w:val="nil"/>
              <w:right w:val="nil"/>
            </w:tcBorders>
            <w:noWrap/>
            <w:vAlign w:val="bottom"/>
            <w:hideMark/>
          </w:tcPr>
          <w:p w14:paraId="630C5AF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w:t>
            </w:r>
          </w:p>
        </w:tc>
        <w:tc>
          <w:tcPr>
            <w:tcW w:w="723" w:type="dxa"/>
            <w:tcBorders>
              <w:top w:val="nil"/>
              <w:left w:val="nil"/>
              <w:bottom w:val="nil"/>
              <w:right w:val="nil"/>
            </w:tcBorders>
            <w:noWrap/>
            <w:vAlign w:val="bottom"/>
            <w:hideMark/>
          </w:tcPr>
          <w:p w14:paraId="6C0B54E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w:t>
            </w:r>
          </w:p>
        </w:tc>
        <w:tc>
          <w:tcPr>
            <w:tcW w:w="723" w:type="dxa"/>
            <w:tcBorders>
              <w:top w:val="nil"/>
              <w:left w:val="nil"/>
              <w:bottom w:val="nil"/>
              <w:right w:val="nil"/>
            </w:tcBorders>
            <w:noWrap/>
            <w:vAlign w:val="bottom"/>
            <w:hideMark/>
          </w:tcPr>
          <w:p w14:paraId="09C6111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w:t>
            </w:r>
          </w:p>
        </w:tc>
        <w:tc>
          <w:tcPr>
            <w:tcW w:w="1047" w:type="dxa"/>
            <w:tcBorders>
              <w:top w:val="nil"/>
              <w:left w:val="nil"/>
              <w:bottom w:val="nil"/>
              <w:right w:val="nil"/>
            </w:tcBorders>
            <w:noWrap/>
            <w:vAlign w:val="bottom"/>
            <w:hideMark/>
          </w:tcPr>
          <w:p w14:paraId="0E89948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w:t>
            </w:r>
          </w:p>
        </w:tc>
        <w:tc>
          <w:tcPr>
            <w:tcW w:w="2099" w:type="dxa"/>
            <w:tcBorders>
              <w:top w:val="nil"/>
              <w:left w:val="nil"/>
              <w:bottom w:val="nil"/>
              <w:right w:val="nil"/>
            </w:tcBorders>
            <w:noWrap/>
            <w:vAlign w:val="bottom"/>
            <w:hideMark/>
          </w:tcPr>
          <w:p w14:paraId="4F134F8A"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w:t>
            </w:r>
          </w:p>
        </w:tc>
      </w:tr>
      <w:tr w:rsidR="006512F0" w:rsidRPr="00713D62" w14:paraId="441AD67D" w14:textId="77777777" w:rsidTr="006038CF">
        <w:trPr>
          <w:trHeight w:val="255"/>
        </w:trPr>
        <w:tc>
          <w:tcPr>
            <w:tcW w:w="3969" w:type="dxa"/>
            <w:tcBorders>
              <w:top w:val="nil"/>
              <w:left w:val="nil"/>
              <w:bottom w:val="nil"/>
              <w:right w:val="nil"/>
            </w:tcBorders>
            <w:noWrap/>
            <w:vAlign w:val="bottom"/>
            <w:hideMark/>
          </w:tcPr>
          <w:p w14:paraId="37FA7EBC"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Kayaking</w:t>
            </w:r>
          </w:p>
        </w:tc>
        <w:tc>
          <w:tcPr>
            <w:tcW w:w="851" w:type="dxa"/>
            <w:tcBorders>
              <w:top w:val="nil"/>
              <w:left w:val="nil"/>
              <w:bottom w:val="nil"/>
              <w:right w:val="nil"/>
            </w:tcBorders>
            <w:noWrap/>
            <w:vAlign w:val="bottom"/>
            <w:hideMark/>
          </w:tcPr>
          <w:p w14:paraId="1FDCC45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209</w:t>
            </w:r>
          </w:p>
        </w:tc>
        <w:tc>
          <w:tcPr>
            <w:tcW w:w="723" w:type="dxa"/>
            <w:tcBorders>
              <w:top w:val="nil"/>
              <w:left w:val="nil"/>
              <w:bottom w:val="nil"/>
              <w:right w:val="nil"/>
            </w:tcBorders>
            <w:noWrap/>
            <w:vAlign w:val="bottom"/>
            <w:hideMark/>
          </w:tcPr>
          <w:p w14:paraId="736539D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191</w:t>
            </w:r>
          </w:p>
        </w:tc>
        <w:tc>
          <w:tcPr>
            <w:tcW w:w="723" w:type="dxa"/>
            <w:tcBorders>
              <w:top w:val="nil"/>
              <w:left w:val="nil"/>
              <w:bottom w:val="nil"/>
              <w:right w:val="nil"/>
            </w:tcBorders>
            <w:noWrap/>
            <w:vAlign w:val="bottom"/>
            <w:hideMark/>
          </w:tcPr>
          <w:p w14:paraId="0D68A6B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173</w:t>
            </w:r>
          </w:p>
        </w:tc>
        <w:tc>
          <w:tcPr>
            <w:tcW w:w="723" w:type="dxa"/>
            <w:tcBorders>
              <w:top w:val="nil"/>
              <w:left w:val="nil"/>
              <w:bottom w:val="nil"/>
              <w:right w:val="nil"/>
            </w:tcBorders>
            <w:noWrap/>
            <w:vAlign w:val="bottom"/>
            <w:hideMark/>
          </w:tcPr>
          <w:p w14:paraId="02D0FB4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111</w:t>
            </w:r>
          </w:p>
        </w:tc>
        <w:tc>
          <w:tcPr>
            <w:tcW w:w="723" w:type="dxa"/>
            <w:tcBorders>
              <w:top w:val="nil"/>
              <w:left w:val="nil"/>
              <w:bottom w:val="nil"/>
              <w:right w:val="nil"/>
            </w:tcBorders>
            <w:noWrap/>
            <w:vAlign w:val="bottom"/>
            <w:hideMark/>
          </w:tcPr>
          <w:p w14:paraId="26446DC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108</w:t>
            </w:r>
          </w:p>
        </w:tc>
        <w:tc>
          <w:tcPr>
            <w:tcW w:w="723" w:type="dxa"/>
            <w:tcBorders>
              <w:top w:val="nil"/>
              <w:left w:val="nil"/>
              <w:bottom w:val="nil"/>
              <w:right w:val="nil"/>
            </w:tcBorders>
            <w:noWrap/>
            <w:vAlign w:val="bottom"/>
            <w:hideMark/>
          </w:tcPr>
          <w:p w14:paraId="2A33E10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106</w:t>
            </w:r>
          </w:p>
        </w:tc>
        <w:tc>
          <w:tcPr>
            <w:tcW w:w="723" w:type="dxa"/>
            <w:tcBorders>
              <w:top w:val="nil"/>
              <w:left w:val="nil"/>
              <w:bottom w:val="nil"/>
              <w:right w:val="nil"/>
            </w:tcBorders>
            <w:noWrap/>
            <w:vAlign w:val="bottom"/>
            <w:hideMark/>
          </w:tcPr>
          <w:p w14:paraId="234CBEC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122</w:t>
            </w:r>
          </w:p>
        </w:tc>
        <w:tc>
          <w:tcPr>
            <w:tcW w:w="723" w:type="dxa"/>
            <w:tcBorders>
              <w:top w:val="nil"/>
              <w:left w:val="nil"/>
              <w:bottom w:val="nil"/>
              <w:right w:val="nil"/>
            </w:tcBorders>
            <w:noWrap/>
            <w:vAlign w:val="bottom"/>
            <w:hideMark/>
          </w:tcPr>
          <w:p w14:paraId="5240C8F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125</w:t>
            </w:r>
          </w:p>
        </w:tc>
        <w:tc>
          <w:tcPr>
            <w:tcW w:w="723" w:type="dxa"/>
            <w:tcBorders>
              <w:top w:val="nil"/>
              <w:left w:val="nil"/>
              <w:bottom w:val="nil"/>
              <w:right w:val="nil"/>
            </w:tcBorders>
            <w:noWrap/>
            <w:vAlign w:val="bottom"/>
            <w:hideMark/>
          </w:tcPr>
          <w:p w14:paraId="1A6992C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103</w:t>
            </w:r>
          </w:p>
        </w:tc>
        <w:tc>
          <w:tcPr>
            <w:tcW w:w="1047" w:type="dxa"/>
            <w:tcBorders>
              <w:top w:val="nil"/>
              <w:left w:val="nil"/>
              <w:bottom w:val="nil"/>
              <w:right w:val="nil"/>
            </w:tcBorders>
            <w:noWrap/>
            <w:vAlign w:val="bottom"/>
            <w:hideMark/>
          </w:tcPr>
          <w:p w14:paraId="5F31A6B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w:t>
            </w:r>
          </w:p>
        </w:tc>
        <w:tc>
          <w:tcPr>
            <w:tcW w:w="2099" w:type="dxa"/>
            <w:tcBorders>
              <w:top w:val="nil"/>
              <w:left w:val="nil"/>
              <w:bottom w:val="nil"/>
              <w:right w:val="nil"/>
            </w:tcBorders>
            <w:noWrap/>
            <w:vAlign w:val="bottom"/>
            <w:hideMark/>
          </w:tcPr>
          <w:p w14:paraId="0ED608C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-6.7%</w:t>
            </w:r>
          </w:p>
        </w:tc>
      </w:tr>
      <w:tr w:rsidR="006512F0" w:rsidRPr="00713D62" w14:paraId="2D0CED17" w14:textId="77777777" w:rsidTr="006038CF">
        <w:trPr>
          <w:trHeight w:val="285"/>
        </w:trPr>
        <w:tc>
          <w:tcPr>
            <w:tcW w:w="3969" w:type="dxa"/>
            <w:tcBorders>
              <w:top w:val="nil"/>
              <w:left w:val="nil"/>
              <w:bottom w:val="nil"/>
              <w:right w:val="nil"/>
            </w:tcBorders>
            <w:noWrap/>
            <w:vAlign w:val="bottom"/>
            <w:hideMark/>
          </w:tcPr>
          <w:p w14:paraId="54A35559"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Other boating and paddling</w:t>
            </w:r>
            <w:r w:rsidRPr="00713D62">
              <w:rPr>
                <w:rFonts w:ascii="Arial" w:eastAsia="Times New Roman" w:hAnsi="Arial" w:cs="Arial"/>
                <w:kern w:val="0"/>
                <w:sz w:val="14"/>
                <w:szCs w:val="14"/>
                <w:vertAlign w:val="superscript"/>
                <w:lang w:eastAsia="en-AU"/>
                <w14:ligatures w14:val="none"/>
              </w:rPr>
              <w:t>4</w:t>
            </w:r>
          </w:p>
        </w:tc>
        <w:tc>
          <w:tcPr>
            <w:tcW w:w="851" w:type="dxa"/>
            <w:tcBorders>
              <w:top w:val="nil"/>
              <w:left w:val="nil"/>
              <w:bottom w:val="nil"/>
              <w:right w:val="nil"/>
            </w:tcBorders>
            <w:noWrap/>
            <w:vAlign w:val="bottom"/>
            <w:hideMark/>
          </w:tcPr>
          <w:p w14:paraId="190E0C4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6,274</w:t>
            </w:r>
          </w:p>
        </w:tc>
        <w:tc>
          <w:tcPr>
            <w:tcW w:w="723" w:type="dxa"/>
            <w:tcBorders>
              <w:top w:val="nil"/>
              <w:left w:val="nil"/>
              <w:bottom w:val="nil"/>
              <w:right w:val="nil"/>
            </w:tcBorders>
            <w:noWrap/>
            <w:vAlign w:val="bottom"/>
            <w:hideMark/>
          </w:tcPr>
          <w:p w14:paraId="4AFABF1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6,057</w:t>
            </w:r>
          </w:p>
        </w:tc>
        <w:tc>
          <w:tcPr>
            <w:tcW w:w="723" w:type="dxa"/>
            <w:tcBorders>
              <w:top w:val="nil"/>
              <w:left w:val="nil"/>
              <w:bottom w:val="nil"/>
              <w:right w:val="nil"/>
            </w:tcBorders>
            <w:noWrap/>
            <w:vAlign w:val="bottom"/>
            <w:hideMark/>
          </w:tcPr>
          <w:p w14:paraId="1080A18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5,622</w:t>
            </w:r>
          </w:p>
        </w:tc>
        <w:tc>
          <w:tcPr>
            <w:tcW w:w="723" w:type="dxa"/>
            <w:tcBorders>
              <w:top w:val="nil"/>
              <w:left w:val="nil"/>
              <w:bottom w:val="nil"/>
              <w:right w:val="nil"/>
            </w:tcBorders>
            <w:noWrap/>
            <w:vAlign w:val="bottom"/>
            <w:hideMark/>
          </w:tcPr>
          <w:p w14:paraId="31C1944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5,911</w:t>
            </w:r>
          </w:p>
        </w:tc>
        <w:tc>
          <w:tcPr>
            <w:tcW w:w="723" w:type="dxa"/>
            <w:tcBorders>
              <w:top w:val="nil"/>
              <w:left w:val="nil"/>
              <w:bottom w:val="nil"/>
              <w:right w:val="nil"/>
            </w:tcBorders>
            <w:noWrap/>
            <w:vAlign w:val="bottom"/>
            <w:hideMark/>
          </w:tcPr>
          <w:p w14:paraId="6A6258A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6,342</w:t>
            </w:r>
          </w:p>
        </w:tc>
        <w:tc>
          <w:tcPr>
            <w:tcW w:w="723" w:type="dxa"/>
            <w:tcBorders>
              <w:top w:val="nil"/>
              <w:left w:val="nil"/>
              <w:bottom w:val="nil"/>
              <w:right w:val="nil"/>
            </w:tcBorders>
            <w:noWrap/>
            <w:vAlign w:val="bottom"/>
            <w:hideMark/>
          </w:tcPr>
          <w:p w14:paraId="59EF2DD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6,764</w:t>
            </w:r>
          </w:p>
        </w:tc>
        <w:tc>
          <w:tcPr>
            <w:tcW w:w="723" w:type="dxa"/>
            <w:tcBorders>
              <w:top w:val="nil"/>
              <w:left w:val="nil"/>
              <w:bottom w:val="nil"/>
              <w:right w:val="nil"/>
            </w:tcBorders>
            <w:noWrap/>
            <w:vAlign w:val="bottom"/>
            <w:hideMark/>
          </w:tcPr>
          <w:p w14:paraId="47BDAB8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5,647</w:t>
            </w:r>
          </w:p>
        </w:tc>
        <w:tc>
          <w:tcPr>
            <w:tcW w:w="723" w:type="dxa"/>
            <w:tcBorders>
              <w:top w:val="nil"/>
              <w:left w:val="nil"/>
              <w:bottom w:val="nil"/>
              <w:right w:val="nil"/>
            </w:tcBorders>
            <w:noWrap/>
            <w:vAlign w:val="bottom"/>
            <w:hideMark/>
          </w:tcPr>
          <w:p w14:paraId="5269420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6,405</w:t>
            </w:r>
          </w:p>
        </w:tc>
        <w:tc>
          <w:tcPr>
            <w:tcW w:w="723" w:type="dxa"/>
            <w:tcBorders>
              <w:top w:val="nil"/>
              <w:left w:val="nil"/>
              <w:bottom w:val="nil"/>
              <w:right w:val="nil"/>
            </w:tcBorders>
            <w:noWrap/>
            <w:vAlign w:val="bottom"/>
            <w:hideMark/>
          </w:tcPr>
          <w:p w14:paraId="2B16583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6,317</w:t>
            </w:r>
          </w:p>
        </w:tc>
        <w:tc>
          <w:tcPr>
            <w:tcW w:w="1047" w:type="dxa"/>
            <w:tcBorders>
              <w:top w:val="nil"/>
              <w:left w:val="nil"/>
              <w:bottom w:val="nil"/>
              <w:right w:val="nil"/>
            </w:tcBorders>
            <w:noWrap/>
            <w:vAlign w:val="bottom"/>
            <w:hideMark/>
          </w:tcPr>
          <w:p w14:paraId="1343EC4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6,802</w:t>
            </w:r>
          </w:p>
        </w:tc>
        <w:tc>
          <w:tcPr>
            <w:tcW w:w="2099" w:type="dxa"/>
            <w:tcBorders>
              <w:top w:val="nil"/>
              <w:left w:val="nil"/>
              <w:bottom w:val="nil"/>
              <w:right w:val="nil"/>
            </w:tcBorders>
            <w:noWrap/>
            <w:vAlign w:val="bottom"/>
            <w:hideMark/>
          </w:tcPr>
          <w:p w14:paraId="2FCB807C"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0.9%</w:t>
            </w:r>
          </w:p>
        </w:tc>
      </w:tr>
      <w:tr w:rsidR="006512F0" w:rsidRPr="00713D62" w14:paraId="1C9110A9" w14:textId="77777777" w:rsidTr="006038CF">
        <w:trPr>
          <w:trHeight w:val="285"/>
        </w:trPr>
        <w:tc>
          <w:tcPr>
            <w:tcW w:w="3969" w:type="dxa"/>
            <w:tcBorders>
              <w:top w:val="nil"/>
              <w:left w:val="nil"/>
              <w:bottom w:val="nil"/>
              <w:right w:val="nil"/>
            </w:tcBorders>
            <w:noWrap/>
            <w:vAlign w:val="bottom"/>
            <w:hideMark/>
          </w:tcPr>
          <w:p w14:paraId="63F04F3D"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Other water activities</w:t>
            </w:r>
            <w:r w:rsidRPr="00713D62">
              <w:rPr>
                <w:rFonts w:ascii="Arial" w:eastAsia="Times New Roman" w:hAnsi="Arial" w:cs="Arial"/>
                <w:kern w:val="0"/>
                <w:sz w:val="14"/>
                <w:szCs w:val="14"/>
                <w:vertAlign w:val="superscript"/>
                <w:lang w:eastAsia="en-AU"/>
                <w14:ligatures w14:val="none"/>
              </w:rPr>
              <w:t>5</w:t>
            </w:r>
          </w:p>
        </w:tc>
        <w:tc>
          <w:tcPr>
            <w:tcW w:w="851" w:type="dxa"/>
            <w:tcBorders>
              <w:top w:val="nil"/>
              <w:left w:val="nil"/>
              <w:bottom w:val="nil"/>
              <w:right w:val="nil"/>
            </w:tcBorders>
            <w:noWrap/>
            <w:vAlign w:val="bottom"/>
            <w:hideMark/>
          </w:tcPr>
          <w:p w14:paraId="151CC6B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2,504</w:t>
            </w:r>
          </w:p>
        </w:tc>
        <w:tc>
          <w:tcPr>
            <w:tcW w:w="723" w:type="dxa"/>
            <w:tcBorders>
              <w:top w:val="nil"/>
              <w:left w:val="nil"/>
              <w:bottom w:val="nil"/>
              <w:right w:val="nil"/>
            </w:tcBorders>
            <w:noWrap/>
            <w:vAlign w:val="bottom"/>
            <w:hideMark/>
          </w:tcPr>
          <w:p w14:paraId="0C00B92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2,603</w:t>
            </w:r>
          </w:p>
        </w:tc>
        <w:tc>
          <w:tcPr>
            <w:tcW w:w="723" w:type="dxa"/>
            <w:tcBorders>
              <w:top w:val="nil"/>
              <w:left w:val="nil"/>
              <w:bottom w:val="nil"/>
              <w:right w:val="nil"/>
            </w:tcBorders>
            <w:noWrap/>
            <w:vAlign w:val="bottom"/>
            <w:hideMark/>
          </w:tcPr>
          <w:p w14:paraId="12CC7A2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2,454</w:t>
            </w:r>
          </w:p>
        </w:tc>
        <w:tc>
          <w:tcPr>
            <w:tcW w:w="723" w:type="dxa"/>
            <w:tcBorders>
              <w:top w:val="nil"/>
              <w:left w:val="nil"/>
              <w:bottom w:val="nil"/>
              <w:right w:val="nil"/>
            </w:tcBorders>
            <w:noWrap/>
            <w:vAlign w:val="bottom"/>
            <w:hideMark/>
          </w:tcPr>
          <w:p w14:paraId="49778B6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2,242</w:t>
            </w:r>
          </w:p>
        </w:tc>
        <w:tc>
          <w:tcPr>
            <w:tcW w:w="723" w:type="dxa"/>
            <w:tcBorders>
              <w:top w:val="nil"/>
              <w:left w:val="nil"/>
              <w:bottom w:val="nil"/>
              <w:right w:val="nil"/>
            </w:tcBorders>
            <w:noWrap/>
            <w:vAlign w:val="bottom"/>
            <w:hideMark/>
          </w:tcPr>
          <w:p w14:paraId="0A2BC8B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2,401</w:t>
            </w:r>
          </w:p>
        </w:tc>
        <w:tc>
          <w:tcPr>
            <w:tcW w:w="723" w:type="dxa"/>
            <w:tcBorders>
              <w:top w:val="nil"/>
              <w:left w:val="nil"/>
              <w:bottom w:val="nil"/>
              <w:right w:val="nil"/>
            </w:tcBorders>
            <w:noWrap/>
            <w:vAlign w:val="bottom"/>
            <w:hideMark/>
          </w:tcPr>
          <w:p w14:paraId="4CBF9CD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2,813</w:t>
            </w:r>
          </w:p>
        </w:tc>
        <w:tc>
          <w:tcPr>
            <w:tcW w:w="723" w:type="dxa"/>
            <w:tcBorders>
              <w:top w:val="nil"/>
              <w:left w:val="nil"/>
              <w:bottom w:val="nil"/>
              <w:right w:val="nil"/>
            </w:tcBorders>
            <w:noWrap/>
            <w:vAlign w:val="bottom"/>
            <w:hideMark/>
          </w:tcPr>
          <w:p w14:paraId="6DF1FE0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3,724</w:t>
            </w:r>
          </w:p>
        </w:tc>
        <w:tc>
          <w:tcPr>
            <w:tcW w:w="723" w:type="dxa"/>
            <w:tcBorders>
              <w:top w:val="nil"/>
              <w:left w:val="nil"/>
              <w:bottom w:val="nil"/>
              <w:right w:val="nil"/>
            </w:tcBorders>
            <w:noWrap/>
            <w:vAlign w:val="bottom"/>
            <w:hideMark/>
          </w:tcPr>
          <w:p w14:paraId="77AB961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3,714</w:t>
            </w:r>
          </w:p>
        </w:tc>
        <w:tc>
          <w:tcPr>
            <w:tcW w:w="723" w:type="dxa"/>
            <w:tcBorders>
              <w:top w:val="nil"/>
              <w:left w:val="nil"/>
              <w:bottom w:val="nil"/>
              <w:right w:val="nil"/>
            </w:tcBorders>
            <w:noWrap/>
            <w:vAlign w:val="bottom"/>
            <w:hideMark/>
          </w:tcPr>
          <w:p w14:paraId="0CAA66F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2,711</w:t>
            </w:r>
          </w:p>
        </w:tc>
        <w:tc>
          <w:tcPr>
            <w:tcW w:w="1047" w:type="dxa"/>
            <w:tcBorders>
              <w:top w:val="nil"/>
              <w:left w:val="nil"/>
              <w:bottom w:val="nil"/>
              <w:right w:val="nil"/>
            </w:tcBorders>
            <w:noWrap/>
            <w:vAlign w:val="bottom"/>
            <w:hideMark/>
          </w:tcPr>
          <w:p w14:paraId="003C235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2,782</w:t>
            </w:r>
          </w:p>
        </w:tc>
        <w:tc>
          <w:tcPr>
            <w:tcW w:w="2099" w:type="dxa"/>
            <w:tcBorders>
              <w:top w:val="nil"/>
              <w:left w:val="nil"/>
              <w:bottom w:val="nil"/>
              <w:right w:val="nil"/>
            </w:tcBorders>
            <w:noWrap/>
            <w:vAlign w:val="bottom"/>
            <w:hideMark/>
          </w:tcPr>
          <w:p w14:paraId="1E256B46"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w:t>
            </w:r>
          </w:p>
        </w:tc>
      </w:tr>
      <w:tr w:rsidR="006512F0" w:rsidRPr="00713D62" w14:paraId="09105934" w14:textId="77777777" w:rsidTr="006038CF">
        <w:trPr>
          <w:trHeight w:val="255"/>
        </w:trPr>
        <w:tc>
          <w:tcPr>
            <w:tcW w:w="3969" w:type="dxa"/>
            <w:tcBorders>
              <w:top w:val="nil"/>
              <w:left w:val="nil"/>
              <w:bottom w:val="nil"/>
              <w:right w:val="nil"/>
            </w:tcBorders>
            <w:noWrap/>
            <w:vAlign w:val="bottom"/>
            <w:hideMark/>
          </w:tcPr>
          <w:p w14:paraId="0438D60D"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Other coastal recreation</w:t>
            </w:r>
          </w:p>
        </w:tc>
        <w:tc>
          <w:tcPr>
            <w:tcW w:w="851" w:type="dxa"/>
            <w:tcBorders>
              <w:top w:val="nil"/>
              <w:left w:val="nil"/>
              <w:bottom w:val="nil"/>
              <w:right w:val="nil"/>
            </w:tcBorders>
            <w:noWrap/>
            <w:vAlign w:val="bottom"/>
            <w:hideMark/>
          </w:tcPr>
          <w:p w14:paraId="13785C1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13,392</w:t>
            </w:r>
          </w:p>
        </w:tc>
        <w:tc>
          <w:tcPr>
            <w:tcW w:w="723" w:type="dxa"/>
            <w:tcBorders>
              <w:top w:val="nil"/>
              <w:left w:val="nil"/>
              <w:bottom w:val="nil"/>
              <w:right w:val="nil"/>
            </w:tcBorders>
            <w:noWrap/>
            <w:vAlign w:val="bottom"/>
            <w:hideMark/>
          </w:tcPr>
          <w:p w14:paraId="0B72582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13,924</w:t>
            </w:r>
          </w:p>
        </w:tc>
        <w:tc>
          <w:tcPr>
            <w:tcW w:w="723" w:type="dxa"/>
            <w:tcBorders>
              <w:top w:val="nil"/>
              <w:left w:val="nil"/>
              <w:bottom w:val="nil"/>
              <w:right w:val="nil"/>
            </w:tcBorders>
            <w:noWrap/>
            <w:vAlign w:val="bottom"/>
            <w:hideMark/>
          </w:tcPr>
          <w:p w14:paraId="3CAD33B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14,131</w:t>
            </w:r>
          </w:p>
        </w:tc>
        <w:tc>
          <w:tcPr>
            <w:tcW w:w="723" w:type="dxa"/>
            <w:tcBorders>
              <w:top w:val="nil"/>
              <w:left w:val="nil"/>
              <w:bottom w:val="nil"/>
              <w:right w:val="nil"/>
            </w:tcBorders>
            <w:noWrap/>
            <w:vAlign w:val="bottom"/>
            <w:hideMark/>
          </w:tcPr>
          <w:p w14:paraId="5BA632B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14,491</w:t>
            </w:r>
          </w:p>
        </w:tc>
        <w:tc>
          <w:tcPr>
            <w:tcW w:w="723" w:type="dxa"/>
            <w:tcBorders>
              <w:top w:val="nil"/>
              <w:left w:val="nil"/>
              <w:bottom w:val="nil"/>
              <w:right w:val="nil"/>
            </w:tcBorders>
            <w:noWrap/>
            <w:vAlign w:val="bottom"/>
            <w:hideMark/>
          </w:tcPr>
          <w:p w14:paraId="11F3C57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15,064</w:t>
            </w:r>
          </w:p>
        </w:tc>
        <w:tc>
          <w:tcPr>
            <w:tcW w:w="723" w:type="dxa"/>
            <w:tcBorders>
              <w:top w:val="nil"/>
              <w:left w:val="nil"/>
              <w:bottom w:val="nil"/>
              <w:right w:val="nil"/>
            </w:tcBorders>
            <w:noWrap/>
            <w:vAlign w:val="bottom"/>
            <w:hideMark/>
          </w:tcPr>
          <w:p w14:paraId="4FEBF25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15,061</w:t>
            </w:r>
          </w:p>
        </w:tc>
        <w:tc>
          <w:tcPr>
            <w:tcW w:w="723" w:type="dxa"/>
            <w:tcBorders>
              <w:top w:val="nil"/>
              <w:left w:val="nil"/>
              <w:bottom w:val="nil"/>
              <w:right w:val="nil"/>
            </w:tcBorders>
            <w:noWrap/>
            <w:vAlign w:val="bottom"/>
            <w:hideMark/>
          </w:tcPr>
          <w:p w14:paraId="29BC308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14,163</w:t>
            </w:r>
          </w:p>
        </w:tc>
        <w:tc>
          <w:tcPr>
            <w:tcW w:w="723" w:type="dxa"/>
            <w:tcBorders>
              <w:top w:val="nil"/>
              <w:left w:val="nil"/>
              <w:bottom w:val="nil"/>
              <w:right w:val="nil"/>
            </w:tcBorders>
            <w:noWrap/>
            <w:vAlign w:val="bottom"/>
            <w:hideMark/>
          </w:tcPr>
          <w:p w14:paraId="339F2EE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15,919</w:t>
            </w:r>
          </w:p>
        </w:tc>
        <w:tc>
          <w:tcPr>
            <w:tcW w:w="723" w:type="dxa"/>
            <w:tcBorders>
              <w:top w:val="nil"/>
              <w:left w:val="nil"/>
              <w:bottom w:val="nil"/>
              <w:right w:val="nil"/>
            </w:tcBorders>
            <w:noWrap/>
            <w:vAlign w:val="bottom"/>
            <w:hideMark/>
          </w:tcPr>
          <w:p w14:paraId="7CD6DE5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16,161</w:t>
            </w:r>
          </w:p>
        </w:tc>
        <w:tc>
          <w:tcPr>
            <w:tcW w:w="1047" w:type="dxa"/>
            <w:tcBorders>
              <w:top w:val="nil"/>
              <w:left w:val="nil"/>
              <w:bottom w:val="nil"/>
              <w:right w:val="nil"/>
            </w:tcBorders>
            <w:noWrap/>
            <w:vAlign w:val="bottom"/>
            <w:hideMark/>
          </w:tcPr>
          <w:p w14:paraId="5A1C463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16,212</w:t>
            </w:r>
          </w:p>
        </w:tc>
        <w:tc>
          <w:tcPr>
            <w:tcW w:w="2099" w:type="dxa"/>
            <w:tcBorders>
              <w:top w:val="nil"/>
              <w:left w:val="nil"/>
              <w:bottom w:val="nil"/>
              <w:right w:val="nil"/>
            </w:tcBorders>
            <w:noWrap/>
            <w:vAlign w:val="bottom"/>
            <w:hideMark/>
          </w:tcPr>
          <w:p w14:paraId="09BF403F"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w:t>
            </w:r>
          </w:p>
        </w:tc>
      </w:tr>
      <w:tr w:rsidR="006512F0" w:rsidRPr="00713D62" w14:paraId="06579DCC" w14:textId="77777777" w:rsidTr="006038CF">
        <w:trPr>
          <w:trHeight w:val="255"/>
        </w:trPr>
        <w:tc>
          <w:tcPr>
            <w:tcW w:w="3969" w:type="dxa"/>
            <w:tcBorders>
              <w:top w:val="nil"/>
              <w:left w:val="nil"/>
              <w:bottom w:val="nil"/>
              <w:right w:val="nil"/>
            </w:tcBorders>
            <w:noWrap/>
            <w:vAlign w:val="bottom"/>
            <w:hideMark/>
          </w:tcPr>
          <w:p w14:paraId="533AC8BA"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Maritime museums and cultural institutions</w:t>
            </w:r>
          </w:p>
        </w:tc>
        <w:tc>
          <w:tcPr>
            <w:tcW w:w="851" w:type="dxa"/>
            <w:tcBorders>
              <w:top w:val="nil"/>
              <w:left w:val="nil"/>
              <w:bottom w:val="nil"/>
              <w:right w:val="nil"/>
            </w:tcBorders>
            <w:noWrap/>
            <w:vAlign w:val="bottom"/>
            <w:hideMark/>
          </w:tcPr>
          <w:p w14:paraId="1133613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1,444</w:t>
            </w:r>
          </w:p>
        </w:tc>
        <w:tc>
          <w:tcPr>
            <w:tcW w:w="723" w:type="dxa"/>
            <w:tcBorders>
              <w:top w:val="nil"/>
              <w:left w:val="nil"/>
              <w:bottom w:val="nil"/>
              <w:right w:val="nil"/>
            </w:tcBorders>
            <w:noWrap/>
            <w:vAlign w:val="bottom"/>
            <w:hideMark/>
          </w:tcPr>
          <w:p w14:paraId="7B242B3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1,233</w:t>
            </w:r>
          </w:p>
        </w:tc>
        <w:tc>
          <w:tcPr>
            <w:tcW w:w="723" w:type="dxa"/>
            <w:tcBorders>
              <w:top w:val="nil"/>
              <w:left w:val="nil"/>
              <w:bottom w:val="nil"/>
              <w:right w:val="nil"/>
            </w:tcBorders>
            <w:noWrap/>
            <w:vAlign w:val="bottom"/>
            <w:hideMark/>
          </w:tcPr>
          <w:p w14:paraId="359A4FA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1,382</w:t>
            </w:r>
          </w:p>
        </w:tc>
        <w:tc>
          <w:tcPr>
            <w:tcW w:w="723" w:type="dxa"/>
            <w:tcBorders>
              <w:top w:val="nil"/>
              <w:left w:val="nil"/>
              <w:bottom w:val="nil"/>
              <w:right w:val="nil"/>
            </w:tcBorders>
            <w:noWrap/>
            <w:vAlign w:val="bottom"/>
            <w:hideMark/>
          </w:tcPr>
          <w:p w14:paraId="7BEE3A3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1,376</w:t>
            </w:r>
          </w:p>
        </w:tc>
        <w:tc>
          <w:tcPr>
            <w:tcW w:w="723" w:type="dxa"/>
            <w:tcBorders>
              <w:top w:val="nil"/>
              <w:left w:val="nil"/>
              <w:bottom w:val="nil"/>
              <w:right w:val="nil"/>
            </w:tcBorders>
            <w:noWrap/>
            <w:vAlign w:val="bottom"/>
            <w:hideMark/>
          </w:tcPr>
          <w:p w14:paraId="7D3B4E0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1,462</w:t>
            </w:r>
          </w:p>
        </w:tc>
        <w:tc>
          <w:tcPr>
            <w:tcW w:w="723" w:type="dxa"/>
            <w:tcBorders>
              <w:top w:val="nil"/>
              <w:left w:val="nil"/>
              <w:bottom w:val="nil"/>
              <w:right w:val="nil"/>
            </w:tcBorders>
            <w:noWrap/>
            <w:vAlign w:val="bottom"/>
            <w:hideMark/>
          </w:tcPr>
          <w:p w14:paraId="672E4A6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1,444</w:t>
            </w:r>
          </w:p>
        </w:tc>
        <w:tc>
          <w:tcPr>
            <w:tcW w:w="723" w:type="dxa"/>
            <w:tcBorders>
              <w:top w:val="nil"/>
              <w:left w:val="nil"/>
              <w:bottom w:val="nil"/>
              <w:right w:val="nil"/>
            </w:tcBorders>
            <w:noWrap/>
            <w:vAlign w:val="bottom"/>
            <w:hideMark/>
          </w:tcPr>
          <w:p w14:paraId="75E9FB4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1,588</w:t>
            </w:r>
          </w:p>
        </w:tc>
        <w:tc>
          <w:tcPr>
            <w:tcW w:w="723" w:type="dxa"/>
            <w:tcBorders>
              <w:top w:val="nil"/>
              <w:left w:val="nil"/>
              <w:bottom w:val="nil"/>
              <w:right w:val="nil"/>
            </w:tcBorders>
            <w:noWrap/>
            <w:vAlign w:val="bottom"/>
            <w:hideMark/>
          </w:tcPr>
          <w:p w14:paraId="2C58EDA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1,299</w:t>
            </w:r>
          </w:p>
        </w:tc>
        <w:tc>
          <w:tcPr>
            <w:tcW w:w="723" w:type="dxa"/>
            <w:tcBorders>
              <w:top w:val="nil"/>
              <w:left w:val="nil"/>
              <w:bottom w:val="nil"/>
              <w:right w:val="nil"/>
            </w:tcBorders>
            <w:noWrap/>
            <w:vAlign w:val="bottom"/>
            <w:hideMark/>
          </w:tcPr>
          <w:p w14:paraId="6AA17E5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1,185</w:t>
            </w:r>
          </w:p>
        </w:tc>
        <w:tc>
          <w:tcPr>
            <w:tcW w:w="1047" w:type="dxa"/>
            <w:tcBorders>
              <w:top w:val="nil"/>
              <w:left w:val="nil"/>
              <w:bottom w:val="nil"/>
              <w:right w:val="nil"/>
            </w:tcBorders>
            <w:noWrap/>
            <w:vAlign w:val="bottom"/>
            <w:hideMark/>
          </w:tcPr>
          <w:p w14:paraId="5078168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1,368</w:t>
            </w:r>
          </w:p>
        </w:tc>
        <w:tc>
          <w:tcPr>
            <w:tcW w:w="2099" w:type="dxa"/>
            <w:tcBorders>
              <w:top w:val="nil"/>
              <w:left w:val="nil"/>
              <w:bottom w:val="nil"/>
              <w:right w:val="nil"/>
            </w:tcBorders>
            <w:noWrap/>
            <w:vAlign w:val="bottom"/>
            <w:hideMark/>
          </w:tcPr>
          <w:p w14:paraId="2A0469B2"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-0.6%</w:t>
            </w:r>
          </w:p>
        </w:tc>
      </w:tr>
      <w:tr w:rsidR="006512F0" w:rsidRPr="00713D62" w14:paraId="2821AEC0" w14:textId="77777777" w:rsidTr="006038CF">
        <w:trPr>
          <w:trHeight w:val="255"/>
        </w:trPr>
        <w:tc>
          <w:tcPr>
            <w:tcW w:w="3969" w:type="dxa"/>
            <w:tcBorders>
              <w:top w:val="nil"/>
              <w:left w:val="nil"/>
              <w:bottom w:val="nil"/>
              <w:right w:val="nil"/>
            </w:tcBorders>
            <w:noWrap/>
            <w:vAlign w:val="bottom"/>
            <w:hideMark/>
          </w:tcPr>
          <w:p w14:paraId="6A4D3D33"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Beachgoing</w:t>
            </w:r>
          </w:p>
        </w:tc>
        <w:tc>
          <w:tcPr>
            <w:tcW w:w="851" w:type="dxa"/>
            <w:tcBorders>
              <w:top w:val="nil"/>
              <w:left w:val="nil"/>
              <w:bottom w:val="nil"/>
              <w:right w:val="nil"/>
            </w:tcBorders>
            <w:noWrap/>
            <w:vAlign w:val="bottom"/>
            <w:hideMark/>
          </w:tcPr>
          <w:p w14:paraId="3031C02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121</w:t>
            </w:r>
          </w:p>
        </w:tc>
        <w:tc>
          <w:tcPr>
            <w:tcW w:w="723" w:type="dxa"/>
            <w:tcBorders>
              <w:top w:val="nil"/>
              <w:left w:val="nil"/>
              <w:bottom w:val="nil"/>
              <w:right w:val="nil"/>
            </w:tcBorders>
            <w:noWrap/>
            <w:vAlign w:val="bottom"/>
            <w:hideMark/>
          </w:tcPr>
          <w:p w14:paraId="7FA6080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w:t>
            </w:r>
          </w:p>
        </w:tc>
        <w:tc>
          <w:tcPr>
            <w:tcW w:w="723" w:type="dxa"/>
            <w:tcBorders>
              <w:top w:val="nil"/>
              <w:left w:val="nil"/>
              <w:bottom w:val="nil"/>
              <w:right w:val="nil"/>
            </w:tcBorders>
            <w:noWrap/>
            <w:vAlign w:val="bottom"/>
            <w:hideMark/>
          </w:tcPr>
          <w:p w14:paraId="1F8E457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w:t>
            </w:r>
          </w:p>
        </w:tc>
        <w:tc>
          <w:tcPr>
            <w:tcW w:w="723" w:type="dxa"/>
            <w:tcBorders>
              <w:top w:val="nil"/>
              <w:left w:val="nil"/>
              <w:bottom w:val="nil"/>
              <w:right w:val="nil"/>
            </w:tcBorders>
            <w:noWrap/>
            <w:vAlign w:val="bottom"/>
            <w:hideMark/>
          </w:tcPr>
          <w:p w14:paraId="300CA38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w:t>
            </w:r>
          </w:p>
        </w:tc>
        <w:tc>
          <w:tcPr>
            <w:tcW w:w="723" w:type="dxa"/>
            <w:tcBorders>
              <w:top w:val="nil"/>
              <w:left w:val="nil"/>
              <w:bottom w:val="nil"/>
              <w:right w:val="nil"/>
            </w:tcBorders>
            <w:noWrap/>
            <w:vAlign w:val="bottom"/>
            <w:hideMark/>
          </w:tcPr>
          <w:p w14:paraId="6FEB3B9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w:t>
            </w:r>
          </w:p>
        </w:tc>
        <w:tc>
          <w:tcPr>
            <w:tcW w:w="723" w:type="dxa"/>
            <w:tcBorders>
              <w:top w:val="nil"/>
              <w:left w:val="nil"/>
              <w:bottom w:val="nil"/>
              <w:right w:val="nil"/>
            </w:tcBorders>
            <w:noWrap/>
            <w:vAlign w:val="bottom"/>
            <w:hideMark/>
          </w:tcPr>
          <w:p w14:paraId="2E59711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133</w:t>
            </w:r>
          </w:p>
        </w:tc>
        <w:tc>
          <w:tcPr>
            <w:tcW w:w="723" w:type="dxa"/>
            <w:tcBorders>
              <w:top w:val="nil"/>
              <w:left w:val="nil"/>
              <w:bottom w:val="nil"/>
              <w:right w:val="nil"/>
            </w:tcBorders>
            <w:noWrap/>
            <w:vAlign w:val="bottom"/>
            <w:hideMark/>
          </w:tcPr>
          <w:p w14:paraId="385333A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125</w:t>
            </w:r>
          </w:p>
        </w:tc>
        <w:tc>
          <w:tcPr>
            <w:tcW w:w="723" w:type="dxa"/>
            <w:tcBorders>
              <w:top w:val="nil"/>
              <w:left w:val="nil"/>
              <w:bottom w:val="nil"/>
              <w:right w:val="nil"/>
            </w:tcBorders>
            <w:noWrap/>
            <w:vAlign w:val="bottom"/>
            <w:hideMark/>
          </w:tcPr>
          <w:p w14:paraId="6AF05F8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143</w:t>
            </w:r>
          </w:p>
        </w:tc>
        <w:tc>
          <w:tcPr>
            <w:tcW w:w="723" w:type="dxa"/>
            <w:tcBorders>
              <w:top w:val="nil"/>
              <w:left w:val="nil"/>
              <w:bottom w:val="nil"/>
              <w:right w:val="nil"/>
            </w:tcBorders>
            <w:noWrap/>
            <w:vAlign w:val="bottom"/>
            <w:hideMark/>
          </w:tcPr>
          <w:p w14:paraId="228DDF8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137</w:t>
            </w:r>
          </w:p>
        </w:tc>
        <w:tc>
          <w:tcPr>
            <w:tcW w:w="1047" w:type="dxa"/>
            <w:tcBorders>
              <w:top w:val="nil"/>
              <w:left w:val="nil"/>
              <w:bottom w:val="nil"/>
              <w:right w:val="nil"/>
            </w:tcBorders>
            <w:noWrap/>
            <w:vAlign w:val="bottom"/>
            <w:hideMark/>
          </w:tcPr>
          <w:p w14:paraId="37C48F3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124</w:t>
            </w:r>
          </w:p>
        </w:tc>
        <w:tc>
          <w:tcPr>
            <w:tcW w:w="2099" w:type="dxa"/>
            <w:tcBorders>
              <w:top w:val="nil"/>
              <w:left w:val="nil"/>
              <w:bottom w:val="nil"/>
              <w:right w:val="nil"/>
            </w:tcBorders>
            <w:noWrap/>
            <w:vAlign w:val="bottom"/>
            <w:hideMark/>
          </w:tcPr>
          <w:p w14:paraId="0AB6F6AB"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0.3%</w:t>
            </w:r>
          </w:p>
        </w:tc>
      </w:tr>
      <w:tr w:rsidR="006512F0" w:rsidRPr="00713D62" w14:paraId="3B812710" w14:textId="77777777" w:rsidTr="006038CF">
        <w:trPr>
          <w:trHeight w:val="255"/>
        </w:trPr>
        <w:tc>
          <w:tcPr>
            <w:tcW w:w="3969" w:type="dxa"/>
            <w:tcBorders>
              <w:top w:val="nil"/>
              <w:left w:val="nil"/>
              <w:bottom w:val="nil"/>
              <w:right w:val="nil"/>
            </w:tcBorders>
            <w:noWrap/>
            <w:vAlign w:val="bottom"/>
            <w:hideMark/>
          </w:tcPr>
          <w:p w14:paraId="2F39D12B"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Amusement parks</w:t>
            </w:r>
          </w:p>
        </w:tc>
        <w:tc>
          <w:tcPr>
            <w:tcW w:w="851" w:type="dxa"/>
            <w:tcBorders>
              <w:top w:val="nil"/>
              <w:left w:val="nil"/>
              <w:bottom w:val="nil"/>
              <w:right w:val="nil"/>
            </w:tcBorders>
            <w:noWrap/>
            <w:vAlign w:val="bottom"/>
            <w:hideMark/>
          </w:tcPr>
          <w:p w14:paraId="581A3B2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1,695</w:t>
            </w:r>
          </w:p>
        </w:tc>
        <w:tc>
          <w:tcPr>
            <w:tcW w:w="723" w:type="dxa"/>
            <w:tcBorders>
              <w:top w:val="nil"/>
              <w:left w:val="nil"/>
              <w:bottom w:val="nil"/>
              <w:right w:val="nil"/>
            </w:tcBorders>
            <w:noWrap/>
            <w:vAlign w:val="bottom"/>
            <w:hideMark/>
          </w:tcPr>
          <w:p w14:paraId="015C53E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1,735</w:t>
            </w:r>
          </w:p>
        </w:tc>
        <w:tc>
          <w:tcPr>
            <w:tcW w:w="723" w:type="dxa"/>
            <w:tcBorders>
              <w:top w:val="nil"/>
              <w:left w:val="nil"/>
              <w:bottom w:val="nil"/>
              <w:right w:val="nil"/>
            </w:tcBorders>
            <w:noWrap/>
            <w:vAlign w:val="bottom"/>
            <w:hideMark/>
          </w:tcPr>
          <w:p w14:paraId="4E0AE39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1,775</w:t>
            </w:r>
          </w:p>
        </w:tc>
        <w:tc>
          <w:tcPr>
            <w:tcW w:w="723" w:type="dxa"/>
            <w:tcBorders>
              <w:top w:val="nil"/>
              <w:left w:val="nil"/>
              <w:bottom w:val="nil"/>
              <w:right w:val="nil"/>
            </w:tcBorders>
            <w:noWrap/>
            <w:vAlign w:val="bottom"/>
            <w:hideMark/>
          </w:tcPr>
          <w:p w14:paraId="12C9CD3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1,938</w:t>
            </w:r>
          </w:p>
        </w:tc>
        <w:tc>
          <w:tcPr>
            <w:tcW w:w="723" w:type="dxa"/>
            <w:tcBorders>
              <w:top w:val="nil"/>
              <w:left w:val="nil"/>
              <w:bottom w:val="nil"/>
              <w:right w:val="nil"/>
            </w:tcBorders>
            <w:noWrap/>
            <w:vAlign w:val="bottom"/>
            <w:hideMark/>
          </w:tcPr>
          <w:p w14:paraId="62D235C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2,083</w:t>
            </w:r>
          </w:p>
        </w:tc>
        <w:tc>
          <w:tcPr>
            <w:tcW w:w="723" w:type="dxa"/>
            <w:tcBorders>
              <w:top w:val="nil"/>
              <w:left w:val="nil"/>
              <w:bottom w:val="nil"/>
              <w:right w:val="nil"/>
            </w:tcBorders>
            <w:noWrap/>
            <w:vAlign w:val="bottom"/>
            <w:hideMark/>
          </w:tcPr>
          <w:p w14:paraId="3566171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2,027</w:t>
            </w:r>
          </w:p>
        </w:tc>
        <w:tc>
          <w:tcPr>
            <w:tcW w:w="723" w:type="dxa"/>
            <w:tcBorders>
              <w:top w:val="nil"/>
              <w:left w:val="nil"/>
              <w:bottom w:val="nil"/>
              <w:right w:val="nil"/>
            </w:tcBorders>
            <w:noWrap/>
            <w:vAlign w:val="bottom"/>
            <w:hideMark/>
          </w:tcPr>
          <w:p w14:paraId="2890BA9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1,263</w:t>
            </w:r>
          </w:p>
        </w:tc>
        <w:tc>
          <w:tcPr>
            <w:tcW w:w="723" w:type="dxa"/>
            <w:tcBorders>
              <w:top w:val="nil"/>
              <w:left w:val="nil"/>
              <w:bottom w:val="nil"/>
              <w:right w:val="nil"/>
            </w:tcBorders>
            <w:noWrap/>
            <w:vAlign w:val="bottom"/>
            <w:hideMark/>
          </w:tcPr>
          <w:p w14:paraId="5353795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1,975</w:t>
            </w:r>
          </w:p>
        </w:tc>
        <w:tc>
          <w:tcPr>
            <w:tcW w:w="723" w:type="dxa"/>
            <w:tcBorders>
              <w:top w:val="nil"/>
              <w:left w:val="nil"/>
              <w:bottom w:val="nil"/>
              <w:right w:val="nil"/>
            </w:tcBorders>
            <w:noWrap/>
            <w:vAlign w:val="bottom"/>
            <w:hideMark/>
          </w:tcPr>
          <w:p w14:paraId="4462DED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2,197</w:t>
            </w:r>
          </w:p>
        </w:tc>
        <w:tc>
          <w:tcPr>
            <w:tcW w:w="1047" w:type="dxa"/>
            <w:tcBorders>
              <w:top w:val="nil"/>
              <w:left w:val="nil"/>
              <w:bottom w:val="nil"/>
              <w:right w:val="nil"/>
            </w:tcBorders>
            <w:noWrap/>
            <w:vAlign w:val="bottom"/>
            <w:hideMark/>
          </w:tcPr>
          <w:p w14:paraId="200AB41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2,209</w:t>
            </w:r>
          </w:p>
        </w:tc>
        <w:tc>
          <w:tcPr>
            <w:tcW w:w="2099" w:type="dxa"/>
            <w:tcBorders>
              <w:top w:val="nil"/>
              <w:left w:val="nil"/>
              <w:bottom w:val="nil"/>
              <w:right w:val="nil"/>
            </w:tcBorders>
            <w:noWrap/>
            <w:vAlign w:val="bottom"/>
            <w:hideMark/>
          </w:tcPr>
          <w:p w14:paraId="55ABD116"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w:t>
            </w:r>
          </w:p>
        </w:tc>
      </w:tr>
      <w:tr w:rsidR="006512F0" w:rsidRPr="00713D62" w14:paraId="291BC10D" w14:textId="77777777" w:rsidTr="006038CF">
        <w:trPr>
          <w:trHeight w:val="255"/>
        </w:trPr>
        <w:tc>
          <w:tcPr>
            <w:tcW w:w="3969" w:type="dxa"/>
            <w:tcBorders>
              <w:top w:val="nil"/>
              <w:left w:val="nil"/>
              <w:bottom w:val="nil"/>
              <w:right w:val="nil"/>
            </w:tcBorders>
            <w:noWrap/>
            <w:vAlign w:val="bottom"/>
            <w:hideMark/>
          </w:tcPr>
          <w:p w14:paraId="64C46421" w14:textId="77777777" w:rsidR="006512F0" w:rsidRPr="00713D62" w:rsidRDefault="006512F0" w:rsidP="006512F0">
            <w:pPr>
              <w:spacing w:after="0" w:line="240" w:lineRule="auto"/>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 xml:space="preserve">        Hiking and camping</w:t>
            </w:r>
          </w:p>
        </w:tc>
        <w:tc>
          <w:tcPr>
            <w:tcW w:w="851" w:type="dxa"/>
            <w:tcBorders>
              <w:top w:val="nil"/>
              <w:left w:val="nil"/>
              <w:bottom w:val="nil"/>
              <w:right w:val="nil"/>
            </w:tcBorders>
            <w:noWrap/>
            <w:vAlign w:val="bottom"/>
            <w:hideMark/>
          </w:tcPr>
          <w:p w14:paraId="5D424597"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801</w:t>
            </w:r>
          </w:p>
        </w:tc>
        <w:tc>
          <w:tcPr>
            <w:tcW w:w="723" w:type="dxa"/>
            <w:tcBorders>
              <w:top w:val="nil"/>
              <w:left w:val="nil"/>
              <w:bottom w:val="nil"/>
              <w:right w:val="nil"/>
            </w:tcBorders>
            <w:noWrap/>
            <w:vAlign w:val="bottom"/>
            <w:hideMark/>
          </w:tcPr>
          <w:p w14:paraId="52749882"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847</w:t>
            </w:r>
          </w:p>
        </w:tc>
        <w:tc>
          <w:tcPr>
            <w:tcW w:w="723" w:type="dxa"/>
            <w:tcBorders>
              <w:top w:val="nil"/>
              <w:left w:val="nil"/>
              <w:bottom w:val="nil"/>
              <w:right w:val="nil"/>
            </w:tcBorders>
            <w:noWrap/>
            <w:vAlign w:val="bottom"/>
            <w:hideMark/>
          </w:tcPr>
          <w:p w14:paraId="5E0B8738"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826</w:t>
            </w:r>
          </w:p>
        </w:tc>
        <w:tc>
          <w:tcPr>
            <w:tcW w:w="723" w:type="dxa"/>
            <w:tcBorders>
              <w:top w:val="nil"/>
              <w:left w:val="nil"/>
              <w:bottom w:val="nil"/>
              <w:right w:val="nil"/>
            </w:tcBorders>
            <w:noWrap/>
            <w:vAlign w:val="bottom"/>
            <w:hideMark/>
          </w:tcPr>
          <w:p w14:paraId="7B4F60EF"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808</w:t>
            </w:r>
          </w:p>
        </w:tc>
        <w:tc>
          <w:tcPr>
            <w:tcW w:w="723" w:type="dxa"/>
            <w:tcBorders>
              <w:top w:val="nil"/>
              <w:left w:val="nil"/>
              <w:bottom w:val="nil"/>
              <w:right w:val="nil"/>
            </w:tcBorders>
            <w:noWrap/>
            <w:vAlign w:val="bottom"/>
            <w:hideMark/>
          </w:tcPr>
          <w:p w14:paraId="2F4698C0"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787</w:t>
            </w:r>
          </w:p>
        </w:tc>
        <w:tc>
          <w:tcPr>
            <w:tcW w:w="723" w:type="dxa"/>
            <w:tcBorders>
              <w:top w:val="nil"/>
              <w:left w:val="nil"/>
              <w:bottom w:val="nil"/>
              <w:right w:val="nil"/>
            </w:tcBorders>
            <w:noWrap/>
            <w:vAlign w:val="bottom"/>
            <w:hideMark/>
          </w:tcPr>
          <w:p w14:paraId="425ED531"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858</w:t>
            </w:r>
          </w:p>
        </w:tc>
        <w:tc>
          <w:tcPr>
            <w:tcW w:w="723" w:type="dxa"/>
            <w:tcBorders>
              <w:top w:val="nil"/>
              <w:left w:val="nil"/>
              <w:bottom w:val="nil"/>
              <w:right w:val="nil"/>
            </w:tcBorders>
            <w:noWrap/>
            <w:vAlign w:val="bottom"/>
            <w:hideMark/>
          </w:tcPr>
          <w:p w14:paraId="4B2591AA"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1,240</w:t>
            </w:r>
          </w:p>
        </w:tc>
        <w:tc>
          <w:tcPr>
            <w:tcW w:w="723" w:type="dxa"/>
            <w:tcBorders>
              <w:top w:val="nil"/>
              <w:left w:val="nil"/>
              <w:bottom w:val="nil"/>
              <w:right w:val="nil"/>
            </w:tcBorders>
            <w:noWrap/>
            <w:vAlign w:val="bottom"/>
            <w:hideMark/>
          </w:tcPr>
          <w:p w14:paraId="7B5210EE"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1,286</w:t>
            </w:r>
          </w:p>
        </w:tc>
        <w:tc>
          <w:tcPr>
            <w:tcW w:w="723" w:type="dxa"/>
            <w:tcBorders>
              <w:top w:val="nil"/>
              <w:left w:val="nil"/>
              <w:bottom w:val="nil"/>
              <w:right w:val="nil"/>
            </w:tcBorders>
            <w:noWrap/>
            <w:vAlign w:val="bottom"/>
            <w:hideMark/>
          </w:tcPr>
          <w:p w14:paraId="16606310"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1,298</w:t>
            </w:r>
          </w:p>
        </w:tc>
        <w:tc>
          <w:tcPr>
            <w:tcW w:w="1047" w:type="dxa"/>
            <w:tcBorders>
              <w:top w:val="nil"/>
              <w:left w:val="nil"/>
              <w:bottom w:val="nil"/>
              <w:right w:val="nil"/>
            </w:tcBorders>
            <w:noWrap/>
            <w:vAlign w:val="bottom"/>
            <w:hideMark/>
          </w:tcPr>
          <w:p w14:paraId="0AC5262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1,420</w:t>
            </w:r>
          </w:p>
        </w:tc>
        <w:tc>
          <w:tcPr>
            <w:tcW w:w="2099" w:type="dxa"/>
            <w:tcBorders>
              <w:top w:val="nil"/>
              <w:left w:val="nil"/>
              <w:bottom w:val="nil"/>
              <w:right w:val="nil"/>
            </w:tcBorders>
            <w:noWrap/>
            <w:vAlign w:val="bottom"/>
            <w:hideMark/>
          </w:tcPr>
          <w:p w14:paraId="485612CB" w14:textId="77777777" w:rsidR="006512F0" w:rsidRPr="00713D62" w:rsidRDefault="006512F0" w:rsidP="006038CF">
            <w:pPr>
              <w:spacing w:after="0" w:line="240" w:lineRule="auto"/>
              <w:jc w:val="center"/>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6.6%</w:t>
            </w:r>
          </w:p>
        </w:tc>
      </w:tr>
      <w:tr w:rsidR="006512F0" w:rsidRPr="00713D62" w14:paraId="4C285D25" w14:textId="77777777" w:rsidTr="006038CF">
        <w:trPr>
          <w:trHeight w:val="255"/>
        </w:trPr>
        <w:tc>
          <w:tcPr>
            <w:tcW w:w="3969" w:type="dxa"/>
            <w:tcBorders>
              <w:top w:val="nil"/>
              <w:left w:val="nil"/>
              <w:bottom w:val="nil"/>
              <w:right w:val="nil"/>
            </w:tcBorders>
            <w:noWrap/>
            <w:vAlign w:val="bottom"/>
            <w:hideMark/>
          </w:tcPr>
          <w:p w14:paraId="28C9D841"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RVing</w:t>
            </w:r>
          </w:p>
        </w:tc>
        <w:tc>
          <w:tcPr>
            <w:tcW w:w="851" w:type="dxa"/>
            <w:tcBorders>
              <w:top w:val="nil"/>
              <w:left w:val="nil"/>
              <w:bottom w:val="nil"/>
              <w:right w:val="nil"/>
            </w:tcBorders>
            <w:noWrap/>
            <w:vAlign w:val="bottom"/>
            <w:hideMark/>
          </w:tcPr>
          <w:p w14:paraId="627A08D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3,202</w:t>
            </w:r>
          </w:p>
        </w:tc>
        <w:tc>
          <w:tcPr>
            <w:tcW w:w="723" w:type="dxa"/>
            <w:tcBorders>
              <w:top w:val="nil"/>
              <w:left w:val="nil"/>
              <w:bottom w:val="nil"/>
              <w:right w:val="nil"/>
            </w:tcBorders>
            <w:noWrap/>
            <w:vAlign w:val="bottom"/>
            <w:hideMark/>
          </w:tcPr>
          <w:p w14:paraId="7EB2B23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3,214</w:t>
            </w:r>
          </w:p>
        </w:tc>
        <w:tc>
          <w:tcPr>
            <w:tcW w:w="723" w:type="dxa"/>
            <w:tcBorders>
              <w:top w:val="nil"/>
              <w:left w:val="nil"/>
              <w:bottom w:val="nil"/>
              <w:right w:val="nil"/>
            </w:tcBorders>
            <w:noWrap/>
            <w:vAlign w:val="bottom"/>
            <w:hideMark/>
          </w:tcPr>
          <w:p w14:paraId="286AEC9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3,132</w:t>
            </w:r>
          </w:p>
        </w:tc>
        <w:tc>
          <w:tcPr>
            <w:tcW w:w="723" w:type="dxa"/>
            <w:tcBorders>
              <w:top w:val="nil"/>
              <w:left w:val="nil"/>
              <w:bottom w:val="nil"/>
              <w:right w:val="nil"/>
            </w:tcBorders>
            <w:noWrap/>
            <w:vAlign w:val="bottom"/>
            <w:hideMark/>
          </w:tcPr>
          <w:p w14:paraId="2902971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2,866</w:t>
            </w:r>
          </w:p>
        </w:tc>
        <w:tc>
          <w:tcPr>
            <w:tcW w:w="723" w:type="dxa"/>
            <w:tcBorders>
              <w:top w:val="nil"/>
              <w:left w:val="nil"/>
              <w:bottom w:val="nil"/>
              <w:right w:val="nil"/>
            </w:tcBorders>
            <w:noWrap/>
            <w:vAlign w:val="bottom"/>
            <w:hideMark/>
          </w:tcPr>
          <w:p w14:paraId="636B6FC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3,097</w:t>
            </w:r>
          </w:p>
        </w:tc>
        <w:tc>
          <w:tcPr>
            <w:tcW w:w="723" w:type="dxa"/>
            <w:tcBorders>
              <w:top w:val="nil"/>
              <w:left w:val="nil"/>
              <w:bottom w:val="nil"/>
              <w:right w:val="nil"/>
            </w:tcBorders>
            <w:noWrap/>
            <w:vAlign w:val="bottom"/>
            <w:hideMark/>
          </w:tcPr>
          <w:p w14:paraId="2BACDD8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3,078</w:t>
            </w:r>
          </w:p>
        </w:tc>
        <w:tc>
          <w:tcPr>
            <w:tcW w:w="723" w:type="dxa"/>
            <w:tcBorders>
              <w:top w:val="nil"/>
              <w:left w:val="nil"/>
              <w:bottom w:val="nil"/>
              <w:right w:val="nil"/>
            </w:tcBorders>
            <w:noWrap/>
            <w:vAlign w:val="bottom"/>
            <w:hideMark/>
          </w:tcPr>
          <w:p w14:paraId="21BB0D3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3,167</w:t>
            </w:r>
          </w:p>
        </w:tc>
        <w:tc>
          <w:tcPr>
            <w:tcW w:w="723" w:type="dxa"/>
            <w:tcBorders>
              <w:top w:val="nil"/>
              <w:left w:val="nil"/>
              <w:bottom w:val="nil"/>
              <w:right w:val="nil"/>
            </w:tcBorders>
            <w:noWrap/>
            <w:vAlign w:val="bottom"/>
            <w:hideMark/>
          </w:tcPr>
          <w:p w14:paraId="1FF5A4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3,441</w:t>
            </w:r>
          </w:p>
        </w:tc>
        <w:tc>
          <w:tcPr>
            <w:tcW w:w="723" w:type="dxa"/>
            <w:tcBorders>
              <w:top w:val="nil"/>
              <w:left w:val="nil"/>
              <w:bottom w:val="nil"/>
              <w:right w:val="nil"/>
            </w:tcBorders>
            <w:noWrap/>
            <w:vAlign w:val="bottom"/>
            <w:hideMark/>
          </w:tcPr>
          <w:p w14:paraId="2DA3A11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3,038</w:t>
            </w:r>
          </w:p>
        </w:tc>
        <w:tc>
          <w:tcPr>
            <w:tcW w:w="1047" w:type="dxa"/>
            <w:tcBorders>
              <w:top w:val="nil"/>
              <w:left w:val="nil"/>
              <w:bottom w:val="nil"/>
              <w:right w:val="nil"/>
            </w:tcBorders>
            <w:noWrap/>
            <w:vAlign w:val="bottom"/>
            <w:hideMark/>
          </w:tcPr>
          <w:p w14:paraId="796736A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2,924</w:t>
            </w:r>
          </w:p>
        </w:tc>
        <w:tc>
          <w:tcPr>
            <w:tcW w:w="2099" w:type="dxa"/>
            <w:tcBorders>
              <w:top w:val="nil"/>
              <w:left w:val="nil"/>
              <w:bottom w:val="nil"/>
              <w:right w:val="nil"/>
            </w:tcBorders>
            <w:noWrap/>
            <w:vAlign w:val="bottom"/>
            <w:hideMark/>
          </w:tcPr>
          <w:p w14:paraId="07A7D1CD"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w:t>
            </w:r>
          </w:p>
        </w:tc>
      </w:tr>
      <w:tr w:rsidR="006512F0" w:rsidRPr="00713D62" w14:paraId="7EAAF391" w14:textId="77777777" w:rsidTr="006038CF">
        <w:trPr>
          <w:trHeight w:val="255"/>
        </w:trPr>
        <w:tc>
          <w:tcPr>
            <w:tcW w:w="3969" w:type="dxa"/>
            <w:tcBorders>
              <w:top w:val="nil"/>
              <w:left w:val="nil"/>
              <w:bottom w:val="nil"/>
              <w:right w:val="nil"/>
            </w:tcBorders>
            <w:noWrap/>
            <w:vAlign w:val="bottom"/>
            <w:hideMark/>
          </w:tcPr>
          <w:p w14:paraId="438A2CB5"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Photography</w:t>
            </w:r>
          </w:p>
        </w:tc>
        <w:tc>
          <w:tcPr>
            <w:tcW w:w="851" w:type="dxa"/>
            <w:tcBorders>
              <w:top w:val="nil"/>
              <w:left w:val="nil"/>
              <w:bottom w:val="nil"/>
              <w:right w:val="nil"/>
            </w:tcBorders>
            <w:noWrap/>
            <w:vAlign w:val="bottom"/>
            <w:hideMark/>
          </w:tcPr>
          <w:p w14:paraId="26E1F48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121</w:t>
            </w:r>
          </w:p>
        </w:tc>
        <w:tc>
          <w:tcPr>
            <w:tcW w:w="723" w:type="dxa"/>
            <w:tcBorders>
              <w:top w:val="nil"/>
              <w:left w:val="nil"/>
              <w:bottom w:val="nil"/>
              <w:right w:val="nil"/>
            </w:tcBorders>
            <w:noWrap/>
            <w:vAlign w:val="bottom"/>
            <w:hideMark/>
          </w:tcPr>
          <w:p w14:paraId="456F5BB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179</w:t>
            </w:r>
          </w:p>
        </w:tc>
        <w:tc>
          <w:tcPr>
            <w:tcW w:w="723" w:type="dxa"/>
            <w:tcBorders>
              <w:top w:val="nil"/>
              <w:left w:val="nil"/>
              <w:bottom w:val="nil"/>
              <w:right w:val="nil"/>
            </w:tcBorders>
            <w:noWrap/>
            <w:vAlign w:val="bottom"/>
            <w:hideMark/>
          </w:tcPr>
          <w:p w14:paraId="5C1DCEB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139</w:t>
            </w:r>
          </w:p>
        </w:tc>
        <w:tc>
          <w:tcPr>
            <w:tcW w:w="723" w:type="dxa"/>
            <w:tcBorders>
              <w:top w:val="nil"/>
              <w:left w:val="nil"/>
              <w:bottom w:val="nil"/>
              <w:right w:val="nil"/>
            </w:tcBorders>
            <w:noWrap/>
            <w:vAlign w:val="bottom"/>
            <w:hideMark/>
          </w:tcPr>
          <w:p w14:paraId="7E9164B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117</w:t>
            </w:r>
          </w:p>
        </w:tc>
        <w:tc>
          <w:tcPr>
            <w:tcW w:w="723" w:type="dxa"/>
            <w:tcBorders>
              <w:top w:val="nil"/>
              <w:left w:val="nil"/>
              <w:bottom w:val="nil"/>
              <w:right w:val="nil"/>
            </w:tcBorders>
            <w:noWrap/>
            <w:vAlign w:val="bottom"/>
            <w:hideMark/>
          </w:tcPr>
          <w:p w14:paraId="2AD230A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103</w:t>
            </w:r>
          </w:p>
        </w:tc>
        <w:tc>
          <w:tcPr>
            <w:tcW w:w="723" w:type="dxa"/>
            <w:tcBorders>
              <w:top w:val="nil"/>
              <w:left w:val="nil"/>
              <w:bottom w:val="nil"/>
              <w:right w:val="nil"/>
            </w:tcBorders>
            <w:noWrap/>
            <w:vAlign w:val="bottom"/>
            <w:hideMark/>
          </w:tcPr>
          <w:p w14:paraId="5CA04A1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130</w:t>
            </w:r>
          </w:p>
        </w:tc>
        <w:tc>
          <w:tcPr>
            <w:tcW w:w="723" w:type="dxa"/>
            <w:tcBorders>
              <w:top w:val="nil"/>
              <w:left w:val="nil"/>
              <w:bottom w:val="nil"/>
              <w:right w:val="nil"/>
            </w:tcBorders>
            <w:noWrap/>
            <w:vAlign w:val="bottom"/>
            <w:hideMark/>
          </w:tcPr>
          <w:p w14:paraId="0C47E1C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119</w:t>
            </w:r>
          </w:p>
        </w:tc>
        <w:tc>
          <w:tcPr>
            <w:tcW w:w="723" w:type="dxa"/>
            <w:tcBorders>
              <w:top w:val="nil"/>
              <w:left w:val="nil"/>
              <w:bottom w:val="nil"/>
              <w:right w:val="nil"/>
            </w:tcBorders>
            <w:noWrap/>
            <w:vAlign w:val="bottom"/>
            <w:hideMark/>
          </w:tcPr>
          <w:p w14:paraId="3CAE2FD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w:t>
            </w:r>
          </w:p>
        </w:tc>
        <w:tc>
          <w:tcPr>
            <w:tcW w:w="723" w:type="dxa"/>
            <w:tcBorders>
              <w:top w:val="nil"/>
              <w:left w:val="nil"/>
              <w:bottom w:val="nil"/>
              <w:right w:val="nil"/>
            </w:tcBorders>
            <w:noWrap/>
            <w:vAlign w:val="bottom"/>
            <w:hideMark/>
          </w:tcPr>
          <w:p w14:paraId="016E380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131</w:t>
            </w:r>
          </w:p>
        </w:tc>
        <w:tc>
          <w:tcPr>
            <w:tcW w:w="1047" w:type="dxa"/>
            <w:tcBorders>
              <w:top w:val="nil"/>
              <w:left w:val="nil"/>
              <w:bottom w:val="nil"/>
              <w:right w:val="nil"/>
            </w:tcBorders>
            <w:noWrap/>
            <w:vAlign w:val="bottom"/>
            <w:hideMark/>
          </w:tcPr>
          <w:p w14:paraId="7C69289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127</w:t>
            </w:r>
          </w:p>
        </w:tc>
        <w:tc>
          <w:tcPr>
            <w:tcW w:w="2099" w:type="dxa"/>
            <w:tcBorders>
              <w:top w:val="nil"/>
              <w:left w:val="nil"/>
              <w:bottom w:val="nil"/>
              <w:right w:val="nil"/>
            </w:tcBorders>
            <w:noWrap/>
            <w:vAlign w:val="bottom"/>
            <w:hideMark/>
          </w:tcPr>
          <w:p w14:paraId="6947B300"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0.5%</w:t>
            </w:r>
          </w:p>
        </w:tc>
      </w:tr>
      <w:tr w:rsidR="006512F0" w:rsidRPr="00713D62" w14:paraId="234FD81E" w14:textId="77777777" w:rsidTr="006038CF">
        <w:trPr>
          <w:trHeight w:val="255"/>
        </w:trPr>
        <w:tc>
          <w:tcPr>
            <w:tcW w:w="3969" w:type="dxa"/>
            <w:tcBorders>
              <w:top w:val="nil"/>
              <w:left w:val="nil"/>
              <w:bottom w:val="nil"/>
              <w:right w:val="nil"/>
            </w:tcBorders>
            <w:noWrap/>
            <w:vAlign w:val="bottom"/>
            <w:hideMark/>
          </w:tcPr>
          <w:p w14:paraId="7F4F0971"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Other general expenses</w:t>
            </w:r>
          </w:p>
        </w:tc>
        <w:tc>
          <w:tcPr>
            <w:tcW w:w="851" w:type="dxa"/>
            <w:tcBorders>
              <w:top w:val="nil"/>
              <w:left w:val="nil"/>
              <w:bottom w:val="nil"/>
              <w:right w:val="nil"/>
            </w:tcBorders>
            <w:noWrap/>
            <w:vAlign w:val="bottom"/>
            <w:hideMark/>
          </w:tcPr>
          <w:p w14:paraId="162A39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6,047</w:t>
            </w:r>
          </w:p>
        </w:tc>
        <w:tc>
          <w:tcPr>
            <w:tcW w:w="723" w:type="dxa"/>
            <w:tcBorders>
              <w:top w:val="nil"/>
              <w:left w:val="nil"/>
              <w:bottom w:val="nil"/>
              <w:right w:val="nil"/>
            </w:tcBorders>
            <w:noWrap/>
            <w:vAlign w:val="bottom"/>
            <w:hideMark/>
          </w:tcPr>
          <w:p w14:paraId="6CE6EA9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6,594</w:t>
            </w:r>
          </w:p>
        </w:tc>
        <w:tc>
          <w:tcPr>
            <w:tcW w:w="723" w:type="dxa"/>
            <w:tcBorders>
              <w:top w:val="nil"/>
              <w:left w:val="nil"/>
              <w:bottom w:val="nil"/>
              <w:right w:val="nil"/>
            </w:tcBorders>
            <w:noWrap/>
            <w:vAlign w:val="bottom"/>
            <w:hideMark/>
          </w:tcPr>
          <w:p w14:paraId="71C1915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6,755</w:t>
            </w:r>
          </w:p>
        </w:tc>
        <w:tc>
          <w:tcPr>
            <w:tcW w:w="723" w:type="dxa"/>
            <w:tcBorders>
              <w:top w:val="nil"/>
              <w:left w:val="nil"/>
              <w:bottom w:val="nil"/>
              <w:right w:val="nil"/>
            </w:tcBorders>
            <w:noWrap/>
            <w:vAlign w:val="bottom"/>
            <w:hideMark/>
          </w:tcPr>
          <w:p w14:paraId="29F1C0B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7,261</w:t>
            </w:r>
          </w:p>
        </w:tc>
        <w:tc>
          <w:tcPr>
            <w:tcW w:w="723" w:type="dxa"/>
            <w:tcBorders>
              <w:top w:val="nil"/>
              <w:left w:val="nil"/>
              <w:bottom w:val="nil"/>
              <w:right w:val="nil"/>
            </w:tcBorders>
            <w:noWrap/>
            <w:vAlign w:val="bottom"/>
            <w:hideMark/>
          </w:tcPr>
          <w:p w14:paraId="3A7A63E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7,406</w:t>
            </w:r>
          </w:p>
        </w:tc>
        <w:tc>
          <w:tcPr>
            <w:tcW w:w="723" w:type="dxa"/>
            <w:tcBorders>
              <w:top w:val="nil"/>
              <w:left w:val="nil"/>
              <w:bottom w:val="nil"/>
              <w:right w:val="nil"/>
            </w:tcBorders>
            <w:noWrap/>
            <w:vAlign w:val="bottom"/>
            <w:hideMark/>
          </w:tcPr>
          <w:p w14:paraId="045661D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7,389</w:t>
            </w:r>
          </w:p>
        </w:tc>
        <w:tc>
          <w:tcPr>
            <w:tcW w:w="723" w:type="dxa"/>
            <w:tcBorders>
              <w:top w:val="nil"/>
              <w:left w:val="nil"/>
              <w:bottom w:val="nil"/>
              <w:right w:val="nil"/>
            </w:tcBorders>
            <w:noWrap/>
            <w:vAlign w:val="bottom"/>
            <w:hideMark/>
          </w:tcPr>
          <w:p w14:paraId="00F44A4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6,707</w:t>
            </w:r>
          </w:p>
        </w:tc>
        <w:tc>
          <w:tcPr>
            <w:tcW w:w="723" w:type="dxa"/>
            <w:tcBorders>
              <w:top w:val="nil"/>
              <w:left w:val="nil"/>
              <w:bottom w:val="nil"/>
              <w:right w:val="nil"/>
            </w:tcBorders>
            <w:noWrap/>
            <w:vAlign w:val="bottom"/>
            <w:hideMark/>
          </w:tcPr>
          <w:p w14:paraId="36D3339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7,635</w:t>
            </w:r>
          </w:p>
        </w:tc>
        <w:tc>
          <w:tcPr>
            <w:tcW w:w="723" w:type="dxa"/>
            <w:tcBorders>
              <w:top w:val="nil"/>
              <w:left w:val="nil"/>
              <w:bottom w:val="nil"/>
              <w:right w:val="nil"/>
            </w:tcBorders>
            <w:noWrap/>
            <w:vAlign w:val="bottom"/>
            <w:hideMark/>
          </w:tcPr>
          <w:p w14:paraId="5F6F8DA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8,174</w:t>
            </w:r>
          </w:p>
        </w:tc>
        <w:tc>
          <w:tcPr>
            <w:tcW w:w="1047" w:type="dxa"/>
            <w:tcBorders>
              <w:top w:val="nil"/>
              <w:left w:val="nil"/>
              <w:bottom w:val="nil"/>
              <w:right w:val="nil"/>
            </w:tcBorders>
            <w:noWrap/>
            <w:vAlign w:val="bottom"/>
            <w:hideMark/>
          </w:tcPr>
          <w:p w14:paraId="559A753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8,034</w:t>
            </w:r>
          </w:p>
        </w:tc>
        <w:tc>
          <w:tcPr>
            <w:tcW w:w="2099" w:type="dxa"/>
            <w:tcBorders>
              <w:top w:val="nil"/>
              <w:left w:val="nil"/>
              <w:bottom w:val="nil"/>
              <w:right w:val="nil"/>
            </w:tcBorders>
            <w:noWrap/>
            <w:vAlign w:val="bottom"/>
            <w:hideMark/>
          </w:tcPr>
          <w:p w14:paraId="218FC39B"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w:t>
            </w:r>
          </w:p>
        </w:tc>
      </w:tr>
      <w:tr w:rsidR="006512F0" w:rsidRPr="00713D62" w14:paraId="53860A7A" w14:textId="77777777" w:rsidTr="006038CF">
        <w:trPr>
          <w:trHeight w:val="255"/>
        </w:trPr>
        <w:tc>
          <w:tcPr>
            <w:tcW w:w="3969" w:type="dxa"/>
            <w:tcBorders>
              <w:top w:val="nil"/>
              <w:left w:val="nil"/>
              <w:bottom w:val="nil"/>
              <w:right w:val="nil"/>
            </w:tcBorders>
            <w:noWrap/>
            <w:vAlign w:val="bottom"/>
            <w:hideMark/>
          </w:tcPr>
          <w:p w14:paraId="4922C353"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Trips and travel, coastal</w:t>
            </w:r>
          </w:p>
        </w:tc>
        <w:tc>
          <w:tcPr>
            <w:tcW w:w="851" w:type="dxa"/>
            <w:tcBorders>
              <w:top w:val="nil"/>
              <w:left w:val="nil"/>
              <w:bottom w:val="nil"/>
              <w:right w:val="nil"/>
            </w:tcBorders>
            <w:noWrap/>
            <w:vAlign w:val="bottom"/>
            <w:hideMark/>
          </w:tcPr>
          <w:p w14:paraId="55AC2B7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72,827</w:t>
            </w:r>
          </w:p>
        </w:tc>
        <w:tc>
          <w:tcPr>
            <w:tcW w:w="723" w:type="dxa"/>
            <w:tcBorders>
              <w:top w:val="nil"/>
              <w:left w:val="nil"/>
              <w:bottom w:val="nil"/>
              <w:right w:val="nil"/>
            </w:tcBorders>
            <w:noWrap/>
            <w:vAlign w:val="bottom"/>
            <w:hideMark/>
          </w:tcPr>
          <w:p w14:paraId="490CEFD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75,343</w:t>
            </w:r>
          </w:p>
        </w:tc>
        <w:tc>
          <w:tcPr>
            <w:tcW w:w="723" w:type="dxa"/>
            <w:tcBorders>
              <w:top w:val="nil"/>
              <w:left w:val="nil"/>
              <w:bottom w:val="nil"/>
              <w:right w:val="nil"/>
            </w:tcBorders>
            <w:noWrap/>
            <w:vAlign w:val="bottom"/>
            <w:hideMark/>
          </w:tcPr>
          <w:p w14:paraId="1059E30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77,226</w:t>
            </w:r>
          </w:p>
        </w:tc>
        <w:tc>
          <w:tcPr>
            <w:tcW w:w="723" w:type="dxa"/>
            <w:tcBorders>
              <w:top w:val="nil"/>
              <w:left w:val="nil"/>
              <w:bottom w:val="nil"/>
              <w:right w:val="nil"/>
            </w:tcBorders>
            <w:noWrap/>
            <w:vAlign w:val="bottom"/>
            <w:hideMark/>
          </w:tcPr>
          <w:p w14:paraId="63662CF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80,289</w:t>
            </w:r>
          </w:p>
        </w:tc>
        <w:tc>
          <w:tcPr>
            <w:tcW w:w="723" w:type="dxa"/>
            <w:tcBorders>
              <w:top w:val="nil"/>
              <w:left w:val="nil"/>
              <w:bottom w:val="nil"/>
              <w:right w:val="nil"/>
            </w:tcBorders>
            <w:noWrap/>
            <w:vAlign w:val="bottom"/>
            <w:hideMark/>
          </w:tcPr>
          <w:p w14:paraId="61D737B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83,342</w:t>
            </w:r>
          </w:p>
        </w:tc>
        <w:tc>
          <w:tcPr>
            <w:tcW w:w="723" w:type="dxa"/>
            <w:tcBorders>
              <w:top w:val="nil"/>
              <w:left w:val="nil"/>
              <w:bottom w:val="nil"/>
              <w:right w:val="nil"/>
            </w:tcBorders>
            <w:noWrap/>
            <w:vAlign w:val="bottom"/>
            <w:hideMark/>
          </w:tcPr>
          <w:p w14:paraId="18819F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84,122</w:t>
            </w:r>
          </w:p>
        </w:tc>
        <w:tc>
          <w:tcPr>
            <w:tcW w:w="723" w:type="dxa"/>
            <w:tcBorders>
              <w:top w:val="nil"/>
              <w:left w:val="nil"/>
              <w:bottom w:val="nil"/>
              <w:right w:val="nil"/>
            </w:tcBorders>
            <w:noWrap/>
            <w:vAlign w:val="bottom"/>
            <w:hideMark/>
          </w:tcPr>
          <w:p w14:paraId="3FBFB6A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63,295</w:t>
            </w:r>
          </w:p>
        </w:tc>
        <w:tc>
          <w:tcPr>
            <w:tcW w:w="723" w:type="dxa"/>
            <w:tcBorders>
              <w:top w:val="nil"/>
              <w:left w:val="nil"/>
              <w:bottom w:val="nil"/>
              <w:right w:val="nil"/>
            </w:tcBorders>
            <w:noWrap/>
            <w:vAlign w:val="bottom"/>
            <w:hideMark/>
          </w:tcPr>
          <w:p w14:paraId="38CFD57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77,984</w:t>
            </w:r>
          </w:p>
        </w:tc>
        <w:tc>
          <w:tcPr>
            <w:tcW w:w="723" w:type="dxa"/>
            <w:tcBorders>
              <w:top w:val="nil"/>
              <w:left w:val="nil"/>
              <w:bottom w:val="nil"/>
              <w:right w:val="nil"/>
            </w:tcBorders>
            <w:noWrap/>
            <w:vAlign w:val="bottom"/>
            <w:hideMark/>
          </w:tcPr>
          <w:p w14:paraId="183D7FD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85,986</w:t>
            </w:r>
          </w:p>
        </w:tc>
        <w:tc>
          <w:tcPr>
            <w:tcW w:w="1047" w:type="dxa"/>
            <w:tcBorders>
              <w:top w:val="nil"/>
              <w:left w:val="nil"/>
              <w:bottom w:val="nil"/>
              <w:right w:val="nil"/>
            </w:tcBorders>
            <w:noWrap/>
            <w:vAlign w:val="bottom"/>
            <w:hideMark/>
          </w:tcPr>
          <w:p w14:paraId="0A5F134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89,667</w:t>
            </w:r>
          </w:p>
        </w:tc>
        <w:tc>
          <w:tcPr>
            <w:tcW w:w="2099" w:type="dxa"/>
            <w:tcBorders>
              <w:top w:val="nil"/>
              <w:left w:val="nil"/>
              <w:bottom w:val="nil"/>
              <w:right w:val="nil"/>
            </w:tcBorders>
            <w:noWrap/>
            <w:vAlign w:val="bottom"/>
            <w:hideMark/>
          </w:tcPr>
          <w:p w14:paraId="7C7299DF"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w:t>
            </w:r>
          </w:p>
        </w:tc>
      </w:tr>
      <w:tr w:rsidR="006512F0" w:rsidRPr="00713D62" w14:paraId="211F2081" w14:textId="77777777" w:rsidTr="006038CF">
        <w:trPr>
          <w:trHeight w:val="255"/>
        </w:trPr>
        <w:tc>
          <w:tcPr>
            <w:tcW w:w="3969" w:type="dxa"/>
            <w:tcBorders>
              <w:top w:val="nil"/>
              <w:left w:val="nil"/>
              <w:bottom w:val="nil"/>
              <w:right w:val="nil"/>
            </w:tcBorders>
            <w:noWrap/>
            <w:vAlign w:val="bottom"/>
            <w:hideMark/>
          </w:tcPr>
          <w:p w14:paraId="584CDDEF"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Eating and drinking places</w:t>
            </w:r>
          </w:p>
        </w:tc>
        <w:tc>
          <w:tcPr>
            <w:tcW w:w="851" w:type="dxa"/>
            <w:tcBorders>
              <w:top w:val="nil"/>
              <w:left w:val="nil"/>
              <w:bottom w:val="nil"/>
              <w:right w:val="nil"/>
            </w:tcBorders>
            <w:noWrap/>
            <w:vAlign w:val="bottom"/>
            <w:hideMark/>
          </w:tcPr>
          <w:p w14:paraId="17EAFE1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9,808</w:t>
            </w:r>
          </w:p>
        </w:tc>
        <w:tc>
          <w:tcPr>
            <w:tcW w:w="723" w:type="dxa"/>
            <w:tcBorders>
              <w:top w:val="nil"/>
              <w:left w:val="nil"/>
              <w:bottom w:val="nil"/>
              <w:right w:val="nil"/>
            </w:tcBorders>
            <w:noWrap/>
            <w:vAlign w:val="bottom"/>
            <w:hideMark/>
          </w:tcPr>
          <w:p w14:paraId="2D22207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10,145</w:t>
            </w:r>
          </w:p>
        </w:tc>
        <w:tc>
          <w:tcPr>
            <w:tcW w:w="723" w:type="dxa"/>
            <w:tcBorders>
              <w:top w:val="nil"/>
              <w:left w:val="nil"/>
              <w:bottom w:val="nil"/>
              <w:right w:val="nil"/>
            </w:tcBorders>
            <w:noWrap/>
            <w:vAlign w:val="bottom"/>
            <w:hideMark/>
          </w:tcPr>
          <w:p w14:paraId="1143DE2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10,408</w:t>
            </w:r>
          </w:p>
        </w:tc>
        <w:tc>
          <w:tcPr>
            <w:tcW w:w="723" w:type="dxa"/>
            <w:tcBorders>
              <w:top w:val="nil"/>
              <w:left w:val="nil"/>
              <w:bottom w:val="nil"/>
              <w:right w:val="nil"/>
            </w:tcBorders>
            <w:noWrap/>
            <w:vAlign w:val="bottom"/>
            <w:hideMark/>
          </w:tcPr>
          <w:p w14:paraId="73AE5A1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11,278</w:t>
            </w:r>
          </w:p>
        </w:tc>
        <w:tc>
          <w:tcPr>
            <w:tcW w:w="723" w:type="dxa"/>
            <w:tcBorders>
              <w:top w:val="nil"/>
              <w:left w:val="nil"/>
              <w:bottom w:val="nil"/>
              <w:right w:val="nil"/>
            </w:tcBorders>
            <w:noWrap/>
            <w:vAlign w:val="bottom"/>
            <w:hideMark/>
          </w:tcPr>
          <w:p w14:paraId="02C392C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11,280</w:t>
            </w:r>
          </w:p>
        </w:tc>
        <w:tc>
          <w:tcPr>
            <w:tcW w:w="723" w:type="dxa"/>
            <w:tcBorders>
              <w:top w:val="nil"/>
              <w:left w:val="nil"/>
              <w:bottom w:val="nil"/>
              <w:right w:val="nil"/>
            </w:tcBorders>
            <w:noWrap/>
            <w:vAlign w:val="bottom"/>
            <w:hideMark/>
          </w:tcPr>
          <w:p w14:paraId="23E2B58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10,743</w:t>
            </w:r>
          </w:p>
        </w:tc>
        <w:tc>
          <w:tcPr>
            <w:tcW w:w="723" w:type="dxa"/>
            <w:tcBorders>
              <w:top w:val="nil"/>
              <w:left w:val="nil"/>
              <w:bottom w:val="nil"/>
              <w:right w:val="nil"/>
            </w:tcBorders>
            <w:noWrap/>
            <w:vAlign w:val="bottom"/>
            <w:hideMark/>
          </w:tcPr>
          <w:p w14:paraId="4B5B09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5,105</w:t>
            </w:r>
          </w:p>
        </w:tc>
        <w:tc>
          <w:tcPr>
            <w:tcW w:w="723" w:type="dxa"/>
            <w:tcBorders>
              <w:top w:val="nil"/>
              <w:left w:val="nil"/>
              <w:bottom w:val="nil"/>
              <w:right w:val="nil"/>
            </w:tcBorders>
            <w:noWrap/>
            <w:vAlign w:val="bottom"/>
            <w:hideMark/>
          </w:tcPr>
          <w:p w14:paraId="7E776F7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9,494</w:t>
            </w:r>
          </w:p>
        </w:tc>
        <w:tc>
          <w:tcPr>
            <w:tcW w:w="723" w:type="dxa"/>
            <w:tcBorders>
              <w:top w:val="nil"/>
              <w:left w:val="nil"/>
              <w:bottom w:val="nil"/>
              <w:right w:val="nil"/>
            </w:tcBorders>
            <w:noWrap/>
            <w:vAlign w:val="bottom"/>
            <w:hideMark/>
          </w:tcPr>
          <w:p w14:paraId="46FB50F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10,020</w:t>
            </w:r>
          </w:p>
        </w:tc>
        <w:tc>
          <w:tcPr>
            <w:tcW w:w="1047" w:type="dxa"/>
            <w:tcBorders>
              <w:top w:val="nil"/>
              <w:left w:val="nil"/>
              <w:bottom w:val="nil"/>
              <w:right w:val="nil"/>
            </w:tcBorders>
            <w:noWrap/>
            <w:vAlign w:val="bottom"/>
            <w:hideMark/>
          </w:tcPr>
          <w:p w14:paraId="325CF00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10,071</w:t>
            </w:r>
          </w:p>
        </w:tc>
        <w:tc>
          <w:tcPr>
            <w:tcW w:w="2099" w:type="dxa"/>
            <w:tcBorders>
              <w:top w:val="nil"/>
              <w:left w:val="nil"/>
              <w:bottom w:val="nil"/>
              <w:right w:val="nil"/>
            </w:tcBorders>
            <w:noWrap/>
            <w:vAlign w:val="bottom"/>
            <w:hideMark/>
          </w:tcPr>
          <w:p w14:paraId="3270815A"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0.3%</w:t>
            </w:r>
          </w:p>
        </w:tc>
      </w:tr>
      <w:tr w:rsidR="006512F0" w:rsidRPr="00713D62" w14:paraId="1BFEA882" w14:textId="77777777" w:rsidTr="006038CF">
        <w:trPr>
          <w:trHeight w:val="255"/>
        </w:trPr>
        <w:tc>
          <w:tcPr>
            <w:tcW w:w="3969" w:type="dxa"/>
            <w:tcBorders>
              <w:top w:val="nil"/>
              <w:left w:val="nil"/>
              <w:bottom w:val="nil"/>
              <w:right w:val="nil"/>
            </w:tcBorders>
            <w:noWrap/>
            <w:vAlign w:val="bottom"/>
            <w:hideMark/>
          </w:tcPr>
          <w:p w14:paraId="422EC14A"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Hotel and lodging places</w:t>
            </w:r>
          </w:p>
        </w:tc>
        <w:tc>
          <w:tcPr>
            <w:tcW w:w="851" w:type="dxa"/>
            <w:tcBorders>
              <w:top w:val="nil"/>
              <w:left w:val="nil"/>
              <w:bottom w:val="nil"/>
              <w:right w:val="nil"/>
            </w:tcBorders>
            <w:noWrap/>
            <w:vAlign w:val="bottom"/>
            <w:hideMark/>
          </w:tcPr>
          <w:p w14:paraId="16BA183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51,762</w:t>
            </w:r>
          </w:p>
        </w:tc>
        <w:tc>
          <w:tcPr>
            <w:tcW w:w="723" w:type="dxa"/>
            <w:tcBorders>
              <w:top w:val="nil"/>
              <w:left w:val="nil"/>
              <w:bottom w:val="nil"/>
              <w:right w:val="nil"/>
            </w:tcBorders>
            <w:noWrap/>
            <w:vAlign w:val="bottom"/>
            <w:hideMark/>
          </w:tcPr>
          <w:p w14:paraId="7C3FB1C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53,535</w:t>
            </w:r>
          </w:p>
        </w:tc>
        <w:tc>
          <w:tcPr>
            <w:tcW w:w="723" w:type="dxa"/>
            <w:tcBorders>
              <w:top w:val="nil"/>
              <w:left w:val="nil"/>
              <w:bottom w:val="nil"/>
              <w:right w:val="nil"/>
            </w:tcBorders>
            <w:noWrap/>
            <w:vAlign w:val="bottom"/>
            <w:hideMark/>
          </w:tcPr>
          <w:p w14:paraId="3293D0D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53,208</w:t>
            </w:r>
          </w:p>
        </w:tc>
        <w:tc>
          <w:tcPr>
            <w:tcW w:w="723" w:type="dxa"/>
            <w:tcBorders>
              <w:top w:val="nil"/>
              <w:left w:val="nil"/>
              <w:bottom w:val="nil"/>
              <w:right w:val="nil"/>
            </w:tcBorders>
            <w:noWrap/>
            <w:vAlign w:val="bottom"/>
            <w:hideMark/>
          </w:tcPr>
          <w:p w14:paraId="6BBEE4A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54,451</w:t>
            </w:r>
          </w:p>
        </w:tc>
        <w:tc>
          <w:tcPr>
            <w:tcW w:w="723" w:type="dxa"/>
            <w:tcBorders>
              <w:top w:val="nil"/>
              <w:left w:val="nil"/>
              <w:bottom w:val="nil"/>
              <w:right w:val="nil"/>
            </w:tcBorders>
            <w:noWrap/>
            <w:vAlign w:val="bottom"/>
            <w:hideMark/>
          </w:tcPr>
          <w:p w14:paraId="1557994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55,560</w:t>
            </w:r>
          </w:p>
        </w:tc>
        <w:tc>
          <w:tcPr>
            <w:tcW w:w="723" w:type="dxa"/>
            <w:tcBorders>
              <w:top w:val="nil"/>
              <w:left w:val="nil"/>
              <w:bottom w:val="nil"/>
              <w:right w:val="nil"/>
            </w:tcBorders>
            <w:noWrap/>
            <w:vAlign w:val="bottom"/>
            <w:hideMark/>
          </w:tcPr>
          <w:p w14:paraId="5C9F861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56,105</w:t>
            </w:r>
          </w:p>
        </w:tc>
        <w:tc>
          <w:tcPr>
            <w:tcW w:w="723" w:type="dxa"/>
            <w:tcBorders>
              <w:top w:val="nil"/>
              <w:left w:val="nil"/>
              <w:bottom w:val="nil"/>
              <w:right w:val="nil"/>
            </w:tcBorders>
            <w:noWrap/>
            <w:vAlign w:val="bottom"/>
            <w:hideMark/>
          </w:tcPr>
          <w:p w14:paraId="6EE7152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51,241</w:t>
            </w:r>
          </w:p>
        </w:tc>
        <w:tc>
          <w:tcPr>
            <w:tcW w:w="723" w:type="dxa"/>
            <w:tcBorders>
              <w:top w:val="nil"/>
              <w:left w:val="nil"/>
              <w:bottom w:val="nil"/>
              <w:right w:val="nil"/>
            </w:tcBorders>
            <w:noWrap/>
            <w:vAlign w:val="bottom"/>
            <w:hideMark/>
          </w:tcPr>
          <w:p w14:paraId="3222CD3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56,017</w:t>
            </w:r>
          </w:p>
        </w:tc>
        <w:tc>
          <w:tcPr>
            <w:tcW w:w="723" w:type="dxa"/>
            <w:tcBorders>
              <w:top w:val="nil"/>
              <w:left w:val="nil"/>
              <w:bottom w:val="nil"/>
              <w:right w:val="nil"/>
            </w:tcBorders>
            <w:noWrap/>
            <w:vAlign w:val="bottom"/>
            <w:hideMark/>
          </w:tcPr>
          <w:p w14:paraId="7C266C7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60,270</w:t>
            </w:r>
          </w:p>
        </w:tc>
        <w:tc>
          <w:tcPr>
            <w:tcW w:w="1047" w:type="dxa"/>
            <w:tcBorders>
              <w:top w:val="nil"/>
              <w:left w:val="nil"/>
              <w:bottom w:val="nil"/>
              <w:right w:val="nil"/>
            </w:tcBorders>
            <w:noWrap/>
            <w:vAlign w:val="bottom"/>
            <w:hideMark/>
          </w:tcPr>
          <w:p w14:paraId="691B529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62,503</w:t>
            </w:r>
          </w:p>
        </w:tc>
        <w:tc>
          <w:tcPr>
            <w:tcW w:w="2099" w:type="dxa"/>
            <w:tcBorders>
              <w:top w:val="nil"/>
              <w:left w:val="nil"/>
              <w:bottom w:val="nil"/>
              <w:right w:val="nil"/>
            </w:tcBorders>
            <w:noWrap/>
            <w:vAlign w:val="bottom"/>
            <w:hideMark/>
          </w:tcPr>
          <w:p w14:paraId="583C4A6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w:t>
            </w:r>
          </w:p>
        </w:tc>
      </w:tr>
      <w:tr w:rsidR="006512F0" w:rsidRPr="00713D62" w14:paraId="4DC43440" w14:textId="77777777" w:rsidTr="006038CF">
        <w:trPr>
          <w:trHeight w:val="255"/>
        </w:trPr>
        <w:tc>
          <w:tcPr>
            <w:tcW w:w="3969" w:type="dxa"/>
            <w:tcBorders>
              <w:top w:val="nil"/>
              <w:left w:val="nil"/>
              <w:bottom w:val="nil"/>
              <w:right w:val="nil"/>
            </w:tcBorders>
            <w:noWrap/>
            <w:vAlign w:val="bottom"/>
            <w:hideMark/>
          </w:tcPr>
          <w:p w14:paraId="13935653"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Travel arrangement services</w:t>
            </w:r>
          </w:p>
        </w:tc>
        <w:tc>
          <w:tcPr>
            <w:tcW w:w="851" w:type="dxa"/>
            <w:tcBorders>
              <w:top w:val="nil"/>
              <w:left w:val="nil"/>
              <w:bottom w:val="nil"/>
              <w:right w:val="nil"/>
            </w:tcBorders>
            <w:noWrap/>
            <w:vAlign w:val="bottom"/>
            <w:hideMark/>
          </w:tcPr>
          <w:p w14:paraId="1663727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1,127</w:t>
            </w:r>
          </w:p>
        </w:tc>
        <w:tc>
          <w:tcPr>
            <w:tcW w:w="723" w:type="dxa"/>
            <w:tcBorders>
              <w:top w:val="nil"/>
              <w:left w:val="nil"/>
              <w:bottom w:val="nil"/>
              <w:right w:val="nil"/>
            </w:tcBorders>
            <w:noWrap/>
            <w:vAlign w:val="bottom"/>
            <w:hideMark/>
          </w:tcPr>
          <w:p w14:paraId="002BF21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1,274</w:t>
            </w:r>
          </w:p>
        </w:tc>
        <w:tc>
          <w:tcPr>
            <w:tcW w:w="723" w:type="dxa"/>
            <w:tcBorders>
              <w:top w:val="nil"/>
              <w:left w:val="nil"/>
              <w:bottom w:val="nil"/>
              <w:right w:val="nil"/>
            </w:tcBorders>
            <w:noWrap/>
            <w:vAlign w:val="bottom"/>
            <w:hideMark/>
          </w:tcPr>
          <w:p w14:paraId="30F222A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1,365</w:t>
            </w:r>
          </w:p>
        </w:tc>
        <w:tc>
          <w:tcPr>
            <w:tcW w:w="723" w:type="dxa"/>
            <w:tcBorders>
              <w:top w:val="nil"/>
              <w:left w:val="nil"/>
              <w:bottom w:val="nil"/>
              <w:right w:val="nil"/>
            </w:tcBorders>
            <w:noWrap/>
            <w:vAlign w:val="bottom"/>
            <w:hideMark/>
          </w:tcPr>
          <w:p w14:paraId="5429695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1,510</w:t>
            </w:r>
          </w:p>
        </w:tc>
        <w:tc>
          <w:tcPr>
            <w:tcW w:w="723" w:type="dxa"/>
            <w:tcBorders>
              <w:top w:val="nil"/>
              <w:left w:val="nil"/>
              <w:bottom w:val="nil"/>
              <w:right w:val="nil"/>
            </w:tcBorders>
            <w:noWrap/>
            <w:vAlign w:val="bottom"/>
            <w:hideMark/>
          </w:tcPr>
          <w:p w14:paraId="53BC228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1,645</w:t>
            </w:r>
          </w:p>
        </w:tc>
        <w:tc>
          <w:tcPr>
            <w:tcW w:w="723" w:type="dxa"/>
            <w:tcBorders>
              <w:top w:val="nil"/>
              <w:left w:val="nil"/>
              <w:bottom w:val="nil"/>
              <w:right w:val="nil"/>
            </w:tcBorders>
            <w:noWrap/>
            <w:vAlign w:val="bottom"/>
            <w:hideMark/>
          </w:tcPr>
          <w:p w14:paraId="7386482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1,587</w:t>
            </w:r>
          </w:p>
        </w:tc>
        <w:tc>
          <w:tcPr>
            <w:tcW w:w="723" w:type="dxa"/>
            <w:tcBorders>
              <w:top w:val="nil"/>
              <w:left w:val="nil"/>
              <w:bottom w:val="nil"/>
              <w:right w:val="nil"/>
            </w:tcBorders>
            <w:noWrap/>
            <w:vAlign w:val="bottom"/>
            <w:hideMark/>
          </w:tcPr>
          <w:p w14:paraId="018BAEB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644</w:t>
            </w:r>
          </w:p>
        </w:tc>
        <w:tc>
          <w:tcPr>
            <w:tcW w:w="723" w:type="dxa"/>
            <w:tcBorders>
              <w:top w:val="nil"/>
              <w:left w:val="nil"/>
              <w:bottom w:val="nil"/>
              <w:right w:val="nil"/>
            </w:tcBorders>
            <w:noWrap/>
            <w:vAlign w:val="bottom"/>
            <w:hideMark/>
          </w:tcPr>
          <w:p w14:paraId="66BB016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829</w:t>
            </w:r>
          </w:p>
        </w:tc>
        <w:tc>
          <w:tcPr>
            <w:tcW w:w="723" w:type="dxa"/>
            <w:tcBorders>
              <w:top w:val="nil"/>
              <w:left w:val="nil"/>
              <w:bottom w:val="nil"/>
              <w:right w:val="nil"/>
            </w:tcBorders>
            <w:noWrap/>
            <w:vAlign w:val="bottom"/>
            <w:hideMark/>
          </w:tcPr>
          <w:p w14:paraId="2F3141C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1,557</w:t>
            </w:r>
          </w:p>
        </w:tc>
        <w:tc>
          <w:tcPr>
            <w:tcW w:w="1047" w:type="dxa"/>
            <w:tcBorders>
              <w:top w:val="nil"/>
              <w:left w:val="nil"/>
              <w:bottom w:val="nil"/>
              <w:right w:val="nil"/>
            </w:tcBorders>
            <w:noWrap/>
            <w:vAlign w:val="bottom"/>
            <w:hideMark/>
          </w:tcPr>
          <w:p w14:paraId="0FB55C8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1,813</w:t>
            </w:r>
          </w:p>
        </w:tc>
        <w:tc>
          <w:tcPr>
            <w:tcW w:w="2099" w:type="dxa"/>
            <w:tcBorders>
              <w:top w:val="nil"/>
              <w:left w:val="nil"/>
              <w:bottom w:val="nil"/>
              <w:right w:val="nil"/>
            </w:tcBorders>
            <w:noWrap/>
            <w:vAlign w:val="bottom"/>
            <w:hideMark/>
          </w:tcPr>
          <w:p w14:paraId="3BABED87"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w:t>
            </w:r>
          </w:p>
        </w:tc>
      </w:tr>
      <w:tr w:rsidR="006512F0" w:rsidRPr="00713D62" w14:paraId="7C1341EC" w14:textId="77777777" w:rsidTr="006038CF">
        <w:trPr>
          <w:trHeight w:val="255"/>
        </w:trPr>
        <w:tc>
          <w:tcPr>
            <w:tcW w:w="3969" w:type="dxa"/>
            <w:tcBorders>
              <w:top w:val="nil"/>
              <w:left w:val="nil"/>
              <w:bottom w:val="nil"/>
              <w:right w:val="nil"/>
            </w:tcBorders>
            <w:noWrap/>
            <w:vAlign w:val="bottom"/>
            <w:hideMark/>
          </w:tcPr>
          <w:p w14:paraId="7B155DC7"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Transportation services</w:t>
            </w:r>
          </w:p>
        </w:tc>
        <w:tc>
          <w:tcPr>
            <w:tcW w:w="851" w:type="dxa"/>
            <w:tcBorders>
              <w:top w:val="nil"/>
              <w:left w:val="nil"/>
              <w:bottom w:val="nil"/>
              <w:right w:val="nil"/>
            </w:tcBorders>
            <w:noWrap/>
            <w:vAlign w:val="bottom"/>
            <w:hideMark/>
          </w:tcPr>
          <w:p w14:paraId="7DBB960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10,217</w:t>
            </w:r>
          </w:p>
        </w:tc>
        <w:tc>
          <w:tcPr>
            <w:tcW w:w="723" w:type="dxa"/>
            <w:tcBorders>
              <w:top w:val="nil"/>
              <w:left w:val="nil"/>
              <w:bottom w:val="nil"/>
              <w:right w:val="nil"/>
            </w:tcBorders>
            <w:noWrap/>
            <w:vAlign w:val="bottom"/>
            <w:hideMark/>
          </w:tcPr>
          <w:p w14:paraId="2077526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10,480</w:t>
            </w:r>
          </w:p>
        </w:tc>
        <w:tc>
          <w:tcPr>
            <w:tcW w:w="723" w:type="dxa"/>
            <w:tcBorders>
              <w:top w:val="nil"/>
              <w:left w:val="nil"/>
              <w:bottom w:val="nil"/>
              <w:right w:val="nil"/>
            </w:tcBorders>
            <w:noWrap/>
            <w:vAlign w:val="bottom"/>
            <w:hideMark/>
          </w:tcPr>
          <w:p w14:paraId="1CA0F46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12,249</w:t>
            </w:r>
          </w:p>
        </w:tc>
        <w:tc>
          <w:tcPr>
            <w:tcW w:w="723" w:type="dxa"/>
            <w:tcBorders>
              <w:top w:val="nil"/>
              <w:left w:val="nil"/>
              <w:bottom w:val="nil"/>
              <w:right w:val="nil"/>
            </w:tcBorders>
            <w:noWrap/>
            <w:vAlign w:val="bottom"/>
            <w:hideMark/>
          </w:tcPr>
          <w:p w14:paraId="65CC51E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13,049</w:t>
            </w:r>
          </w:p>
        </w:tc>
        <w:tc>
          <w:tcPr>
            <w:tcW w:w="723" w:type="dxa"/>
            <w:tcBorders>
              <w:top w:val="nil"/>
              <w:left w:val="nil"/>
              <w:bottom w:val="nil"/>
              <w:right w:val="nil"/>
            </w:tcBorders>
            <w:noWrap/>
            <w:vAlign w:val="bottom"/>
            <w:hideMark/>
          </w:tcPr>
          <w:p w14:paraId="6A6FFAB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14,875</w:t>
            </w:r>
          </w:p>
        </w:tc>
        <w:tc>
          <w:tcPr>
            <w:tcW w:w="723" w:type="dxa"/>
            <w:tcBorders>
              <w:top w:val="nil"/>
              <w:left w:val="nil"/>
              <w:bottom w:val="nil"/>
              <w:right w:val="nil"/>
            </w:tcBorders>
            <w:noWrap/>
            <w:vAlign w:val="bottom"/>
            <w:hideMark/>
          </w:tcPr>
          <w:p w14:paraId="64F3185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15,723</w:t>
            </w:r>
          </w:p>
        </w:tc>
        <w:tc>
          <w:tcPr>
            <w:tcW w:w="723" w:type="dxa"/>
            <w:tcBorders>
              <w:top w:val="nil"/>
              <w:left w:val="nil"/>
              <w:bottom w:val="nil"/>
              <w:right w:val="nil"/>
            </w:tcBorders>
            <w:noWrap/>
            <w:vAlign w:val="bottom"/>
            <w:hideMark/>
          </w:tcPr>
          <w:p w14:paraId="5CF9F98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5,952</w:t>
            </w:r>
          </w:p>
        </w:tc>
        <w:tc>
          <w:tcPr>
            <w:tcW w:w="723" w:type="dxa"/>
            <w:tcBorders>
              <w:top w:val="nil"/>
              <w:left w:val="nil"/>
              <w:bottom w:val="nil"/>
              <w:right w:val="nil"/>
            </w:tcBorders>
            <w:noWrap/>
            <w:vAlign w:val="bottom"/>
            <w:hideMark/>
          </w:tcPr>
          <w:p w14:paraId="7CE793A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11,297</w:t>
            </w:r>
          </w:p>
        </w:tc>
        <w:tc>
          <w:tcPr>
            <w:tcW w:w="723" w:type="dxa"/>
            <w:tcBorders>
              <w:top w:val="nil"/>
              <w:left w:val="nil"/>
              <w:bottom w:val="nil"/>
              <w:right w:val="nil"/>
            </w:tcBorders>
            <w:noWrap/>
            <w:vAlign w:val="bottom"/>
            <w:hideMark/>
          </w:tcPr>
          <w:p w14:paraId="5B184A0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13,889</w:t>
            </w:r>
          </w:p>
        </w:tc>
        <w:tc>
          <w:tcPr>
            <w:tcW w:w="1047" w:type="dxa"/>
            <w:tcBorders>
              <w:top w:val="nil"/>
              <w:left w:val="nil"/>
              <w:bottom w:val="nil"/>
              <w:right w:val="nil"/>
            </w:tcBorders>
            <w:noWrap/>
            <w:vAlign w:val="bottom"/>
            <w:hideMark/>
          </w:tcPr>
          <w:p w14:paraId="4DDDD39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15,067</w:t>
            </w:r>
          </w:p>
        </w:tc>
        <w:tc>
          <w:tcPr>
            <w:tcW w:w="2099" w:type="dxa"/>
            <w:tcBorders>
              <w:top w:val="nil"/>
              <w:left w:val="nil"/>
              <w:bottom w:val="nil"/>
              <w:right w:val="nil"/>
            </w:tcBorders>
            <w:noWrap/>
            <w:vAlign w:val="bottom"/>
            <w:hideMark/>
          </w:tcPr>
          <w:p w14:paraId="520A9C19"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w:t>
            </w:r>
          </w:p>
        </w:tc>
      </w:tr>
      <w:tr w:rsidR="006512F0" w:rsidRPr="00713D62" w14:paraId="724A28B5" w14:textId="77777777" w:rsidTr="006038CF">
        <w:trPr>
          <w:trHeight w:val="255"/>
        </w:trPr>
        <w:tc>
          <w:tcPr>
            <w:tcW w:w="3969" w:type="dxa"/>
            <w:tcBorders>
              <w:top w:val="nil"/>
              <w:left w:val="nil"/>
              <w:bottom w:val="nil"/>
              <w:right w:val="nil"/>
            </w:tcBorders>
            <w:noWrap/>
            <w:vAlign w:val="bottom"/>
            <w:hideMark/>
          </w:tcPr>
          <w:p w14:paraId="09D4E895"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National </w:t>
            </w:r>
            <w:proofErr w:type="spellStart"/>
            <w:r w:rsidRPr="00713D62">
              <w:rPr>
                <w:rFonts w:ascii="Arial" w:eastAsia="Times New Roman" w:hAnsi="Arial" w:cs="Arial"/>
                <w:kern w:val="0"/>
                <w:sz w:val="14"/>
                <w:szCs w:val="14"/>
                <w:lang w:eastAsia="en-AU"/>
                <w14:ligatures w14:val="none"/>
              </w:rPr>
              <w:t>defense</w:t>
            </w:r>
            <w:proofErr w:type="spellEnd"/>
            <w:r w:rsidRPr="00713D62">
              <w:rPr>
                <w:rFonts w:ascii="Arial" w:eastAsia="Times New Roman" w:hAnsi="Arial" w:cs="Arial"/>
                <w:kern w:val="0"/>
                <w:sz w:val="14"/>
                <w:szCs w:val="14"/>
                <w:lang w:eastAsia="en-AU"/>
                <w14:ligatures w14:val="none"/>
              </w:rPr>
              <w:t xml:space="preserve"> and public administration</w:t>
            </w:r>
          </w:p>
        </w:tc>
        <w:tc>
          <w:tcPr>
            <w:tcW w:w="851" w:type="dxa"/>
            <w:tcBorders>
              <w:top w:val="nil"/>
              <w:left w:val="nil"/>
              <w:bottom w:val="nil"/>
              <w:right w:val="nil"/>
            </w:tcBorders>
            <w:noWrap/>
            <w:vAlign w:val="bottom"/>
            <w:hideMark/>
          </w:tcPr>
          <w:p w14:paraId="47EB5AB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121,607</w:t>
            </w:r>
          </w:p>
        </w:tc>
        <w:tc>
          <w:tcPr>
            <w:tcW w:w="723" w:type="dxa"/>
            <w:tcBorders>
              <w:top w:val="nil"/>
              <w:left w:val="nil"/>
              <w:bottom w:val="nil"/>
              <w:right w:val="nil"/>
            </w:tcBorders>
            <w:noWrap/>
            <w:vAlign w:val="bottom"/>
            <w:hideMark/>
          </w:tcPr>
          <w:p w14:paraId="2B032BD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120,880</w:t>
            </w:r>
          </w:p>
        </w:tc>
        <w:tc>
          <w:tcPr>
            <w:tcW w:w="723" w:type="dxa"/>
            <w:tcBorders>
              <w:top w:val="nil"/>
              <w:left w:val="nil"/>
              <w:bottom w:val="nil"/>
              <w:right w:val="nil"/>
            </w:tcBorders>
            <w:noWrap/>
            <w:vAlign w:val="bottom"/>
            <w:hideMark/>
          </w:tcPr>
          <w:p w14:paraId="33B5B46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121,063</w:t>
            </w:r>
          </w:p>
        </w:tc>
        <w:tc>
          <w:tcPr>
            <w:tcW w:w="723" w:type="dxa"/>
            <w:tcBorders>
              <w:top w:val="nil"/>
              <w:left w:val="nil"/>
              <w:bottom w:val="nil"/>
              <w:right w:val="nil"/>
            </w:tcBorders>
            <w:noWrap/>
            <w:vAlign w:val="bottom"/>
            <w:hideMark/>
          </w:tcPr>
          <w:p w14:paraId="5CD63FA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119,062</w:t>
            </w:r>
          </w:p>
        </w:tc>
        <w:tc>
          <w:tcPr>
            <w:tcW w:w="723" w:type="dxa"/>
            <w:tcBorders>
              <w:top w:val="nil"/>
              <w:left w:val="nil"/>
              <w:bottom w:val="nil"/>
              <w:right w:val="nil"/>
            </w:tcBorders>
            <w:noWrap/>
            <w:vAlign w:val="bottom"/>
            <w:hideMark/>
          </w:tcPr>
          <w:p w14:paraId="22542BD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116,253</w:t>
            </w:r>
          </w:p>
        </w:tc>
        <w:tc>
          <w:tcPr>
            <w:tcW w:w="723" w:type="dxa"/>
            <w:tcBorders>
              <w:top w:val="nil"/>
              <w:left w:val="nil"/>
              <w:bottom w:val="nil"/>
              <w:right w:val="nil"/>
            </w:tcBorders>
            <w:noWrap/>
            <w:vAlign w:val="bottom"/>
            <w:hideMark/>
          </w:tcPr>
          <w:p w14:paraId="122329A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118,328</w:t>
            </w:r>
          </w:p>
        </w:tc>
        <w:tc>
          <w:tcPr>
            <w:tcW w:w="723" w:type="dxa"/>
            <w:tcBorders>
              <w:top w:val="nil"/>
              <w:left w:val="nil"/>
              <w:bottom w:val="nil"/>
              <w:right w:val="nil"/>
            </w:tcBorders>
            <w:noWrap/>
            <w:vAlign w:val="bottom"/>
            <w:hideMark/>
          </w:tcPr>
          <w:p w14:paraId="6A01D53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123,466</w:t>
            </w:r>
          </w:p>
        </w:tc>
        <w:tc>
          <w:tcPr>
            <w:tcW w:w="723" w:type="dxa"/>
            <w:tcBorders>
              <w:top w:val="nil"/>
              <w:left w:val="nil"/>
              <w:bottom w:val="nil"/>
              <w:right w:val="nil"/>
            </w:tcBorders>
            <w:noWrap/>
            <w:vAlign w:val="bottom"/>
            <w:hideMark/>
          </w:tcPr>
          <w:p w14:paraId="635E82B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127,233</w:t>
            </w:r>
          </w:p>
        </w:tc>
        <w:tc>
          <w:tcPr>
            <w:tcW w:w="723" w:type="dxa"/>
            <w:tcBorders>
              <w:top w:val="nil"/>
              <w:left w:val="nil"/>
              <w:bottom w:val="nil"/>
              <w:right w:val="nil"/>
            </w:tcBorders>
            <w:noWrap/>
            <w:vAlign w:val="bottom"/>
            <w:hideMark/>
          </w:tcPr>
          <w:p w14:paraId="3BCA76F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127,863</w:t>
            </w:r>
          </w:p>
        </w:tc>
        <w:tc>
          <w:tcPr>
            <w:tcW w:w="1047" w:type="dxa"/>
            <w:tcBorders>
              <w:top w:val="nil"/>
              <w:left w:val="nil"/>
              <w:bottom w:val="nil"/>
              <w:right w:val="nil"/>
            </w:tcBorders>
            <w:noWrap/>
            <w:vAlign w:val="bottom"/>
            <w:hideMark/>
          </w:tcPr>
          <w:p w14:paraId="614371B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123,784</w:t>
            </w:r>
          </w:p>
        </w:tc>
        <w:tc>
          <w:tcPr>
            <w:tcW w:w="2099" w:type="dxa"/>
            <w:tcBorders>
              <w:top w:val="nil"/>
              <w:left w:val="nil"/>
              <w:bottom w:val="nil"/>
              <w:right w:val="nil"/>
            </w:tcBorders>
            <w:noWrap/>
            <w:vAlign w:val="bottom"/>
            <w:hideMark/>
          </w:tcPr>
          <w:p w14:paraId="736E8751"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0.2%</w:t>
            </w:r>
          </w:p>
        </w:tc>
      </w:tr>
      <w:tr w:rsidR="006512F0" w:rsidRPr="00713D62" w14:paraId="4F169829" w14:textId="77777777" w:rsidTr="006038CF">
        <w:trPr>
          <w:trHeight w:val="255"/>
        </w:trPr>
        <w:tc>
          <w:tcPr>
            <w:tcW w:w="3969" w:type="dxa"/>
            <w:tcBorders>
              <w:top w:val="nil"/>
              <w:left w:val="nil"/>
              <w:bottom w:val="nil"/>
              <w:right w:val="nil"/>
            </w:tcBorders>
            <w:noWrap/>
            <w:vAlign w:val="bottom"/>
            <w:hideMark/>
          </w:tcPr>
          <w:p w14:paraId="22089261"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National </w:t>
            </w:r>
            <w:proofErr w:type="spellStart"/>
            <w:r w:rsidRPr="00713D62">
              <w:rPr>
                <w:rFonts w:ascii="Arial" w:eastAsia="Times New Roman" w:hAnsi="Arial" w:cs="Arial"/>
                <w:kern w:val="0"/>
                <w:sz w:val="14"/>
                <w:szCs w:val="14"/>
                <w:lang w:eastAsia="en-AU"/>
                <w14:ligatures w14:val="none"/>
              </w:rPr>
              <w:t>defense</w:t>
            </w:r>
            <w:proofErr w:type="spellEnd"/>
            <w:r w:rsidRPr="00713D62">
              <w:rPr>
                <w:rFonts w:ascii="Arial" w:eastAsia="Times New Roman" w:hAnsi="Arial" w:cs="Arial"/>
                <w:kern w:val="0"/>
                <w:sz w:val="14"/>
                <w:szCs w:val="14"/>
                <w:lang w:eastAsia="en-AU"/>
                <w14:ligatures w14:val="none"/>
              </w:rPr>
              <w:t xml:space="preserve"> and coast guard</w:t>
            </w:r>
          </w:p>
        </w:tc>
        <w:tc>
          <w:tcPr>
            <w:tcW w:w="851" w:type="dxa"/>
            <w:tcBorders>
              <w:top w:val="nil"/>
              <w:left w:val="nil"/>
              <w:bottom w:val="nil"/>
              <w:right w:val="nil"/>
            </w:tcBorders>
            <w:noWrap/>
            <w:vAlign w:val="bottom"/>
            <w:hideMark/>
          </w:tcPr>
          <w:p w14:paraId="3DE458F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112,823</w:t>
            </w:r>
          </w:p>
        </w:tc>
        <w:tc>
          <w:tcPr>
            <w:tcW w:w="723" w:type="dxa"/>
            <w:tcBorders>
              <w:top w:val="nil"/>
              <w:left w:val="nil"/>
              <w:bottom w:val="nil"/>
              <w:right w:val="nil"/>
            </w:tcBorders>
            <w:noWrap/>
            <w:vAlign w:val="bottom"/>
            <w:hideMark/>
          </w:tcPr>
          <w:p w14:paraId="7C370C9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112,343</w:t>
            </w:r>
          </w:p>
        </w:tc>
        <w:tc>
          <w:tcPr>
            <w:tcW w:w="723" w:type="dxa"/>
            <w:tcBorders>
              <w:top w:val="nil"/>
              <w:left w:val="nil"/>
              <w:bottom w:val="nil"/>
              <w:right w:val="nil"/>
            </w:tcBorders>
            <w:noWrap/>
            <w:vAlign w:val="bottom"/>
            <w:hideMark/>
          </w:tcPr>
          <w:p w14:paraId="66EB1AE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112,433</w:t>
            </w:r>
          </w:p>
        </w:tc>
        <w:tc>
          <w:tcPr>
            <w:tcW w:w="723" w:type="dxa"/>
            <w:tcBorders>
              <w:top w:val="nil"/>
              <w:left w:val="nil"/>
              <w:bottom w:val="nil"/>
              <w:right w:val="nil"/>
            </w:tcBorders>
            <w:noWrap/>
            <w:vAlign w:val="bottom"/>
            <w:hideMark/>
          </w:tcPr>
          <w:p w14:paraId="647306B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110,267</w:t>
            </w:r>
          </w:p>
        </w:tc>
        <w:tc>
          <w:tcPr>
            <w:tcW w:w="723" w:type="dxa"/>
            <w:tcBorders>
              <w:top w:val="nil"/>
              <w:left w:val="nil"/>
              <w:bottom w:val="nil"/>
              <w:right w:val="nil"/>
            </w:tcBorders>
            <w:noWrap/>
            <w:vAlign w:val="bottom"/>
            <w:hideMark/>
          </w:tcPr>
          <w:p w14:paraId="2BD5D10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106,839</w:t>
            </w:r>
          </w:p>
        </w:tc>
        <w:tc>
          <w:tcPr>
            <w:tcW w:w="723" w:type="dxa"/>
            <w:tcBorders>
              <w:top w:val="nil"/>
              <w:left w:val="nil"/>
              <w:bottom w:val="nil"/>
              <w:right w:val="nil"/>
            </w:tcBorders>
            <w:noWrap/>
            <w:vAlign w:val="bottom"/>
            <w:hideMark/>
          </w:tcPr>
          <w:p w14:paraId="44BFFF7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108,812</w:t>
            </w:r>
          </w:p>
        </w:tc>
        <w:tc>
          <w:tcPr>
            <w:tcW w:w="723" w:type="dxa"/>
            <w:tcBorders>
              <w:top w:val="nil"/>
              <w:left w:val="nil"/>
              <w:bottom w:val="nil"/>
              <w:right w:val="nil"/>
            </w:tcBorders>
            <w:noWrap/>
            <w:vAlign w:val="bottom"/>
            <w:hideMark/>
          </w:tcPr>
          <w:p w14:paraId="14B9160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113,507</w:t>
            </w:r>
          </w:p>
        </w:tc>
        <w:tc>
          <w:tcPr>
            <w:tcW w:w="723" w:type="dxa"/>
            <w:tcBorders>
              <w:top w:val="nil"/>
              <w:left w:val="nil"/>
              <w:bottom w:val="nil"/>
              <w:right w:val="nil"/>
            </w:tcBorders>
            <w:noWrap/>
            <w:vAlign w:val="bottom"/>
            <w:hideMark/>
          </w:tcPr>
          <w:p w14:paraId="1B8E1C0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117,302</w:t>
            </w:r>
          </w:p>
        </w:tc>
        <w:tc>
          <w:tcPr>
            <w:tcW w:w="723" w:type="dxa"/>
            <w:tcBorders>
              <w:top w:val="nil"/>
              <w:left w:val="nil"/>
              <w:bottom w:val="nil"/>
              <w:right w:val="nil"/>
            </w:tcBorders>
            <w:noWrap/>
            <w:vAlign w:val="bottom"/>
            <w:hideMark/>
          </w:tcPr>
          <w:p w14:paraId="35D5EF1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117,755</w:t>
            </w:r>
          </w:p>
        </w:tc>
        <w:tc>
          <w:tcPr>
            <w:tcW w:w="1047" w:type="dxa"/>
            <w:tcBorders>
              <w:top w:val="nil"/>
              <w:left w:val="nil"/>
              <w:bottom w:val="nil"/>
              <w:right w:val="nil"/>
            </w:tcBorders>
            <w:noWrap/>
            <w:vAlign w:val="bottom"/>
            <w:hideMark/>
          </w:tcPr>
          <w:p w14:paraId="6B42282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112,997</w:t>
            </w:r>
          </w:p>
        </w:tc>
        <w:tc>
          <w:tcPr>
            <w:tcW w:w="2099" w:type="dxa"/>
            <w:tcBorders>
              <w:top w:val="nil"/>
              <w:left w:val="nil"/>
              <w:bottom w:val="nil"/>
              <w:right w:val="nil"/>
            </w:tcBorders>
            <w:noWrap/>
            <w:vAlign w:val="bottom"/>
            <w:hideMark/>
          </w:tcPr>
          <w:p w14:paraId="640C8351"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0.0%</w:t>
            </w:r>
          </w:p>
        </w:tc>
      </w:tr>
      <w:tr w:rsidR="006512F0" w:rsidRPr="00713D62" w14:paraId="0F0C8877" w14:textId="77777777" w:rsidTr="006038CF">
        <w:trPr>
          <w:trHeight w:val="255"/>
        </w:trPr>
        <w:tc>
          <w:tcPr>
            <w:tcW w:w="3969" w:type="dxa"/>
            <w:tcBorders>
              <w:top w:val="nil"/>
              <w:left w:val="nil"/>
              <w:bottom w:val="nil"/>
              <w:right w:val="nil"/>
            </w:tcBorders>
            <w:noWrap/>
            <w:vAlign w:val="bottom"/>
            <w:hideMark/>
          </w:tcPr>
          <w:p w14:paraId="30D83FA7"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Federal public administration</w:t>
            </w:r>
          </w:p>
        </w:tc>
        <w:tc>
          <w:tcPr>
            <w:tcW w:w="851" w:type="dxa"/>
            <w:tcBorders>
              <w:top w:val="nil"/>
              <w:left w:val="nil"/>
              <w:bottom w:val="nil"/>
              <w:right w:val="nil"/>
            </w:tcBorders>
            <w:noWrap/>
            <w:vAlign w:val="bottom"/>
            <w:hideMark/>
          </w:tcPr>
          <w:p w14:paraId="730EAC9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6,478</w:t>
            </w:r>
          </w:p>
        </w:tc>
        <w:tc>
          <w:tcPr>
            <w:tcW w:w="723" w:type="dxa"/>
            <w:tcBorders>
              <w:top w:val="nil"/>
              <w:left w:val="nil"/>
              <w:bottom w:val="nil"/>
              <w:right w:val="nil"/>
            </w:tcBorders>
            <w:noWrap/>
            <w:vAlign w:val="bottom"/>
            <w:hideMark/>
          </w:tcPr>
          <w:p w14:paraId="14FF8B7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6,221</w:t>
            </w:r>
          </w:p>
        </w:tc>
        <w:tc>
          <w:tcPr>
            <w:tcW w:w="723" w:type="dxa"/>
            <w:tcBorders>
              <w:top w:val="nil"/>
              <w:left w:val="nil"/>
              <w:bottom w:val="nil"/>
              <w:right w:val="nil"/>
            </w:tcBorders>
            <w:noWrap/>
            <w:vAlign w:val="bottom"/>
            <w:hideMark/>
          </w:tcPr>
          <w:p w14:paraId="2A96756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6,315</w:t>
            </w:r>
          </w:p>
        </w:tc>
        <w:tc>
          <w:tcPr>
            <w:tcW w:w="723" w:type="dxa"/>
            <w:tcBorders>
              <w:top w:val="nil"/>
              <w:left w:val="nil"/>
              <w:bottom w:val="nil"/>
              <w:right w:val="nil"/>
            </w:tcBorders>
            <w:noWrap/>
            <w:vAlign w:val="bottom"/>
            <w:hideMark/>
          </w:tcPr>
          <w:p w14:paraId="6922BF1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6,689</w:t>
            </w:r>
          </w:p>
        </w:tc>
        <w:tc>
          <w:tcPr>
            <w:tcW w:w="723" w:type="dxa"/>
            <w:tcBorders>
              <w:top w:val="nil"/>
              <w:left w:val="nil"/>
              <w:bottom w:val="nil"/>
              <w:right w:val="nil"/>
            </w:tcBorders>
            <w:noWrap/>
            <w:vAlign w:val="bottom"/>
            <w:hideMark/>
          </w:tcPr>
          <w:p w14:paraId="7509CAE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6,808</w:t>
            </w:r>
          </w:p>
        </w:tc>
        <w:tc>
          <w:tcPr>
            <w:tcW w:w="723" w:type="dxa"/>
            <w:tcBorders>
              <w:top w:val="nil"/>
              <w:left w:val="nil"/>
              <w:bottom w:val="nil"/>
              <w:right w:val="nil"/>
            </w:tcBorders>
            <w:noWrap/>
            <w:vAlign w:val="bottom"/>
            <w:hideMark/>
          </w:tcPr>
          <w:p w14:paraId="13BA72F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6,831</w:t>
            </w:r>
          </w:p>
        </w:tc>
        <w:tc>
          <w:tcPr>
            <w:tcW w:w="723" w:type="dxa"/>
            <w:tcBorders>
              <w:top w:val="nil"/>
              <w:left w:val="nil"/>
              <w:bottom w:val="nil"/>
              <w:right w:val="nil"/>
            </w:tcBorders>
            <w:noWrap/>
            <w:vAlign w:val="bottom"/>
            <w:hideMark/>
          </w:tcPr>
          <w:p w14:paraId="72DA10A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7,246</w:t>
            </w:r>
          </w:p>
        </w:tc>
        <w:tc>
          <w:tcPr>
            <w:tcW w:w="723" w:type="dxa"/>
            <w:tcBorders>
              <w:top w:val="nil"/>
              <w:left w:val="nil"/>
              <w:bottom w:val="nil"/>
              <w:right w:val="nil"/>
            </w:tcBorders>
            <w:noWrap/>
            <w:vAlign w:val="bottom"/>
            <w:hideMark/>
          </w:tcPr>
          <w:p w14:paraId="32BEA29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7,265</w:t>
            </w:r>
          </w:p>
        </w:tc>
        <w:tc>
          <w:tcPr>
            <w:tcW w:w="723" w:type="dxa"/>
            <w:tcBorders>
              <w:top w:val="nil"/>
              <w:left w:val="nil"/>
              <w:bottom w:val="nil"/>
              <w:right w:val="nil"/>
            </w:tcBorders>
            <w:noWrap/>
            <w:vAlign w:val="bottom"/>
            <w:hideMark/>
          </w:tcPr>
          <w:p w14:paraId="5670BB3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6,924</w:t>
            </w:r>
          </w:p>
        </w:tc>
        <w:tc>
          <w:tcPr>
            <w:tcW w:w="1047" w:type="dxa"/>
            <w:tcBorders>
              <w:top w:val="nil"/>
              <w:left w:val="nil"/>
              <w:bottom w:val="nil"/>
              <w:right w:val="nil"/>
            </w:tcBorders>
            <w:noWrap/>
            <w:vAlign w:val="bottom"/>
            <w:hideMark/>
          </w:tcPr>
          <w:p w14:paraId="3DCA516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7,385</w:t>
            </w:r>
          </w:p>
        </w:tc>
        <w:tc>
          <w:tcPr>
            <w:tcW w:w="2099" w:type="dxa"/>
            <w:tcBorders>
              <w:top w:val="nil"/>
              <w:left w:val="nil"/>
              <w:bottom w:val="nil"/>
              <w:right w:val="nil"/>
            </w:tcBorders>
            <w:noWrap/>
            <w:vAlign w:val="bottom"/>
            <w:hideMark/>
          </w:tcPr>
          <w:p w14:paraId="15A25110"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w:t>
            </w:r>
          </w:p>
        </w:tc>
      </w:tr>
      <w:tr w:rsidR="006512F0" w:rsidRPr="00713D62" w14:paraId="785E81BA" w14:textId="77777777" w:rsidTr="006038CF">
        <w:trPr>
          <w:trHeight w:val="255"/>
        </w:trPr>
        <w:tc>
          <w:tcPr>
            <w:tcW w:w="3969" w:type="dxa"/>
            <w:tcBorders>
              <w:top w:val="nil"/>
              <w:left w:val="nil"/>
              <w:bottom w:val="single" w:sz="4" w:space="0" w:color="auto"/>
              <w:right w:val="nil"/>
            </w:tcBorders>
            <w:noWrap/>
            <w:vAlign w:val="bottom"/>
            <w:hideMark/>
          </w:tcPr>
          <w:p w14:paraId="6EDBF2CD"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State and local public administration</w:t>
            </w:r>
          </w:p>
        </w:tc>
        <w:tc>
          <w:tcPr>
            <w:tcW w:w="851" w:type="dxa"/>
            <w:tcBorders>
              <w:top w:val="nil"/>
              <w:left w:val="nil"/>
              <w:bottom w:val="single" w:sz="4" w:space="0" w:color="auto"/>
              <w:right w:val="nil"/>
            </w:tcBorders>
            <w:noWrap/>
            <w:vAlign w:val="bottom"/>
            <w:hideMark/>
          </w:tcPr>
          <w:p w14:paraId="06FE9DC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2,304</w:t>
            </w:r>
          </w:p>
        </w:tc>
        <w:tc>
          <w:tcPr>
            <w:tcW w:w="723" w:type="dxa"/>
            <w:tcBorders>
              <w:top w:val="nil"/>
              <w:left w:val="nil"/>
              <w:bottom w:val="single" w:sz="4" w:space="0" w:color="auto"/>
              <w:right w:val="nil"/>
            </w:tcBorders>
            <w:noWrap/>
            <w:vAlign w:val="bottom"/>
            <w:hideMark/>
          </w:tcPr>
          <w:p w14:paraId="70F8C11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2,312</w:t>
            </w:r>
          </w:p>
        </w:tc>
        <w:tc>
          <w:tcPr>
            <w:tcW w:w="723" w:type="dxa"/>
            <w:tcBorders>
              <w:top w:val="nil"/>
              <w:left w:val="nil"/>
              <w:bottom w:val="single" w:sz="4" w:space="0" w:color="auto"/>
              <w:right w:val="nil"/>
            </w:tcBorders>
            <w:noWrap/>
            <w:vAlign w:val="bottom"/>
            <w:hideMark/>
          </w:tcPr>
          <w:p w14:paraId="1213DC8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2,311</w:t>
            </w:r>
          </w:p>
        </w:tc>
        <w:tc>
          <w:tcPr>
            <w:tcW w:w="723" w:type="dxa"/>
            <w:tcBorders>
              <w:top w:val="nil"/>
              <w:left w:val="nil"/>
              <w:bottom w:val="single" w:sz="4" w:space="0" w:color="auto"/>
              <w:right w:val="nil"/>
            </w:tcBorders>
            <w:noWrap/>
            <w:vAlign w:val="bottom"/>
            <w:hideMark/>
          </w:tcPr>
          <w:p w14:paraId="1F0107B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2,106</w:t>
            </w:r>
          </w:p>
        </w:tc>
        <w:tc>
          <w:tcPr>
            <w:tcW w:w="723" w:type="dxa"/>
            <w:tcBorders>
              <w:top w:val="nil"/>
              <w:left w:val="nil"/>
              <w:bottom w:val="single" w:sz="4" w:space="0" w:color="auto"/>
              <w:right w:val="nil"/>
            </w:tcBorders>
            <w:noWrap/>
            <w:vAlign w:val="bottom"/>
            <w:hideMark/>
          </w:tcPr>
          <w:p w14:paraId="05926A1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2,605</w:t>
            </w:r>
          </w:p>
        </w:tc>
        <w:tc>
          <w:tcPr>
            <w:tcW w:w="723" w:type="dxa"/>
            <w:tcBorders>
              <w:top w:val="nil"/>
              <w:left w:val="nil"/>
              <w:bottom w:val="single" w:sz="4" w:space="0" w:color="auto"/>
              <w:right w:val="nil"/>
            </w:tcBorders>
            <w:noWrap/>
            <w:vAlign w:val="bottom"/>
            <w:hideMark/>
          </w:tcPr>
          <w:p w14:paraId="5CFD20C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2,684</w:t>
            </w:r>
          </w:p>
        </w:tc>
        <w:tc>
          <w:tcPr>
            <w:tcW w:w="723" w:type="dxa"/>
            <w:tcBorders>
              <w:top w:val="nil"/>
              <w:left w:val="nil"/>
              <w:bottom w:val="single" w:sz="4" w:space="0" w:color="auto"/>
              <w:right w:val="nil"/>
            </w:tcBorders>
            <w:noWrap/>
            <w:vAlign w:val="bottom"/>
            <w:hideMark/>
          </w:tcPr>
          <w:p w14:paraId="75DED75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2,716</w:t>
            </w:r>
          </w:p>
        </w:tc>
        <w:tc>
          <w:tcPr>
            <w:tcW w:w="723" w:type="dxa"/>
            <w:tcBorders>
              <w:top w:val="nil"/>
              <w:left w:val="nil"/>
              <w:bottom w:val="single" w:sz="4" w:space="0" w:color="auto"/>
              <w:right w:val="nil"/>
            </w:tcBorders>
            <w:noWrap/>
            <w:vAlign w:val="bottom"/>
            <w:hideMark/>
          </w:tcPr>
          <w:p w14:paraId="00F72FA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2,672</w:t>
            </w:r>
          </w:p>
        </w:tc>
        <w:tc>
          <w:tcPr>
            <w:tcW w:w="723" w:type="dxa"/>
            <w:tcBorders>
              <w:top w:val="nil"/>
              <w:left w:val="nil"/>
              <w:bottom w:val="single" w:sz="4" w:space="0" w:color="auto"/>
              <w:right w:val="nil"/>
            </w:tcBorders>
            <w:noWrap/>
            <w:vAlign w:val="bottom"/>
            <w:hideMark/>
          </w:tcPr>
          <w:p w14:paraId="25EB921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3,156</w:t>
            </w:r>
          </w:p>
        </w:tc>
        <w:tc>
          <w:tcPr>
            <w:tcW w:w="1047" w:type="dxa"/>
            <w:tcBorders>
              <w:top w:val="nil"/>
              <w:left w:val="nil"/>
              <w:bottom w:val="single" w:sz="4" w:space="0" w:color="auto"/>
              <w:right w:val="nil"/>
            </w:tcBorders>
            <w:noWrap/>
            <w:vAlign w:val="bottom"/>
            <w:hideMark/>
          </w:tcPr>
          <w:p w14:paraId="5950BC0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3,386</w:t>
            </w:r>
          </w:p>
        </w:tc>
        <w:tc>
          <w:tcPr>
            <w:tcW w:w="2099" w:type="dxa"/>
            <w:tcBorders>
              <w:top w:val="nil"/>
              <w:left w:val="nil"/>
              <w:bottom w:val="nil"/>
              <w:right w:val="nil"/>
            </w:tcBorders>
            <w:noWrap/>
            <w:vAlign w:val="bottom"/>
            <w:hideMark/>
          </w:tcPr>
          <w:p w14:paraId="094A0996"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w:t>
            </w:r>
          </w:p>
        </w:tc>
      </w:tr>
      <w:tr w:rsidR="006512F0" w:rsidRPr="00713D62" w14:paraId="65FBD242" w14:textId="77777777" w:rsidTr="006038CF">
        <w:trPr>
          <w:trHeight w:val="259"/>
        </w:trPr>
        <w:tc>
          <w:tcPr>
            <w:tcW w:w="11651" w:type="dxa"/>
            <w:gridSpan w:val="11"/>
            <w:tcBorders>
              <w:top w:val="single" w:sz="4" w:space="0" w:color="auto"/>
              <w:left w:val="nil"/>
              <w:bottom w:val="nil"/>
              <w:right w:val="nil"/>
            </w:tcBorders>
            <w:noWrap/>
            <w:vAlign w:val="center"/>
            <w:hideMark/>
          </w:tcPr>
          <w:p w14:paraId="5CA3AC49"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 Consists solely of offshore wind-generated energy.</w:t>
            </w:r>
          </w:p>
        </w:tc>
        <w:tc>
          <w:tcPr>
            <w:tcW w:w="2099" w:type="dxa"/>
            <w:tcBorders>
              <w:top w:val="nil"/>
              <w:left w:val="nil"/>
              <w:bottom w:val="nil"/>
              <w:right w:val="nil"/>
            </w:tcBorders>
            <w:noWrap/>
            <w:vAlign w:val="bottom"/>
            <w:hideMark/>
          </w:tcPr>
          <w:p w14:paraId="0E156622"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p>
        </w:tc>
      </w:tr>
      <w:tr w:rsidR="006512F0" w:rsidRPr="00713D62" w14:paraId="42E67843" w14:textId="77777777" w:rsidTr="006038CF">
        <w:trPr>
          <w:trHeight w:val="559"/>
        </w:trPr>
        <w:tc>
          <w:tcPr>
            <w:tcW w:w="11651" w:type="dxa"/>
            <w:gridSpan w:val="11"/>
            <w:tcBorders>
              <w:top w:val="nil"/>
              <w:left w:val="nil"/>
              <w:bottom w:val="nil"/>
              <w:right w:val="nil"/>
            </w:tcBorders>
            <w:vAlign w:val="center"/>
            <w:hideMark/>
          </w:tcPr>
          <w:p w14:paraId="08BE18C1"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 Consists of government and commercial vessels built in shipyards. Vessels include, but not limited to, naval surface combatants, cargo ships, barges, oil drilling platforms, passenger ships, tugboats, research vessels, submarines, and fishing vessels.</w:t>
            </w:r>
          </w:p>
        </w:tc>
        <w:tc>
          <w:tcPr>
            <w:tcW w:w="2099" w:type="dxa"/>
            <w:tcBorders>
              <w:top w:val="nil"/>
              <w:left w:val="nil"/>
              <w:bottom w:val="nil"/>
              <w:right w:val="nil"/>
            </w:tcBorders>
            <w:noWrap/>
            <w:vAlign w:val="bottom"/>
            <w:hideMark/>
          </w:tcPr>
          <w:p w14:paraId="7FC8515E"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p>
        </w:tc>
      </w:tr>
      <w:tr w:rsidR="006512F0" w:rsidRPr="00713D62" w14:paraId="3CA2283D" w14:textId="77777777" w:rsidTr="006038CF">
        <w:trPr>
          <w:trHeight w:val="559"/>
        </w:trPr>
        <w:tc>
          <w:tcPr>
            <w:tcW w:w="11651" w:type="dxa"/>
            <w:gridSpan w:val="11"/>
            <w:tcBorders>
              <w:top w:val="nil"/>
              <w:left w:val="nil"/>
              <w:bottom w:val="nil"/>
              <w:right w:val="nil"/>
            </w:tcBorders>
            <w:vAlign w:val="center"/>
            <w:hideMark/>
          </w:tcPr>
          <w:p w14:paraId="1EA07896"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3. Consists of government and commercial vessels not built in shipyards. Vessels include, but not limited to, commercial fishing boats, motorboats (inboard and outboard), inflatables, tour boats, sailboats, and underwater remote operated vehicles. Activity associated with the manufacture of boats and other </w:t>
            </w:r>
            <w:proofErr w:type="gramStart"/>
            <w:r w:rsidRPr="00713D62">
              <w:rPr>
                <w:rFonts w:ascii="Arial" w:eastAsia="Times New Roman" w:hAnsi="Arial" w:cs="Arial"/>
                <w:kern w:val="0"/>
                <w:sz w:val="14"/>
                <w:szCs w:val="14"/>
                <w:lang w:eastAsia="en-AU"/>
                <w14:ligatures w14:val="none"/>
              </w:rPr>
              <w:t>water craft</w:t>
            </w:r>
            <w:proofErr w:type="gramEnd"/>
            <w:r w:rsidRPr="00713D62">
              <w:rPr>
                <w:rFonts w:ascii="Arial" w:eastAsia="Times New Roman" w:hAnsi="Arial" w:cs="Arial"/>
                <w:kern w:val="0"/>
                <w:sz w:val="14"/>
                <w:szCs w:val="14"/>
                <w:lang w:eastAsia="en-AU"/>
                <w14:ligatures w14:val="none"/>
              </w:rPr>
              <w:t xml:space="preserve"> used for recreational purposes is included in tourism and recreation sector.</w:t>
            </w:r>
          </w:p>
        </w:tc>
        <w:tc>
          <w:tcPr>
            <w:tcW w:w="2099" w:type="dxa"/>
            <w:tcBorders>
              <w:top w:val="nil"/>
              <w:left w:val="nil"/>
              <w:bottom w:val="nil"/>
              <w:right w:val="nil"/>
            </w:tcBorders>
            <w:noWrap/>
            <w:vAlign w:val="bottom"/>
            <w:hideMark/>
          </w:tcPr>
          <w:p w14:paraId="0D3EC898"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p>
        </w:tc>
      </w:tr>
      <w:tr w:rsidR="006512F0" w:rsidRPr="00713D62" w14:paraId="15382816" w14:textId="77777777" w:rsidTr="006038CF">
        <w:trPr>
          <w:trHeight w:val="259"/>
        </w:trPr>
        <w:tc>
          <w:tcPr>
            <w:tcW w:w="11651" w:type="dxa"/>
            <w:gridSpan w:val="11"/>
            <w:tcBorders>
              <w:top w:val="nil"/>
              <w:left w:val="nil"/>
              <w:bottom w:val="nil"/>
              <w:right w:val="nil"/>
            </w:tcBorders>
            <w:vAlign w:val="center"/>
            <w:hideMark/>
          </w:tcPr>
          <w:p w14:paraId="33EE8EC4"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 Consists of (but not limited to) hovercraft, personal watercrafts, pontoon boats, life rafts and associated expenses such as repair services, insurance, fuel, etc.</w:t>
            </w:r>
          </w:p>
        </w:tc>
        <w:tc>
          <w:tcPr>
            <w:tcW w:w="2099" w:type="dxa"/>
            <w:tcBorders>
              <w:top w:val="nil"/>
              <w:left w:val="nil"/>
              <w:bottom w:val="nil"/>
              <w:right w:val="nil"/>
            </w:tcBorders>
            <w:noWrap/>
            <w:vAlign w:val="bottom"/>
            <w:hideMark/>
          </w:tcPr>
          <w:p w14:paraId="61E7D08A"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p>
        </w:tc>
      </w:tr>
      <w:tr w:rsidR="006512F0" w:rsidRPr="00713D62" w14:paraId="4652970F" w14:textId="77777777" w:rsidTr="006038CF">
        <w:trPr>
          <w:trHeight w:val="259"/>
        </w:trPr>
        <w:tc>
          <w:tcPr>
            <w:tcW w:w="11651" w:type="dxa"/>
            <w:gridSpan w:val="11"/>
            <w:tcBorders>
              <w:top w:val="nil"/>
              <w:left w:val="nil"/>
              <w:bottom w:val="nil"/>
              <w:right w:val="nil"/>
            </w:tcBorders>
            <w:vAlign w:val="center"/>
            <w:hideMark/>
          </w:tcPr>
          <w:p w14:paraId="26668153"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5. Consists of swimming, </w:t>
            </w:r>
            <w:proofErr w:type="spellStart"/>
            <w:r w:rsidRPr="00713D62">
              <w:rPr>
                <w:rFonts w:ascii="Arial" w:eastAsia="Times New Roman" w:hAnsi="Arial" w:cs="Arial"/>
                <w:kern w:val="0"/>
                <w:sz w:val="14"/>
                <w:szCs w:val="14"/>
                <w:lang w:eastAsia="en-AU"/>
                <w14:ligatures w14:val="none"/>
              </w:rPr>
              <w:t>snorkeling</w:t>
            </w:r>
            <w:proofErr w:type="spellEnd"/>
            <w:r w:rsidRPr="00713D62">
              <w:rPr>
                <w:rFonts w:ascii="Arial" w:eastAsia="Times New Roman" w:hAnsi="Arial" w:cs="Arial"/>
                <w:kern w:val="0"/>
                <w:sz w:val="14"/>
                <w:szCs w:val="14"/>
                <w:lang w:eastAsia="en-AU"/>
                <w14:ligatures w14:val="none"/>
              </w:rPr>
              <w:t>, scuba diving, surfing, and related water activities.</w:t>
            </w:r>
          </w:p>
        </w:tc>
        <w:tc>
          <w:tcPr>
            <w:tcW w:w="2099" w:type="dxa"/>
            <w:tcBorders>
              <w:top w:val="nil"/>
              <w:left w:val="nil"/>
              <w:bottom w:val="nil"/>
              <w:right w:val="nil"/>
            </w:tcBorders>
            <w:noWrap/>
            <w:vAlign w:val="bottom"/>
            <w:hideMark/>
          </w:tcPr>
          <w:p w14:paraId="457C22DF"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p>
        </w:tc>
      </w:tr>
    </w:tbl>
    <w:p w14:paraId="3B4371E3" w14:textId="77777777" w:rsidR="004954BC" w:rsidRDefault="004954BC" w:rsidP="00E33F8D"/>
    <w:sectPr w:rsidR="004954BC" w:rsidSect="006038CF">
      <w:pgSz w:w="16838" w:h="11906" w:orient="landscape"/>
      <w:pgMar w:top="426" w:right="284" w:bottom="142"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D407F" w14:textId="77777777" w:rsidR="00621639" w:rsidRPr="00713D62" w:rsidRDefault="00621639" w:rsidP="00D9249A">
      <w:pPr>
        <w:spacing w:after="0" w:line="240" w:lineRule="auto"/>
      </w:pPr>
      <w:r w:rsidRPr="00713D62">
        <w:separator/>
      </w:r>
    </w:p>
  </w:endnote>
  <w:endnote w:type="continuationSeparator" w:id="0">
    <w:p w14:paraId="439A2888" w14:textId="77777777" w:rsidR="00621639" w:rsidRPr="00713D62" w:rsidRDefault="00621639" w:rsidP="00D9249A">
      <w:pPr>
        <w:spacing w:after="0" w:line="240" w:lineRule="auto"/>
      </w:pPr>
      <w:r w:rsidRPr="00713D6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Kalinga">
    <w:charset w:val="00"/>
    <w:family w:val="swiss"/>
    <w:pitch w:val="variable"/>
    <w:sig w:usb0="0008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FB7A4" w14:textId="77777777" w:rsidR="00621639" w:rsidRPr="00713D62" w:rsidRDefault="00621639" w:rsidP="00D9249A">
      <w:pPr>
        <w:spacing w:after="0" w:line="240" w:lineRule="auto"/>
      </w:pPr>
      <w:r w:rsidRPr="00713D62">
        <w:separator/>
      </w:r>
    </w:p>
  </w:footnote>
  <w:footnote w:type="continuationSeparator" w:id="0">
    <w:p w14:paraId="6987352A" w14:textId="77777777" w:rsidR="00621639" w:rsidRPr="00713D62" w:rsidRDefault="00621639" w:rsidP="00D9249A">
      <w:pPr>
        <w:spacing w:after="0" w:line="240" w:lineRule="auto"/>
      </w:pPr>
      <w:r w:rsidRPr="00713D62">
        <w:continuationSeparator/>
      </w:r>
    </w:p>
  </w:footnote>
  <w:footnote w:id="1">
    <w:p w14:paraId="21B9BB9E" w14:textId="77777777" w:rsidR="008F4E5E" w:rsidRDefault="008F4E5E" w:rsidP="008F4E5E">
      <w:pPr>
        <w:pStyle w:val="FootnoteText"/>
      </w:pPr>
      <w:r>
        <w:rPr>
          <w:rStyle w:val="FootnoteReference"/>
        </w:rPr>
        <w:footnoteRef/>
      </w:r>
      <w:r>
        <w:t xml:space="preserve"> </w:t>
      </w:r>
      <w:r>
        <w:fldChar w:fldCharType="begin"/>
      </w:r>
      <w:r>
        <w:instrText xml:space="preserve"> ADDIN ZOTERO_ITEM CSL_CITATION {"citationID":"6im0nMIo","properties":{"formattedCitation":"Marjoram, {\\i{}Island Technology: Technology for Development in the South Pacific}.","plainCitation":"Marjoram, Island Technology: Technology for Development in the South Pacific.","noteIndex":1},"citationItems":[{"id":510,"uris":["http://zotero.org/users/14637827/items/BULBZ56F"],"itemData":{"id":510,"type":"book","citation-key":"IslandTech","ISBN":"978-1-85339-223-8","publisher":"Intermediate Technology Publications","title":"Island Technology: Technology for Development in the South Pacific","author":[{"family":"Marjoram","given":"Tony"}],"issued":{"date-parts":[["1994",11,1]]},"original-date":{"date-parts":[["1994",11,1]]}}}],"schema":"https://github.com/citation-style-language/schema/raw/master/csl-citation.json"} </w:instrText>
      </w:r>
      <w:r>
        <w:fldChar w:fldCharType="separate"/>
      </w:r>
      <w:r w:rsidRPr="003D1FF0">
        <w:rPr>
          <w:rFonts w:ascii="Aptos" w:hAnsi="Aptos" w:cs="Times New Roman"/>
          <w:kern w:val="0"/>
        </w:rPr>
        <w:t xml:space="preserve">Marjoram, </w:t>
      </w:r>
      <w:r w:rsidRPr="003D1FF0">
        <w:rPr>
          <w:rFonts w:ascii="Aptos" w:hAnsi="Aptos" w:cs="Times New Roman"/>
          <w:i/>
          <w:iCs/>
          <w:kern w:val="0"/>
        </w:rPr>
        <w:t>Island Technology: Technology for Development in the South Pacific</w:t>
      </w:r>
      <w:r w:rsidRPr="003D1FF0">
        <w:rPr>
          <w:rFonts w:ascii="Aptos" w:hAnsi="Aptos" w:cs="Times New Roman"/>
          <w:kern w:val="0"/>
        </w:rPr>
        <w:t>.</w:t>
      </w:r>
      <w:r>
        <w:fldChar w:fldCharType="end"/>
      </w:r>
    </w:p>
  </w:footnote>
  <w:footnote w:id="2">
    <w:p w14:paraId="17C741C1" w14:textId="63701282" w:rsidR="00D9249A" w:rsidRDefault="00D9249A">
      <w:pPr>
        <w:pStyle w:val="FootnoteText"/>
      </w:pPr>
      <w:r w:rsidRPr="00713D62">
        <w:rPr>
          <w:rStyle w:val="FootnoteReference"/>
        </w:rPr>
        <w:footnoteRef/>
      </w:r>
      <w:r w:rsidRPr="00713D62">
        <w:t xml:space="preserve"> </w:t>
      </w:r>
      <w:hyperlink r:id="rId1" w:history="1">
        <w:r w:rsidRPr="00713D62">
          <w:rPr>
            <w:rStyle w:val="Hyperlink"/>
          </w:rPr>
          <w:t>https://www.bea.gov/sites/default/files/2025-06/mesa0625-VA-Activity.xlsx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7236"/>
    <w:multiLevelType w:val="multilevel"/>
    <w:tmpl w:val="87F690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107FD"/>
    <w:multiLevelType w:val="multilevel"/>
    <w:tmpl w:val="59EE5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164F6"/>
    <w:multiLevelType w:val="multilevel"/>
    <w:tmpl w:val="1018A5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9C2C24"/>
    <w:multiLevelType w:val="multilevel"/>
    <w:tmpl w:val="5B368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D9061B"/>
    <w:multiLevelType w:val="multilevel"/>
    <w:tmpl w:val="C0C83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F07825"/>
    <w:multiLevelType w:val="multilevel"/>
    <w:tmpl w:val="0032D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551D0B"/>
    <w:multiLevelType w:val="multilevel"/>
    <w:tmpl w:val="F0382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23B2F"/>
    <w:multiLevelType w:val="multilevel"/>
    <w:tmpl w:val="82E63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445885"/>
    <w:multiLevelType w:val="multilevel"/>
    <w:tmpl w:val="82A0C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3F0D02"/>
    <w:multiLevelType w:val="multilevel"/>
    <w:tmpl w:val="846A7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F851F0"/>
    <w:multiLevelType w:val="multilevel"/>
    <w:tmpl w:val="2FD44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3D3C16"/>
    <w:multiLevelType w:val="multilevel"/>
    <w:tmpl w:val="C3A2D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B05EEF"/>
    <w:multiLevelType w:val="multilevel"/>
    <w:tmpl w:val="5DDAF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22139C"/>
    <w:multiLevelType w:val="hybridMultilevel"/>
    <w:tmpl w:val="D766F598"/>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2A66531B"/>
    <w:multiLevelType w:val="multilevel"/>
    <w:tmpl w:val="D33C5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4E1037"/>
    <w:multiLevelType w:val="multilevel"/>
    <w:tmpl w:val="948C2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C85F8C"/>
    <w:multiLevelType w:val="multilevel"/>
    <w:tmpl w:val="9C0A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C42001"/>
    <w:multiLevelType w:val="multilevel"/>
    <w:tmpl w:val="055A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AB37EC"/>
    <w:multiLevelType w:val="multilevel"/>
    <w:tmpl w:val="0FD4A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C26672"/>
    <w:multiLevelType w:val="multilevel"/>
    <w:tmpl w:val="02B8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D82B04"/>
    <w:multiLevelType w:val="multilevel"/>
    <w:tmpl w:val="F0BCE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B64379"/>
    <w:multiLevelType w:val="hybridMultilevel"/>
    <w:tmpl w:val="8BE44C18"/>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2" w15:restartNumberingAfterBreak="0">
    <w:nsid w:val="4C9A7EA2"/>
    <w:multiLevelType w:val="multilevel"/>
    <w:tmpl w:val="E0CA5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FD5774"/>
    <w:multiLevelType w:val="multilevel"/>
    <w:tmpl w:val="8820A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441BF9"/>
    <w:multiLevelType w:val="multilevel"/>
    <w:tmpl w:val="C8200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AD32F0"/>
    <w:multiLevelType w:val="multilevel"/>
    <w:tmpl w:val="B248D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CA6DFB"/>
    <w:multiLevelType w:val="multilevel"/>
    <w:tmpl w:val="23340D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0"/>
        </w:tabs>
        <w:ind w:left="0" w:hanging="360"/>
      </w:pPr>
      <w:rPr>
        <w:rFonts w:ascii="Symbol" w:hAnsi="Symbol" w:hint="default"/>
        <w:sz w:val="20"/>
      </w:rPr>
    </w:lvl>
    <w:lvl w:ilvl="2" w:tentative="1">
      <w:start w:val="1"/>
      <w:numFmt w:val="bullet"/>
      <w:lvlText w:val=""/>
      <w:lvlJc w:val="left"/>
      <w:pPr>
        <w:tabs>
          <w:tab w:val="num" w:pos="720"/>
        </w:tabs>
        <w:ind w:left="720" w:hanging="360"/>
      </w:pPr>
      <w:rPr>
        <w:rFonts w:ascii="Symbol" w:hAnsi="Symbol" w:hint="default"/>
        <w:sz w:val="20"/>
      </w:rPr>
    </w:lvl>
    <w:lvl w:ilvl="3" w:tentative="1">
      <w:start w:val="1"/>
      <w:numFmt w:val="bullet"/>
      <w:lvlText w:val=""/>
      <w:lvlJc w:val="left"/>
      <w:pPr>
        <w:tabs>
          <w:tab w:val="num" w:pos="1440"/>
        </w:tabs>
        <w:ind w:left="1440" w:hanging="360"/>
      </w:pPr>
      <w:rPr>
        <w:rFonts w:ascii="Symbol" w:hAnsi="Symbol" w:hint="default"/>
        <w:sz w:val="20"/>
      </w:rPr>
    </w:lvl>
    <w:lvl w:ilvl="4" w:tentative="1">
      <w:start w:val="1"/>
      <w:numFmt w:val="bullet"/>
      <w:lvlText w:val=""/>
      <w:lvlJc w:val="left"/>
      <w:pPr>
        <w:tabs>
          <w:tab w:val="num" w:pos="2160"/>
        </w:tabs>
        <w:ind w:left="2160" w:hanging="360"/>
      </w:pPr>
      <w:rPr>
        <w:rFonts w:ascii="Symbol" w:hAnsi="Symbol" w:hint="default"/>
        <w:sz w:val="20"/>
      </w:rPr>
    </w:lvl>
    <w:lvl w:ilvl="5" w:tentative="1">
      <w:start w:val="1"/>
      <w:numFmt w:val="bullet"/>
      <w:lvlText w:val=""/>
      <w:lvlJc w:val="left"/>
      <w:pPr>
        <w:tabs>
          <w:tab w:val="num" w:pos="2880"/>
        </w:tabs>
        <w:ind w:left="2880" w:hanging="360"/>
      </w:pPr>
      <w:rPr>
        <w:rFonts w:ascii="Symbol" w:hAnsi="Symbol" w:hint="default"/>
        <w:sz w:val="20"/>
      </w:rPr>
    </w:lvl>
    <w:lvl w:ilvl="6" w:tentative="1">
      <w:start w:val="1"/>
      <w:numFmt w:val="bullet"/>
      <w:lvlText w:val=""/>
      <w:lvlJc w:val="left"/>
      <w:pPr>
        <w:tabs>
          <w:tab w:val="num" w:pos="3600"/>
        </w:tabs>
        <w:ind w:left="3600" w:hanging="360"/>
      </w:pPr>
      <w:rPr>
        <w:rFonts w:ascii="Symbol" w:hAnsi="Symbol" w:hint="default"/>
        <w:sz w:val="20"/>
      </w:rPr>
    </w:lvl>
    <w:lvl w:ilvl="7" w:tentative="1">
      <w:start w:val="1"/>
      <w:numFmt w:val="bullet"/>
      <w:lvlText w:val=""/>
      <w:lvlJc w:val="left"/>
      <w:pPr>
        <w:tabs>
          <w:tab w:val="num" w:pos="4320"/>
        </w:tabs>
        <w:ind w:left="4320" w:hanging="360"/>
      </w:pPr>
      <w:rPr>
        <w:rFonts w:ascii="Symbol" w:hAnsi="Symbol" w:hint="default"/>
        <w:sz w:val="20"/>
      </w:rPr>
    </w:lvl>
    <w:lvl w:ilvl="8" w:tentative="1">
      <w:start w:val="1"/>
      <w:numFmt w:val="bullet"/>
      <w:lvlText w:val=""/>
      <w:lvlJc w:val="left"/>
      <w:pPr>
        <w:tabs>
          <w:tab w:val="num" w:pos="5040"/>
        </w:tabs>
        <w:ind w:left="5040" w:hanging="360"/>
      </w:pPr>
      <w:rPr>
        <w:rFonts w:ascii="Symbol" w:hAnsi="Symbol" w:hint="default"/>
        <w:sz w:val="20"/>
      </w:rPr>
    </w:lvl>
  </w:abstractNum>
  <w:abstractNum w:abstractNumId="27" w15:restartNumberingAfterBreak="0">
    <w:nsid w:val="5F730A5B"/>
    <w:multiLevelType w:val="multilevel"/>
    <w:tmpl w:val="CCD800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44B6681"/>
    <w:multiLevelType w:val="multilevel"/>
    <w:tmpl w:val="47F87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7DF2EC3"/>
    <w:multiLevelType w:val="multilevel"/>
    <w:tmpl w:val="3B20A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505DC2"/>
    <w:multiLevelType w:val="multilevel"/>
    <w:tmpl w:val="5B42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DC7215"/>
    <w:multiLevelType w:val="multilevel"/>
    <w:tmpl w:val="C444D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9273F8"/>
    <w:multiLevelType w:val="multilevel"/>
    <w:tmpl w:val="70ACE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5D5EFD"/>
    <w:multiLevelType w:val="multilevel"/>
    <w:tmpl w:val="B0C4D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B539FC"/>
    <w:multiLevelType w:val="hybridMultilevel"/>
    <w:tmpl w:val="4AE81962"/>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5" w15:restartNumberingAfterBreak="0">
    <w:nsid w:val="741A65E7"/>
    <w:multiLevelType w:val="multilevel"/>
    <w:tmpl w:val="3A58C4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7E97A06"/>
    <w:multiLevelType w:val="multilevel"/>
    <w:tmpl w:val="362EE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6351C9"/>
    <w:multiLevelType w:val="multilevel"/>
    <w:tmpl w:val="8F24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8046E6"/>
    <w:multiLevelType w:val="multilevel"/>
    <w:tmpl w:val="762C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965E10"/>
    <w:multiLevelType w:val="multilevel"/>
    <w:tmpl w:val="942E1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020EE2"/>
    <w:multiLevelType w:val="multilevel"/>
    <w:tmpl w:val="63F40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5480678">
    <w:abstractNumId w:val="39"/>
  </w:num>
  <w:num w:numId="2" w16cid:durableId="590312308">
    <w:abstractNumId w:val="5"/>
  </w:num>
  <w:num w:numId="3" w16cid:durableId="1729499806">
    <w:abstractNumId w:val="38"/>
  </w:num>
  <w:num w:numId="4" w16cid:durableId="1234319998">
    <w:abstractNumId w:val="37"/>
  </w:num>
  <w:num w:numId="5" w16cid:durableId="58409949">
    <w:abstractNumId w:val="18"/>
  </w:num>
  <w:num w:numId="6" w16cid:durableId="810095458">
    <w:abstractNumId w:val="31"/>
  </w:num>
  <w:num w:numId="7" w16cid:durableId="1806119056">
    <w:abstractNumId w:val="19"/>
  </w:num>
  <w:num w:numId="8" w16cid:durableId="991983537">
    <w:abstractNumId w:val="17"/>
  </w:num>
  <w:num w:numId="9" w16cid:durableId="458692941">
    <w:abstractNumId w:val="12"/>
  </w:num>
  <w:num w:numId="10" w16cid:durableId="603149420">
    <w:abstractNumId w:val="24"/>
  </w:num>
  <w:num w:numId="11" w16cid:durableId="949974073">
    <w:abstractNumId w:val="32"/>
  </w:num>
  <w:num w:numId="12" w16cid:durableId="538592037">
    <w:abstractNumId w:val="4"/>
  </w:num>
  <w:num w:numId="13" w16cid:durableId="617638796">
    <w:abstractNumId w:val="11"/>
  </w:num>
  <w:num w:numId="14" w16cid:durableId="1234050238">
    <w:abstractNumId w:val="16"/>
  </w:num>
  <w:num w:numId="15" w16cid:durableId="1635479622">
    <w:abstractNumId w:val="30"/>
  </w:num>
  <w:num w:numId="16" w16cid:durableId="1272127505">
    <w:abstractNumId w:val="36"/>
  </w:num>
  <w:num w:numId="17" w16cid:durableId="1475103388">
    <w:abstractNumId w:val="33"/>
  </w:num>
  <w:num w:numId="18" w16cid:durableId="1156729730">
    <w:abstractNumId w:val="3"/>
  </w:num>
  <w:num w:numId="19" w16cid:durableId="580411929">
    <w:abstractNumId w:val="6"/>
  </w:num>
  <w:num w:numId="20" w16cid:durableId="270092620">
    <w:abstractNumId w:val="22"/>
  </w:num>
  <w:num w:numId="21" w16cid:durableId="120418540">
    <w:abstractNumId w:val="10"/>
  </w:num>
  <w:num w:numId="22" w16cid:durableId="435901939">
    <w:abstractNumId w:val="29"/>
  </w:num>
  <w:num w:numId="23" w16cid:durableId="347101670">
    <w:abstractNumId w:val="7"/>
  </w:num>
  <w:num w:numId="24" w16cid:durableId="1605069042">
    <w:abstractNumId w:val="1"/>
  </w:num>
  <w:num w:numId="25" w16cid:durableId="1200388186">
    <w:abstractNumId w:val="28"/>
  </w:num>
  <w:num w:numId="26" w16cid:durableId="761489925">
    <w:abstractNumId w:val="25"/>
  </w:num>
  <w:num w:numId="27" w16cid:durableId="770054355">
    <w:abstractNumId w:val="23"/>
  </w:num>
  <w:num w:numId="28" w16cid:durableId="299699494">
    <w:abstractNumId w:val="0"/>
  </w:num>
  <w:num w:numId="29" w16cid:durableId="1210991305">
    <w:abstractNumId w:val="8"/>
  </w:num>
  <w:num w:numId="30" w16cid:durableId="1849056693">
    <w:abstractNumId w:val="9"/>
  </w:num>
  <w:num w:numId="31" w16cid:durableId="2011787668">
    <w:abstractNumId w:val="15"/>
  </w:num>
  <w:num w:numId="32" w16cid:durableId="2139297097">
    <w:abstractNumId w:val="40"/>
  </w:num>
  <w:num w:numId="33" w16cid:durableId="351297743">
    <w:abstractNumId w:val="20"/>
  </w:num>
  <w:num w:numId="34" w16cid:durableId="1928153446">
    <w:abstractNumId w:val="14"/>
  </w:num>
  <w:num w:numId="35" w16cid:durableId="2140762348">
    <w:abstractNumId w:val="27"/>
  </w:num>
  <w:num w:numId="36" w16cid:durableId="1040545810">
    <w:abstractNumId w:val="26"/>
  </w:num>
  <w:num w:numId="37" w16cid:durableId="1295910117">
    <w:abstractNumId w:val="2"/>
  </w:num>
  <w:num w:numId="38" w16cid:durableId="1380935321">
    <w:abstractNumId w:val="35"/>
  </w:num>
  <w:num w:numId="39" w16cid:durableId="1119833927">
    <w:abstractNumId w:val="13"/>
  </w:num>
  <w:num w:numId="40" w16cid:durableId="53243760">
    <w:abstractNumId w:val="34"/>
  </w:num>
  <w:num w:numId="41" w16cid:durableId="24218371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F8D"/>
    <w:rsid w:val="000B27DE"/>
    <w:rsid w:val="000B357C"/>
    <w:rsid w:val="000D5018"/>
    <w:rsid w:val="000F69F3"/>
    <w:rsid w:val="00106F7A"/>
    <w:rsid w:val="001167A8"/>
    <w:rsid w:val="00116C52"/>
    <w:rsid w:val="00180973"/>
    <w:rsid w:val="001D77F5"/>
    <w:rsid w:val="00234E95"/>
    <w:rsid w:val="003206B2"/>
    <w:rsid w:val="00324AAA"/>
    <w:rsid w:val="003656CC"/>
    <w:rsid w:val="003741F8"/>
    <w:rsid w:val="003D1FF0"/>
    <w:rsid w:val="003F1F6F"/>
    <w:rsid w:val="004451F8"/>
    <w:rsid w:val="00481AFC"/>
    <w:rsid w:val="004954BC"/>
    <w:rsid w:val="004E359C"/>
    <w:rsid w:val="00533E7D"/>
    <w:rsid w:val="006038CF"/>
    <w:rsid w:val="00614898"/>
    <w:rsid w:val="00621639"/>
    <w:rsid w:val="006512F0"/>
    <w:rsid w:val="00675CEC"/>
    <w:rsid w:val="006806A8"/>
    <w:rsid w:val="00713D62"/>
    <w:rsid w:val="007222B4"/>
    <w:rsid w:val="007A43A9"/>
    <w:rsid w:val="007A7B17"/>
    <w:rsid w:val="007F243B"/>
    <w:rsid w:val="00805869"/>
    <w:rsid w:val="00816D9C"/>
    <w:rsid w:val="008743BA"/>
    <w:rsid w:val="008F4E5E"/>
    <w:rsid w:val="008F637D"/>
    <w:rsid w:val="00942350"/>
    <w:rsid w:val="009559DC"/>
    <w:rsid w:val="00967263"/>
    <w:rsid w:val="00975A1D"/>
    <w:rsid w:val="009B0EDE"/>
    <w:rsid w:val="009B557E"/>
    <w:rsid w:val="00A14D75"/>
    <w:rsid w:val="00A22CD4"/>
    <w:rsid w:val="00A7294F"/>
    <w:rsid w:val="00AC3D18"/>
    <w:rsid w:val="00B42E08"/>
    <w:rsid w:val="00BA6567"/>
    <w:rsid w:val="00C935B5"/>
    <w:rsid w:val="00CA5474"/>
    <w:rsid w:val="00CC0F5D"/>
    <w:rsid w:val="00CC2680"/>
    <w:rsid w:val="00CF40D5"/>
    <w:rsid w:val="00D2720E"/>
    <w:rsid w:val="00D5432A"/>
    <w:rsid w:val="00D628AE"/>
    <w:rsid w:val="00D9249A"/>
    <w:rsid w:val="00E33F8D"/>
    <w:rsid w:val="00E52F33"/>
    <w:rsid w:val="00E60B87"/>
    <w:rsid w:val="00E85A24"/>
    <w:rsid w:val="00EA151C"/>
    <w:rsid w:val="00EA288C"/>
    <w:rsid w:val="00F74A6D"/>
    <w:rsid w:val="00F7687A"/>
    <w:rsid w:val="00FA1E89"/>
    <w:rsid w:val="00FD31C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80BF23"/>
  <w15:chartTrackingRefBased/>
  <w15:docId w15:val="{31FBC720-1692-4A56-93EA-FFB303CB3B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DE"/>
    <w:rPr>
      <w:lang w:val="en-NZ"/>
    </w:rPr>
  </w:style>
  <w:style w:type="paragraph" w:styleId="Heading1">
    <w:name w:val="heading 1"/>
    <w:basedOn w:val="Normal"/>
    <w:next w:val="Normal"/>
    <w:link w:val="Heading1Char"/>
    <w:uiPriority w:val="9"/>
    <w:qFormat/>
    <w:rsid w:val="00E33F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33F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33F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3F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F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F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F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F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F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F8D"/>
    <w:rPr>
      <w:rFonts w:asciiTheme="majorHAnsi" w:eastAsiaTheme="majorEastAsia" w:hAnsiTheme="majorHAnsi" w:cstheme="majorBidi"/>
      <w:color w:val="0F4761" w:themeColor="accent1" w:themeShade="BF"/>
      <w:sz w:val="40"/>
      <w:szCs w:val="40"/>
      <w:lang w:val="en-NZ"/>
    </w:rPr>
  </w:style>
  <w:style w:type="character" w:customStyle="1" w:styleId="Heading2Char">
    <w:name w:val="Heading 2 Char"/>
    <w:basedOn w:val="DefaultParagraphFont"/>
    <w:link w:val="Heading2"/>
    <w:uiPriority w:val="9"/>
    <w:rsid w:val="00E33F8D"/>
    <w:rPr>
      <w:rFonts w:asciiTheme="majorHAnsi" w:eastAsiaTheme="majorEastAsia" w:hAnsiTheme="majorHAnsi" w:cstheme="majorBidi"/>
      <w:color w:val="0F4761" w:themeColor="accent1" w:themeShade="BF"/>
      <w:sz w:val="32"/>
      <w:szCs w:val="32"/>
      <w:lang w:val="en-NZ"/>
    </w:rPr>
  </w:style>
  <w:style w:type="character" w:customStyle="1" w:styleId="Heading3Char">
    <w:name w:val="Heading 3 Char"/>
    <w:basedOn w:val="DefaultParagraphFont"/>
    <w:link w:val="Heading3"/>
    <w:uiPriority w:val="9"/>
    <w:rsid w:val="00E33F8D"/>
    <w:rPr>
      <w:rFonts w:eastAsiaTheme="majorEastAsia" w:cstheme="majorBidi"/>
      <w:color w:val="0F4761" w:themeColor="accent1" w:themeShade="BF"/>
      <w:sz w:val="28"/>
      <w:szCs w:val="28"/>
      <w:lang w:val="en-NZ"/>
    </w:rPr>
  </w:style>
  <w:style w:type="character" w:customStyle="1" w:styleId="Heading4Char">
    <w:name w:val="Heading 4 Char"/>
    <w:basedOn w:val="DefaultParagraphFont"/>
    <w:link w:val="Heading4"/>
    <w:uiPriority w:val="9"/>
    <w:semiHidden/>
    <w:rsid w:val="00E33F8D"/>
    <w:rPr>
      <w:rFonts w:eastAsiaTheme="majorEastAsia" w:cstheme="majorBidi"/>
      <w:i/>
      <w:iCs/>
      <w:color w:val="0F4761" w:themeColor="accent1" w:themeShade="BF"/>
      <w:lang w:val="en-NZ"/>
    </w:rPr>
  </w:style>
  <w:style w:type="character" w:customStyle="1" w:styleId="Heading5Char">
    <w:name w:val="Heading 5 Char"/>
    <w:basedOn w:val="DefaultParagraphFont"/>
    <w:link w:val="Heading5"/>
    <w:uiPriority w:val="9"/>
    <w:semiHidden/>
    <w:rsid w:val="00E33F8D"/>
    <w:rPr>
      <w:rFonts w:eastAsiaTheme="majorEastAsia" w:cstheme="majorBidi"/>
      <w:color w:val="0F4761" w:themeColor="accent1" w:themeShade="BF"/>
      <w:lang w:val="en-NZ"/>
    </w:rPr>
  </w:style>
  <w:style w:type="character" w:customStyle="1" w:styleId="Heading6Char">
    <w:name w:val="Heading 6 Char"/>
    <w:basedOn w:val="DefaultParagraphFont"/>
    <w:link w:val="Heading6"/>
    <w:uiPriority w:val="9"/>
    <w:semiHidden/>
    <w:rsid w:val="00E33F8D"/>
    <w:rPr>
      <w:rFonts w:eastAsiaTheme="majorEastAsia" w:cstheme="majorBidi"/>
      <w:i/>
      <w:iCs/>
      <w:color w:val="595959" w:themeColor="text1" w:themeTint="A6"/>
      <w:lang w:val="en-NZ"/>
    </w:rPr>
  </w:style>
  <w:style w:type="character" w:customStyle="1" w:styleId="Heading7Char">
    <w:name w:val="Heading 7 Char"/>
    <w:basedOn w:val="DefaultParagraphFont"/>
    <w:link w:val="Heading7"/>
    <w:uiPriority w:val="9"/>
    <w:semiHidden/>
    <w:rsid w:val="00E33F8D"/>
    <w:rPr>
      <w:rFonts w:eastAsiaTheme="majorEastAsia" w:cstheme="majorBidi"/>
      <w:color w:val="595959" w:themeColor="text1" w:themeTint="A6"/>
      <w:lang w:val="en-NZ"/>
    </w:rPr>
  </w:style>
  <w:style w:type="character" w:customStyle="1" w:styleId="Heading8Char">
    <w:name w:val="Heading 8 Char"/>
    <w:basedOn w:val="DefaultParagraphFont"/>
    <w:link w:val="Heading8"/>
    <w:uiPriority w:val="9"/>
    <w:semiHidden/>
    <w:rsid w:val="00E33F8D"/>
    <w:rPr>
      <w:rFonts w:eastAsiaTheme="majorEastAsia" w:cstheme="majorBidi"/>
      <w:i/>
      <w:iCs/>
      <w:color w:val="272727" w:themeColor="text1" w:themeTint="D8"/>
      <w:lang w:val="en-NZ"/>
    </w:rPr>
  </w:style>
  <w:style w:type="character" w:customStyle="1" w:styleId="Heading9Char">
    <w:name w:val="Heading 9 Char"/>
    <w:basedOn w:val="DefaultParagraphFont"/>
    <w:link w:val="Heading9"/>
    <w:uiPriority w:val="9"/>
    <w:semiHidden/>
    <w:rsid w:val="00E33F8D"/>
    <w:rPr>
      <w:rFonts w:eastAsiaTheme="majorEastAsia" w:cstheme="majorBidi"/>
      <w:color w:val="272727" w:themeColor="text1" w:themeTint="D8"/>
      <w:lang w:val="en-NZ"/>
    </w:rPr>
  </w:style>
  <w:style w:type="paragraph" w:styleId="Title">
    <w:name w:val="Title"/>
    <w:basedOn w:val="Normal"/>
    <w:next w:val="Normal"/>
    <w:link w:val="TitleChar"/>
    <w:uiPriority w:val="10"/>
    <w:qFormat/>
    <w:rsid w:val="00E33F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F8D"/>
    <w:rPr>
      <w:rFonts w:asciiTheme="majorHAnsi" w:eastAsiaTheme="majorEastAsia" w:hAnsiTheme="majorHAnsi" w:cstheme="majorBidi"/>
      <w:spacing w:val="-10"/>
      <w:kern w:val="28"/>
      <w:sz w:val="56"/>
      <w:szCs w:val="56"/>
      <w:lang w:val="en-NZ"/>
    </w:rPr>
  </w:style>
  <w:style w:type="paragraph" w:styleId="Subtitle">
    <w:name w:val="Subtitle"/>
    <w:basedOn w:val="Normal"/>
    <w:next w:val="Normal"/>
    <w:link w:val="SubtitleChar"/>
    <w:uiPriority w:val="11"/>
    <w:qFormat/>
    <w:rsid w:val="00E33F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F8D"/>
    <w:rPr>
      <w:rFonts w:eastAsiaTheme="majorEastAsia" w:cstheme="majorBidi"/>
      <w:color w:val="595959" w:themeColor="text1" w:themeTint="A6"/>
      <w:spacing w:val="15"/>
      <w:sz w:val="28"/>
      <w:szCs w:val="28"/>
      <w:lang w:val="en-NZ"/>
    </w:rPr>
  </w:style>
  <w:style w:type="paragraph" w:styleId="Quote">
    <w:name w:val="Quote"/>
    <w:basedOn w:val="Normal"/>
    <w:next w:val="Normal"/>
    <w:link w:val="QuoteChar"/>
    <w:uiPriority w:val="29"/>
    <w:qFormat/>
    <w:rsid w:val="00E33F8D"/>
    <w:pPr>
      <w:spacing w:before="160"/>
      <w:jc w:val="center"/>
    </w:pPr>
    <w:rPr>
      <w:i/>
      <w:iCs/>
      <w:color w:val="404040" w:themeColor="text1" w:themeTint="BF"/>
    </w:rPr>
  </w:style>
  <w:style w:type="character" w:customStyle="1" w:styleId="QuoteChar">
    <w:name w:val="Quote Char"/>
    <w:basedOn w:val="DefaultParagraphFont"/>
    <w:link w:val="Quote"/>
    <w:uiPriority w:val="29"/>
    <w:rsid w:val="00E33F8D"/>
    <w:rPr>
      <w:i/>
      <w:iCs/>
      <w:color w:val="404040" w:themeColor="text1" w:themeTint="BF"/>
      <w:lang w:val="en-NZ"/>
    </w:rPr>
  </w:style>
  <w:style w:type="paragraph" w:styleId="ListParagraph">
    <w:name w:val="List Paragraph"/>
    <w:basedOn w:val="Normal"/>
    <w:uiPriority w:val="34"/>
    <w:qFormat/>
    <w:rsid w:val="00E33F8D"/>
    <w:pPr>
      <w:ind w:left="720"/>
      <w:contextualSpacing/>
    </w:pPr>
  </w:style>
  <w:style w:type="character" w:styleId="IntenseEmphasis">
    <w:name w:val="Intense Emphasis"/>
    <w:basedOn w:val="DefaultParagraphFont"/>
    <w:uiPriority w:val="21"/>
    <w:qFormat/>
    <w:rsid w:val="00E33F8D"/>
    <w:rPr>
      <w:i/>
      <w:iCs/>
      <w:color w:val="0F4761" w:themeColor="accent1" w:themeShade="BF"/>
    </w:rPr>
  </w:style>
  <w:style w:type="paragraph" w:styleId="IntenseQuote">
    <w:name w:val="Intense Quote"/>
    <w:basedOn w:val="Normal"/>
    <w:next w:val="Normal"/>
    <w:link w:val="IntenseQuoteChar"/>
    <w:uiPriority w:val="30"/>
    <w:qFormat/>
    <w:rsid w:val="00E33F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F8D"/>
    <w:rPr>
      <w:i/>
      <w:iCs/>
      <w:color w:val="0F4761" w:themeColor="accent1" w:themeShade="BF"/>
      <w:lang w:val="en-NZ"/>
    </w:rPr>
  </w:style>
  <w:style w:type="character" w:styleId="IntenseReference">
    <w:name w:val="Intense Reference"/>
    <w:basedOn w:val="DefaultParagraphFont"/>
    <w:uiPriority w:val="32"/>
    <w:qFormat/>
    <w:rsid w:val="00E33F8D"/>
    <w:rPr>
      <w:b/>
      <w:bCs/>
      <w:smallCaps/>
      <w:color w:val="0F4761" w:themeColor="accent1" w:themeShade="BF"/>
      <w:spacing w:val="5"/>
    </w:rPr>
  </w:style>
  <w:style w:type="character" w:styleId="Hyperlink">
    <w:name w:val="Hyperlink"/>
    <w:basedOn w:val="DefaultParagraphFont"/>
    <w:uiPriority w:val="99"/>
    <w:unhideWhenUsed/>
    <w:rsid w:val="006512F0"/>
    <w:rPr>
      <w:color w:val="0563C1"/>
      <w:u w:val="single"/>
    </w:rPr>
  </w:style>
  <w:style w:type="character" w:styleId="FollowedHyperlink">
    <w:name w:val="FollowedHyperlink"/>
    <w:basedOn w:val="DefaultParagraphFont"/>
    <w:uiPriority w:val="99"/>
    <w:semiHidden/>
    <w:unhideWhenUsed/>
    <w:rsid w:val="006512F0"/>
    <w:rPr>
      <w:color w:val="954F72"/>
      <w:u w:val="single"/>
    </w:rPr>
  </w:style>
  <w:style w:type="paragraph" w:customStyle="1" w:styleId="msonormal0">
    <w:name w:val="msonormal"/>
    <w:basedOn w:val="Normal"/>
    <w:rsid w:val="006512F0"/>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paragraph" w:customStyle="1" w:styleId="font5">
    <w:name w:val="font5"/>
    <w:basedOn w:val="Normal"/>
    <w:rsid w:val="006512F0"/>
    <w:pPr>
      <w:spacing w:before="100" w:beforeAutospacing="1" w:after="100" w:afterAutospacing="1" w:line="240" w:lineRule="auto"/>
    </w:pPr>
    <w:rPr>
      <w:rFonts w:ascii="Arial" w:eastAsia="Times New Roman" w:hAnsi="Arial" w:cs="Arial"/>
      <w:kern w:val="0"/>
      <w:sz w:val="20"/>
      <w:szCs w:val="20"/>
      <w:lang w:val="en-AU" w:eastAsia="en-AU"/>
      <w14:ligatures w14:val="none"/>
    </w:rPr>
  </w:style>
  <w:style w:type="paragraph" w:customStyle="1" w:styleId="xl65">
    <w:name w:val="xl65"/>
    <w:basedOn w:val="Normal"/>
    <w:rsid w:val="006512F0"/>
    <w:pPr>
      <w:spacing w:before="100" w:beforeAutospacing="1" w:after="100" w:afterAutospacing="1" w:line="240" w:lineRule="auto"/>
    </w:pPr>
    <w:rPr>
      <w:rFonts w:ascii="Arial" w:eastAsia="Times New Roman" w:hAnsi="Arial" w:cs="Arial"/>
      <w:b/>
      <w:bCs/>
      <w:kern w:val="0"/>
      <w:lang w:val="en-AU" w:eastAsia="en-AU"/>
      <w14:ligatures w14:val="none"/>
    </w:rPr>
  </w:style>
  <w:style w:type="paragraph" w:customStyle="1" w:styleId="xl66">
    <w:name w:val="xl66"/>
    <w:basedOn w:val="Normal"/>
    <w:rsid w:val="006512F0"/>
    <w:pPr>
      <w:spacing w:before="100" w:beforeAutospacing="1" w:after="100" w:afterAutospacing="1" w:line="240" w:lineRule="auto"/>
    </w:pPr>
    <w:rPr>
      <w:rFonts w:ascii="Arial" w:eastAsia="Times New Roman" w:hAnsi="Arial" w:cs="Arial"/>
      <w:b/>
      <w:bCs/>
      <w:kern w:val="0"/>
      <w:lang w:val="en-AU" w:eastAsia="en-AU"/>
      <w14:ligatures w14:val="none"/>
    </w:rPr>
  </w:style>
  <w:style w:type="paragraph" w:customStyle="1" w:styleId="xl68">
    <w:name w:val="xl68"/>
    <w:basedOn w:val="Normal"/>
    <w:rsid w:val="006512F0"/>
    <w:pPr>
      <w:spacing w:before="100" w:beforeAutospacing="1" w:after="100" w:afterAutospacing="1" w:line="240" w:lineRule="auto"/>
    </w:pPr>
    <w:rPr>
      <w:rFonts w:ascii="Arial" w:eastAsia="Times New Roman" w:hAnsi="Arial" w:cs="Arial"/>
      <w:kern w:val="0"/>
      <w:lang w:val="en-AU" w:eastAsia="en-AU"/>
      <w14:ligatures w14:val="none"/>
    </w:rPr>
  </w:style>
  <w:style w:type="paragraph" w:customStyle="1" w:styleId="xl69">
    <w:name w:val="xl69"/>
    <w:basedOn w:val="Normal"/>
    <w:rsid w:val="006512F0"/>
    <w:pPr>
      <w:pBdr>
        <w:bottom w:val="single" w:sz="4" w:space="0" w:color="auto"/>
      </w:pBd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paragraph" w:customStyle="1" w:styleId="xl70">
    <w:name w:val="xl70"/>
    <w:basedOn w:val="Normal"/>
    <w:rsid w:val="006512F0"/>
    <w:pPr>
      <w:pBdr>
        <w:bottom w:val="single" w:sz="4" w:space="0" w:color="auto"/>
      </w:pBd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paragraph" w:customStyle="1" w:styleId="xl71">
    <w:name w:val="xl71"/>
    <w:basedOn w:val="Normal"/>
    <w:rsid w:val="006512F0"/>
    <w:pPr>
      <w:pBdr>
        <w:bottom w:val="single" w:sz="4" w:space="0" w:color="auto"/>
      </w:pBdr>
      <w:spacing w:before="100" w:beforeAutospacing="1" w:after="100" w:afterAutospacing="1" w:line="240" w:lineRule="auto"/>
      <w:jc w:val="center"/>
    </w:pPr>
    <w:rPr>
      <w:rFonts w:ascii="Arial" w:eastAsia="Times New Roman" w:hAnsi="Arial" w:cs="Arial"/>
      <w:b/>
      <w:bCs/>
      <w:kern w:val="0"/>
      <w:lang w:val="en-AU" w:eastAsia="en-AU"/>
      <w14:ligatures w14:val="none"/>
    </w:rPr>
  </w:style>
  <w:style w:type="paragraph" w:customStyle="1" w:styleId="xl72">
    <w:name w:val="xl72"/>
    <w:basedOn w:val="Normal"/>
    <w:rsid w:val="006512F0"/>
    <w:pPr>
      <w:spacing w:before="100" w:beforeAutospacing="1" w:after="100" w:afterAutospacing="1" w:line="240" w:lineRule="auto"/>
      <w:jc w:val="right"/>
    </w:pPr>
    <w:rPr>
      <w:rFonts w:ascii="Times New Roman" w:eastAsia="Times New Roman" w:hAnsi="Times New Roman" w:cs="Times New Roman"/>
      <w:kern w:val="0"/>
      <w:lang w:val="en-AU" w:eastAsia="en-AU"/>
      <w14:ligatures w14:val="none"/>
    </w:rPr>
  </w:style>
  <w:style w:type="paragraph" w:customStyle="1" w:styleId="xl73">
    <w:name w:val="xl73"/>
    <w:basedOn w:val="Normal"/>
    <w:rsid w:val="006512F0"/>
    <w:pPr>
      <w:spacing w:before="100" w:beforeAutospacing="1" w:after="100" w:afterAutospacing="1" w:line="240" w:lineRule="auto"/>
      <w:textAlignment w:val="center"/>
    </w:pPr>
    <w:rPr>
      <w:rFonts w:ascii="Arial" w:eastAsia="Times New Roman" w:hAnsi="Arial" w:cs="Arial"/>
      <w:kern w:val="0"/>
      <w:lang w:val="en-AU" w:eastAsia="en-AU"/>
      <w14:ligatures w14:val="none"/>
    </w:rPr>
  </w:style>
  <w:style w:type="paragraph" w:customStyle="1" w:styleId="xl74">
    <w:name w:val="xl74"/>
    <w:basedOn w:val="Normal"/>
    <w:rsid w:val="006512F0"/>
    <w:pPr>
      <w:spacing w:before="100" w:beforeAutospacing="1" w:after="100" w:afterAutospacing="1" w:line="240" w:lineRule="auto"/>
      <w:jc w:val="center"/>
    </w:pPr>
    <w:rPr>
      <w:rFonts w:ascii="Arial" w:eastAsia="Times New Roman" w:hAnsi="Arial" w:cs="Arial"/>
      <w:b/>
      <w:bCs/>
      <w:kern w:val="0"/>
      <w:sz w:val="28"/>
      <w:szCs w:val="28"/>
      <w:lang w:val="en-AU" w:eastAsia="en-AU"/>
      <w14:ligatures w14:val="none"/>
    </w:rPr>
  </w:style>
  <w:style w:type="paragraph" w:customStyle="1" w:styleId="xl75">
    <w:name w:val="xl75"/>
    <w:basedOn w:val="Normal"/>
    <w:rsid w:val="006512F0"/>
    <w:pPr>
      <w:spacing w:before="100" w:beforeAutospacing="1" w:after="100" w:afterAutospacing="1" w:line="240" w:lineRule="auto"/>
      <w:jc w:val="center"/>
    </w:pPr>
    <w:rPr>
      <w:rFonts w:ascii="Arial" w:eastAsia="Times New Roman" w:hAnsi="Arial" w:cs="Arial"/>
      <w:kern w:val="0"/>
      <w:sz w:val="26"/>
      <w:szCs w:val="26"/>
      <w:lang w:val="en-AU" w:eastAsia="en-AU"/>
      <w14:ligatures w14:val="none"/>
    </w:rPr>
  </w:style>
  <w:style w:type="paragraph" w:customStyle="1" w:styleId="xl76">
    <w:name w:val="xl76"/>
    <w:basedOn w:val="Normal"/>
    <w:rsid w:val="006512F0"/>
    <w:pPr>
      <w:pBdr>
        <w:top w:val="single" w:sz="4" w:space="0" w:color="auto"/>
      </w:pBdr>
      <w:spacing w:before="100" w:beforeAutospacing="1" w:after="100" w:afterAutospacing="1" w:line="240" w:lineRule="auto"/>
      <w:textAlignment w:val="center"/>
    </w:pPr>
    <w:rPr>
      <w:rFonts w:ascii="Arial" w:eastAsia="Times New Roman" w:hAnsi="Arial" w:cs="Arial"/>
      <w:kern w:val="0"/>
      <w:lang w:val="en-AU" w:eastAsia="en-AU"/>
      <w14:ligatures w14:val="none"/>
    </w:rPr>
  </w:style>
  <w:style w:type="paragraph" w:customStyle="1" w:styleId="xl77">
    <w:name w:val="xl77"/>
    <w:basedOn w:val="Normal"/>
    <w:rsid w:val="006512F0"/>
    <w:pPr>
      <w:pBdr>
        <w:top w:val="single" w:sz="4" w:space="0" w:color="auto"/>
      </w:pBdr>
      <w:spacing w:before="100" w:beforeAutospacing="1" w:after="100" w:afterAutospacing="1" w:line="240" w:lineRule="auto"/>
      <w:textAlignment w:val="center"/>
    </w:pPr>
    <w:rPr>
      <w:rFonts w:ascii="Times New Roman" w:eastAsia="Times New Roman" w:hAnsi="Times New Roman" w:cs="Times New Roman"/>
      <w:kern w:val="0"/>
      <w:lang w:val="en-AU" w:eastAsia="en-AU"/>
      <w14:ligatures w14:val="none"/>
    </w:rPr>
  </w:style>
  <w:style w:type="paragraph" w:customStyle="1" w:styleId="xl79">
    <w:name w:val="xl79"/>
    <w:basedOn w:val="Normal"/>
    <w:rsid w:val="006512F0"/>
    <w:pPr>
      <w:spacing w:before="100" w:beforeAutospacing="1" w:after="100" w:afterAutospacing="1" w:line="240" w:lineRule="auto"/>
    </w:pPr>
    <w:rPr>
      <w:rFonts w:ascii="Arial" w:eastAsia="Times New Roman" w:hAnsi="Arial" w:cs="Arial"/>
      <w:b/>
      <w:bCs/>
      <w:color w:val="FF0000"/>
      <w:kern w:val="0"/>
      <w:lang w:val="en-AU" w:eastAsia="en-AU"/>
      <w14:ligatures w14:val="none"/>
    </w:rPr>
  </w:style>
  <w:style w:type="paragraph" w:customStyle="1" w:styleId="xl80">
    <w:name w:val="xl80"/>
    <w:basedOn w:val="Normal"/>
    <w:rsid w:val="006512F0"/>
    <w:pPr>
      <w:spacing w:before="100" w:beforeAutospacing="1" w:after="100" w:afterAutospacing="1" w:line="240" w:lineRule="auto"/>
    </w:pPr>
    <w:rPr>
      <w:rFonts w:ascii="Arial" w:eastAsia="Times New Roman" w:hAnsi="Arial" w:cs="Arial"/>
      <w:b/>
      <w:bCs/>
      <w:color w:val="FF0000"/>
      <w:kern w:val="0"/>
      <w:lang w:val="en-AU" w:eastAsia="en-AU"/>
      <w14:ligatures w14:val="none"/>
    </w:rPr>
  </w:style>
  <w:style w:type="paragraph" w:customStyle="1" w:styleId="xl81">
    <w:name w:val="xl81"/>
    <w:basedOn w:val="Normal"/>
    <w:rsid w:val="006512F0"/>
    <w:pPr>
      <w:spacing w:before="100" w:beforeAutospacing="1" w:after="100" w:afterAutospacing="1" w:line="240" w:lineRule="auto"/>
    </w:pPr>
    <w:rPr>
      <w:rFonts w:ascii="Arial" w:eastAsia="Times New Roman" w:hAnsi="Arial" w:cs="Arial"/>
      <w:b/>
      <w:bCs/>
      <w:color w:val="FF0000"/>
      <w:kern w:val="0"/>
      <w:lang w:val="en-AU" w:eastAsia="en-AU"/>
      <w14:ligatures w14:val="none"/>
    </w:rPr>
  </w:style>
  <w:style w:type="paragraph" w:styleId="FootnoteText">
    <w:name w:val="footnote text"/>
    <w:basedOn w:val="Normal"/>
    <w:link w:val="FootnoteTextChar"/>
    <w:uiPriority w:val="99"/>
    <w:semiHidden/>
    <w:unhideWhenUsed/>
    <w:rsid w:val="00D9249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249A"/>
    <w:rPr>
      <w:sz w:val="20"/>
      <w:szCs w:val="20"/>
      <w:lang w:val="en-NZ"/>
    </w:rPr>
  </w:style>
  <w:style w:type="character" w:styleId="FootnoteReference">
    <w:name w:val="footnote reference"/>
    <w:basedOn w:val="DefaultParagraphFont"/>
    <w:uiPriority w:val="99"/>
    <w:semiHidden/>
    <w:unhideWhenUsed/>
    <w:rsid w:val="00D9249A"/>
    <w:rPr>
      <w:vertAlign w:val="superscript"/>
    </w:rPr>
  </w:style>
  <w:style w:type="character" w:styleId="UnresolvedMention">
    <w:name w:val="Unresolved Mention"/>
    <w:basedOn w:val="DefaultParagraphFont"/>
    <w:uiPriority w:val="99"/>
    <w:semiHidden/>
    <w:unhideWhenUsed/>
    <w:rsid w:val="00D9249A"/>
    <w:rPr>
      <w:color w:val="605E5C"/>
      <w:shd w:val="clear" w:color="auto" w:fill="E1DFDD"/>
    </w:rPr>
  </w:style>
  <w:style w:type="paragraph" w:styleId="Caption">
    <w:name w:val="caption"/>
    <w:basedOn w:val="Normal"/>
    <w:next w:val="Normal"/>
    <w:uiPriority w:val="35"/>
    <w:unhideWhenUsed/>
    <w:qFormat/>
    <w:rsid w:val="00180973"/>
    <w:pPr>
      <w:spacing w:after="200" w:line="240" w:lineRule="auto"/>
    </w:pPr>
    <w:rPr>
      <w:i/>
      <w:iCs/>
      <w:color w:val="0E2841" w:themeColor="text2"/>
      <w:sz w:val="18"/>
      <w:szCs w:val="18"/>
    </w:rPr>
  </w:style>
  <w:style w:type="paragraph" w:styleId="BodyText">
    <w:name w:val="Body Text"/>
    <w:basedOn w:val="Normal"/>
    <w:link w:val="BodyTextChar"/>
    <w:qFormat/>
    <w:rsid w:val="001167A8"/>
    <w:pPr>
      <w:spacing w:after="180" w:line="288" w:lineRule="auto"/>
      <w:jc w:val="both"/>
    </w:pPr>
    <w:rPr>
      <w:rFonts w:ascii="Calibri" w:hAnsi="Calibri" w:cs="Kalinga"/>
      <w:kern w:val="0"/>
      <w:sz w:val="22"/>
      <w:lang w:val="en-US"/>
      <w14:ligatures w14:val="none"/>
    </w:rPr>
  </w:style>
  <w:style w:type="character" w:customStyle="1" w:styleId="BodyTextChar">
    <w:name w:val="Body Text Char"/>
    <w:basedOn w:val="DefaultParagraphFont"/>
    <w:link w:val="BodyText"/>
    <w:rsid w:val="001167A8"/>
    <w:rPr>
      <w:rFonts w:ascii="Calibri" w:hAnsi="Calibri" w:cs="Kalinga"/>
      <w:kern w:val="0"/>
      <w:sz w:val="22"/>
      <w:lang w:val="en-US"/>
      <w14:ligatures w14:val="none"/>
    </w:rPr>
  </w:style>
  <w:style w:type="paragraph" w:customStyle="1" w:styleId="ImageCaption">
    <w:name w:val="Image Caption"/>
    <w:basedOn w:val="Caption"/>
    <w:rsid w:val="001167A8"/>
    <w:pPr>
      <w:spacing w:after="120"/>
    </w:pPr>
    <w:rPr>
      <w:rFonts w:ascii="Calibri" w:hAnsi="Calibri"/>
      <w:iCs w:val="0"/>
      <w:color w:val="auto"/>
      <w:kern w:val="0"/>
      <w:sz w:val="22"/>
      <w:szCs w:val="24"/>
      <w:lang w:val="en-US"/>
      <w14:ligatures w14:val="none"/>
    </w:rPr>
  </w:style>
  <w:style w:type="paragraph" w:customStyle="1" w:styleId="FirstParagraph">
    <w:name w:val="First Paragraph"/>
    <w:basedOn w:val="BodyText"/>
    <w:next w:val="BodyText"/>
    <w:qFormat/>
    <w:rsid w:val="001167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www.bea.gov/sites/default/files/2025-06/mesa0625-VA-Activity.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E93EF9-2219-44AA-A406-7175746FD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1000</TotalTime>
  <Pages>12</Pages>
  <Words>3137</Words>
  <Characters>17882</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Hogan</dc:creator>
  <cp:keywords/>
  <dc:description/>
  <cp:lastModifiedBy>James Hogan</cp:lastModifiedBy>
  <cp:revision>8</cp:revision>
  <dcterms:created xsi:type="dcterms:W3CDTF">2026-04-13T04:13:00Z</dcterms:created>
  <dcterms:modified xsi:type="dcterms:W3CDTF">2026-04-15T05:34:00Z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id="IMIDPscA"/&gt;&lt;style id="http://www.zotero.org/styles/chicago-shortened-notes-bibliography" locale="en-NZ" hasBibliography="1" bibliographyStyleHasBeenSet="0"/&gt;&lt;prefs&gt;&lt;pref name="fieldType" value="F</vt:lpwstr>
  </property>
  <property fmtid="{D5CDD505-2E9C-101B-9397-08002B2CF9AE}" pid="3" name="ZOTERO_PREF_2">
    <vt:lpwstr>ield"/&gt;&lt;pref name="automaticJournalAbbreviations" value="true"/&gt;&lt;pref name="noteType" value="1"/&gt;&lt;/prefs&gt;&lt;/data&gt;</vt:lpwstr>
  </property>
</Properties>
</file>