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0" w:name="page1"/>
      <w:bookmarkEnd w:id="0"/>
      <w:r>
        <w:rPr>
          <w:noProof/>
        </w:rPr>
        <w:drawing>
          <wp:anchor distT="0" distB="0" distL="114300" distR="114300" simplePos="0" relativeHeight="251658240" behindDoc="1" locked="0" layoutInCell="0" allowOverlap="1">
            <wp:simplePos x="0" y="0"/>
            <wp:positionH relativeFrom="page">
              <wp:posOffset>2922270</wp:posOffset>
            </wp:positionH>
            <wp:positionV relativeFrom="page">
              <wp:posOffset>914400</wp:posOffset>
            </wp:positionV>
            <wp:extent cx="1927860" cy="1059180"/>
            <wp:effectExtent l="0" t="0" r="0" b="0"/>
            <wp:wrapNone/>
            <wp:docPr id="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27860" cy="105918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87"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ind w:left="2980"/>
        <w:rPr>
          <w:rFonts w:ascii="Times New Roman" w:hAnsi="Times New Roman" w:cs="Times New Roman"/>
          <w:sz w:val="24"/>
          <w:szCs w:val="24"/>
        </w:rPr>
      </w:pPr>
      <w:r>
        <w:rPr>
          <w:rFonts w:ascii="Arial" w:hAnsi="Arial" w:cs="Arial"/>
        </w:rPr>
        <w:t>SCIENTIFIC COMMITTEE</w:t>
      </w:r>
    </w:p>
    <w:p w:rsidR="00D0493E" w:rsidRDefault="00D0493E">
      <w:pPr>
        <w:pStyle w:val="DefaultParagraphFont"/>
        <w:widowControl w:val="0"/>
        <w:autoSpaceDE w:val="0"/>
        <w:autoSpaceDN w:val="0"/>
        <w:adjustRightInd w:val="0"/>
        <w:spacing w:after="0" w:line="1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ind w:left="2620"/>
        <w:rPr>
          <w:rFonts w:ascii="Times New Roman" w:hAnsi="Times New Roman" w:cs="Times New Roman"/>
          <w:sz w:val="24"/>
          <w:szCs w:val="24"/>
        </w:rPr>
      </w:pPr>
      <w:r>
        <w:rPr>
          <w:rFonts w:ascii="Arial" w:hAnsi="Arial" w:cs="Arial"/>
        </w:rPr>
        <w:t>ELEVENTH REGULAR SESSION</w:t>
      </w:r>
    </w:p>
    <w:p w:rsidR="00D0493E" w:rsidRDefault="00D0493E">
      <w:pPr>
        <w:pStyle w:val="DefaultParagraphFont"/>
        <w:widowControl w:val="0"/>
        <w:autoSpaceDE w:val="0"/>
        <w:autoSpaceDN w:val="0"/>
        <w:adjustRightInd w:val="0"/>
        <w:spacing w:after="0" w:line="1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ind w:left="2660"/>
        <w:rPr>
          <w:rFonts w:ascii="Times New Roman" w:hAnsi="Times New Roman" w:cs="Times New Roman"/>
          <w:sz w:val="24"/>
          <w:szCs w:val="24"/>
        </w:rPr>
      </w:pPr>
      <w:proofErr w:type="spellStart"/>
      <w:r>
        <w:rPr>
          <w:rFonts w:ascii="Arial" w:hAnsi="Arial" w:cs="Arial"/>
        </w:rPr>
        <w:t>Pohnpei</w:t>
      </w:r>
      <w:proofErr w:type="spellEnd"/>
      <w:r>
        <w:rPr>
          <w:rFonts w:ascii="Arial" w:hAnsi="Arial" w:cs="Arial"/>
        </w:rPr>
        <w:t>, Federated States of Micronesia</w:t>
      </w:r>
    </w:p>
    <w:p w:rsidR="00D0493E" w:rsidRDefault="00D0493E">
      <w:pPr>
        <w:pStyle w:val="DefaultParagraphFont"/>
        <w:widowControl w:val="0"/>
        <w:autoSpaceDE w:val="0"/>
        <w:autoSpaceDN w:val="0"/>
        <w:adjustRightInd w:val="0"/>
        <w:spacing w:after="0" w:line="1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ind w:left="3720"/>
        <w:rPr>
          <w:rFonts w:ascii="Times New Roman" w:hAnsi="Times New Roman" w:cs="Times New Roman"/>
          <w:sz w:val="24"/>
          <w:szCs w:val="24"/>
        </w:rPr>
      </w:pPr>
      <w:r>
        <w:rPr>
          <w:rFonts w:ascii="Arial" w:hAnsi="Arial" w:cs="Arial"/>
        </w:rPr>
        <w:t>5{13 August 2015</w:t>
      </w: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59264" behindDoc="1" locked="0" layoutInCell="0" allowOverlap="1">
                <wp:simplePos x="0" y="0"/>
                <wp:positionH relativeFrom="column">
                  <wp:posOffset>-63500</wp:posOffset>
                </wp:positionH>
                <wp:positionV relativeFrom="paragraph">
                  <wp:posOffset>586105</wp:posOffset>
                </wp:positionV>
                <wp:extent cx="5943600" cy="0"/>
                <wp:effectExtent l="0" t="0" r="0" b="0"/>
                <wp:wrapNone/>
                <wp:docPr id="28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79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C0352"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46.15pt" to="463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" o:allowincell="f" strokeweight=".49986mm"/>
            </w:pict>
          </mc:Fallback>
        </mc:AlternateContent>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ind w:left="2540" w:right="100" w:hanging="2538"/>
        <w:rPr>
          <w:rFonts w:ascii="Times New Roman" w:hAnsi="Times New Roman" w:cs="Times New Roman"/>
          <w:sz w:val="24"/>
          <w:szCs w:val="24"/>
        </w:rPr>
      </w:pPr>
      <w:r>
        <w:rPr>
          <w:rFonts w:ascii="Arial" w:hAnsi="Arial" w:cs="Arial"/>
        </w:rPr>
        <w:t xml:space="preserve">Analysis of stock status and related indicators for key shark species of the Western Central </w:t>
      </w:r>
      <w:proofErr w:type="spellStart"/>
      <w:r>
        <w:rPr>
          <w:rFonts w:ascii="Arial" w:hAnsi="Arial" w:cs="Arial"/>
        </w:rPr>
        <w:t>Paci</w:t>
      </w:r>
      <w:proofErr w:type="spellEnd"/>
      <w:r>
        <w:rPr>
          <w:rFonts w:ascii="Arial" w:hAnsi="Arial" w:cs="Arial"/>
        </w:rPr>
        <w:t xml:space="preserve"> c Fisheries Commission</w:t>
      </w: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0" allowOverlap="1">
                <wp:simplePos x="0" y="0"/>
                <wp:positionH relativeFrom="column">
                  <wp:posOffset>-63500</wp:posOffset>
                </wp:positionH>
                <wp:positionV relativeFrom="paragraph">
                  <wp:posOffset>129540</wp:posOffset>
                </wp:positionV>
                <wp:extent cx="5943600" cy="0"/>
                <wp:effectExtent l="0" t="0" r="0" b="0"/>
                <wp:wrapNone/>
                <wp:docPr id="28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79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73328"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0.2pt" to="46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8qAHwIAAEQ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" o:allowincell="f" strokeweight=".49986mm"/>
            </w:pict>
          </mc:Fallback>
        </mc:AlternateContent>
      </w: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WCPFC-SC11-2015/SA-IP-05</w:t>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ind w:left="1520"/>
        <w:rPr>
          <w:rFonts w:ascii="Times New Roman" w:hAnsi="Times New Roman" w:cs="Times New Roman"/>
          <w:sz w:val="24"/>
          <w:szCs w:val="24"/>
        </w:rPr>
      </w:pPr>
      <w:r>
        <w:rPr>
          <w:rFonts w:ascii="Arial" w:hAnsi="Arial" w:cs="Arial"/>
        </w:rPr>
        <w:t>Joel Rice</w:t>
      </w:r>
      <w:hyperlink w:anchor="page1" w:history="1">
        <w:r>
          <w:rPr>
            <w:rFonts w:ascii="Arial" w:hAnsi="Arial" w:cs="Arial"/>
          </w:rPr>
          <w:t xml:space="preserve"> </w:t>
        </w:r>
      </w:hyperlink>
      <w:r>
        <w:rPr>
          <w:rFonts w:ascii="Arial" w:hAnsi="Arial" w:cs="Arial"/>
          <w:color w:val="00663F"/>
          <w:sz w:val="31"/>
          <w:szCs w:val="31"/>
          <w:vertAlign w:val="superscript"/>
        </w:rPr>
        <w:t>1</w:t>
      </w:r>
      <w:r>
        <w:rPr>
          <w:rFonts w:ascii="Arial" w:hAnsi="Arial" w:cs="Arial"/>
        </w:rPr>
        <w:t>, Laura Tremblay-Boyer</w:t>
      </w:r>
      <w:hyperlink w:anchor="page1" w:history="1">
        <w:r>
          <w:rPr>
            <w:rFonts w:ascii="Arial" w:hAnsi="Arial" w:cs="Arial"/>
          </w:rPr>
          <w:t xml:space="preserve"> </w:t>
        </w:r>
      </w:hyperlink>
      <w:r>
        <w:rPr>
          <w:rFonts w:ascii="Arial" w:hAnsi="Arial" w:cs="Arial"/>
          <w:color w:val="00663F"/>
          <w:sz w:val="31"/>
          <w:szCs w:val="31"/>
          <w:vertAlign w:val="superscript"/>
        </w:rPr>
        <w:t>2</w:t>
      </w:r>
      <w:r>
        <w:rPr>
          <w:rFonts w:ascii="Arial" w:hAnsi="Arial" w:cs="Arial"/>
        </w:rPr>
        <w:t>, and Shelton Harley</w:t>
      </w: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61312" behindDoc="1" locked="0" layoutInCell="0" allowOverlap="1">
                <wp:simplePos x="0" y="0"/>
                <wp:positionH relativeFrom="column">
                  <wp:posOffset>-63500</wp:posOffset>
                </wp:positionH>
                <wp:positionV relativeFrom="paragraph">
                  <wp:posOffset>3333750</wp:posOffset>
                </wp:positionV>
                <wp:extent cx="2376805" cy="0"/>
                <wp:effectExtent l="0" t="0" r="0" b="0"/>
                <wp:wrapNone/>
                <wp:docPr id="28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80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EFC1A" id="Line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62.5pt" to="182.1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C2HwIAAEMEAAAOAAAAZHJzL2Uyb0RvYy54bWysU8GO2jAQvVfqP1i+QxI2sG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" o:allowincell="f" strokeweight=".14039mm"/>
            </w:pict>
          </mc:Fallback>
        </mc:AlternateContent>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sz w:val="23"/>
          <w:szCs w:val="23"/>
          <w:vertAlign w:val="superscript"/>
        </w:rPr>
        <w:t>1</w:t>
      </w:r>
      <w:r>
        <w:rPr>
          <w:rFonts w:ascii="Arial" w:hAnsi="Arial" w:cs="Arial"/>
          <w:sz w:val="18"/>
          <w:szCs w:val="18"/>
        </w:rPr>
        <w:t>Joel Rice Consulting Ltd.</w:t>
      </w:r>
    </w:p>
    <w:p w:rsidR="00D0493E" w:rsidRDefault="00D0493E">
      <w:pPr>
        <w:pStyle w:val="DefaultParagraphFont"/>
        <w:widowControl w:val="0"/>
        <w:autoSpaceDE w:val="0"/>
        <w:autoSpaceDN w:val="0"/>
        <w:adjustRightInd w:val="0"/>
        <w:spacing w:after="0" w:line="213" w:lineRule="auto"/>
        <w:ind w:left="140"/>
        <w:rPr>
          <w:rFonts w:ascii="Times New Roman" w:hAnsi="Times New Roman" w:cs="Times New Roman"/>
          <w:sz w:val="24"/>
          <w:szCs w:val="24"/>
        </w:rPr>
      </w:pPr>
      <w:r>
        <w:rPr>
          <w:rFonts w:ascii="Arial" w:hAnsi="Arial" w:cs="Arial"/>
          <w:sz w:val="23"/>
          <w:szCs w:val="23"/>
          <w:vertAlign w:val="superscript"/>
        </w:rPr>
        <w:t>2</w:t>
      </w:r>
      <w:r>
        <w:rPr>
          <w:rFonts w:ascii="Arial" w:hAnsi="Arial" w:cs="Arial"/>
          <w:sz w:val="18"/>
          <w:szCs w:val="18"/>
        </w:rPr>
        <w:t xml:space="preserve">Oceanic Fisheries Programme, Secretariat of the </w:t>
      </w:r>
      <w:proofErr w:type="spellStart"/>
      <w:r>
        <w:rPr>
          <w:rFonts w:ascii="Arial" w:hAnsi="Arial" w:cs="Arial"/>
          <w:sz w:val="18"/>
          <w:szCs w:val="18"/>
        </w:rPr>
        <w:t>Paci</w:t>
      </w:r>
      <w:proofErr w:type="spellEnd"/>
      <w:r>
        <w:rPr>
          <w:rFonts w:ascii="Arial" w:hAnsi="Arial" w:cs="Arial"/>
          <w:sz w:val="18"/>
          <w:szCs w:val="18"/>
        </w:rPr>
        <w:t xml:space="preserve"> c Community</w:t>
      </w:r>
    </w:p>
    <w:p w:rsidR="00D0493E" w:rsidRDefault="00D0493E">
      <w:pPr>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1088" w:left="1540" w:header="720" w:footer="720" w:gutter="0"/>
          <w:cols w:space="720" w:equalWidth="0">
            <w:col w:w="9260"/>
          </w:cols>
          <w:noEndnote/>
        </w:sect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bookmarkStart w:id="1" w:name="page2"/>
      <w:bookmarkEnd w:id="1"/>
      <w:r>
        <w:rPr>
          <w:rFonts w:ascii="Arial" w:hAnsi="Arial" w:cs="Arial"/>
          <w:sz w:val="29"/>
          <w:szCs w:val="29"/>
        </w:rPr>
        <w:lastRenderedPageBreak/>
        <w:t>Contents</w:t>
      </w:r>
    </w:p>
    <w:p w:rsidR="00D0493E" w:rsidRDefault="00D0493E">
      <w:pPr>
        <w:pStyle w:val="DefaultParagraphFont"/>
        <w:widowControl w:val="0"/>
        <w:autoSpaceDE w:val="0"/>
        <w:autoSpaceDN w:val="0"/>
        <w:adjustRightInd w:val="0"/>
        <w:spacing w:after="0" w:line="21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20"/>
        <w:gridCol w:w="500"/>
        <w:gridCol w:w="8360"/>
        <w:gridCol w:w="280"/>
      </w:tblGrid>
      <w:tr w:rsidR="00D0493E">
        <w:tblPrEx>
          <w:tblCellMar>
            <w:top w:w="0" w:type="dxa"/>
            <w:left w:w="0" w:type="dxa"/>
            <w:bottom w:w="0" w:type="dxa"/>
            <w:right w:w="0" w:type="dxa"/>
          </w:tblCellMar>
        </w:tblPrEx>
        <w:trPr>
          <w:trHeight w:val="253"/>
        </w:trPr>
        <w:tc>
          <w:tcPr>
            <w:tcW w:w="2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hyperlink w:anchor="page8" w:history="1">
              <w:r>
                <w:rPr>
                  <w:rFonts w:ascii="Arial" w:hAnsi="Arial" w:cs="Arial"/>
                  <w:color w:val="00663F"/>
                  <w:w w:val="70"/>
                  <w:sz w:val="17"/>
                  <w:szCs w:val="17"/>
                </w:rPr>
                <w:t xml:space="preserve"> </w:t>
              </w:r>
            </w:hyperlink>
            <w:r>
              <w:rPr>
                <w:rFonts w:ascii="Arial" w:hAnsi="Arial" w:cs="Arial"/>
                <w:color w:val="00663F"/>
                <w:w w:val="70"/>
                <w:sz w:val="17"/>
                <w:szCs w:val="17"/>
              </w:rPr>
              <w:t>1</w:t>
            </w:r>
          </w:p>
        </w:tc>
        <w:tc>
          <w:tcPr>
            <w:tcW w:w="886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00"/>
              <w:rPr>
                <w:rFonts w:ascii="Times New Roman" w:hAnsi="Times New Roman" w:cs="Times New Roman"/>
                <w:sz w:val="24"/>
                <w:szCs w:val="24"/>
              </w:rPr>
            </w:pPr>
            <w:hyperlink w:anchor="page8" w:history="1">
              <w:r>
                <w:rPr>
                  <w:rFonts w:ascii="Arial" w:hAnsi="Arial" w:cs="Arial"/>
                  <w:color w:val="00663F"/>
                </w:rPr>
                <w:t xml:space="preserve"> Introductio</w:t>
              </w:r>
            </w:hyperlink>
            <w:r>
              <w:rPr>
                <w:rFonts w:ascii="Arial" w:hAnsi="Arial" w:cs="Arial"/>
                <w:color w:val="00663F"/>
              </w:rPr>
              <w:t>n</w:t>
            </w:r>
          </w:p>
        </w:tc>
        <w:tc>
          <w:tcPr>
            <w:tcW w:w="2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8</w:t>
            </w:r>
          </w:p>
        </w:tc>
      </w:tr>
      <w:tr w:rsidR="00D0493E">
        <w:tblPrEx>
          <w:tblCellMar>
            <w:top w:w="0" w:type="dxa"/>
            <w:left w:w="0" w:type="dxa"/>
            <w:bottom w:w="0" w:type="dxa"/>
            <w:right w:w="0" w:type="dxa"/>
          </w:tblCellMar>
        </w:tblPrEx>
        <w:trPr>
          <w:trHeight w:val="271"/>
        </w:trPr>
        <w:tc>
          <w:tcPr>
            <w:tcW w:w="2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00"/>
              <w:rPr>
                <w:rFonts w:ascii="Times New Roman" w:hAnsi="Times New Roman" w:cs="Times New Roman"/>
                <w:sz w:val="24"/>
                <w:szCs w:val="24"/>
              </w:rPr>
            </w:pPr>
            <w:hyperlink w:anchor="page8" w:history="1">
              <w:r>
                <w:rPr>
                  <w:rFonts w:ascii="Arial" w:hAnsi="Arial" w:cs="Arial"/>
                  <w:color w:val="00663F"/>
                </w:rPr>
                <w:t xml:space="preserve"> 1.</w:t>
              </w:r>
            </w:hyperlink>
            <w:r>
              <w:rPr>
                <w:rFonts w:ascii="Arial" w:hAnsi="Arial" w:cs="Arial"/>
                <w:color w:val="00663F"/>
              </w:rPr>
              <w:t>1</w:t>
            </w:r>
          </w:p>
        </w:tc>
        <w:tc>
          <w:tcPr>
            <w:tcW w:w="83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00"/>
              <w:rPr>
                <w:rFonts w:ascii="Times New Roman" w:hAnsi="Times New Roman" w:cs="Times New Roman"/>
                <w:sz w:val="24"/>
                <w:szCs w:val="24"/>
              </w:rPr>
            </w:pPr>
            <w:hyperlink w:anchor="page8" w:history="1">
              <w:r>
                <w:rPr>
                  <w:rFonts w:ascii="Arial" w:hAnsi="Arial" w:cs="Arial"/>
                  <w:color w:val="00663F"/>
                </w:rPr>
                <w:t xml:space="preserve"> Report Layout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w:t>
            </w:r>
          </w:p>
        </w:tc>
        <w:tc>
          <w:tcPr>
            <w:tcW w:w="2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8</w:t>
            </w:r>
          </w:p>
        </w:tc>
      </w:tr>
      <w:tr w:rsidR="00D0493E">
        <w:tblPrEx>
          <w:tblCellMar>
            <w:top w:w="0" w:type="dxa"/>
            <w:left w:w="0" w:type="dxa"/>
            <w:bottom w:w="0" w:type="dxa"/>
            <w:right w:w="0" w:type="dxa"/>
          </w:tblCellMar>
        </w:tblPrEx>
        <w:trPr>
          <w:trHeight w:val="489"/>
        </w:trPr>
        <w:tc>
          <w:tcPr>
            <w:tcW w:w="2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right="13"/>
              <w:jc w:val="right"/>
              <w:rPr>
                <w:rFonts w:ascii="Times New Roman" w:hAnsi="Times New Roman" w:cs="Times New Roman"/>
                <w:sz w:val="24"/>
                <w:szCs w:val="24"/>
              </w:rPr>
            </w:pPr>
            <w:hyperlink w:anchor="page8" w:history="1">
              <w:r>
                <w:rPr>
                  <w:rFonts w:ascii="Arial" w:hAnsi="Arial" w:cs="Arial"/>
                  <w:color w:val="00663F"/>
                  <w:w w:val="70"/>
                  <w:sz w:val="17"/>
                  <w:szCs w:val="17"/>
                </w:rPr>
                <w:t xml:space="preserve"> </w:t>
              </w:r>
            </w:hyperlink>
            <w:r>
              <w:rPr>
                <w:rFonts w:ascii="Arial" w:hAnsi="Arial" w:cs="Arial"/>
                <w:color w:val="00663F"/>
                <w:w w:val="70"/>
                <w:sz w:val="17"/>
                <w:szCs w:val="17"/>
              </w:rPr>
              <w:t>2</w:t>
            </w:r>
          </w:p>
        </w:tc>
        <w:tc>
          <w:tcPr>
            <w:tcW w:w="886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00"/>
              <w:rPr>
                <w:rFonts w:ascii="Times New Roman" w:hAnsi="Times New Roman" w:cs="Times New Roman"/>
                <w:sz w:val="24"/>
                <w:szCs w:val="24"/>
              </w:rPr>
            </w:pPr>
            <w:hyperlink w:anchor="page8" w:history="1">
              <w:r>
                <w:rPr>
                  <w:rFonts w:ascii="Arial" w:hAnsi="Arial" w:cs="Arial"/>
                  <w:color w:val="00663F"/>
                </w:rPr>
                <w:t xml:space="preserve"> Description of Dat</w:t>
              </w:r>
            </w:hyperlink>
            <w:r>
              <w:rPr>
                <w:rFonts w:ascii="Arial" w:hAnsi="Arial" w:cs="Arial"/>
                <w:color w:val="00663F"/>
              </w:rPr>
              <w:t>a</w:t>
            </w:r>
          </w:p>
        </w:tc>
        <w:tc>
          <w:tcPr>
            <w:tcW w:w="2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8</w:t>
            </w:r>
          </w:p>
        </w:tc>
      </w:tr>
      <w:tr w:rsidR="00D0493E">
        <w:tblPrEx>
          <w:tblCellMar>
            <w:top w:w="0" w:type="dxa"/>
            <w:left w:w="0" w:type="dxa"/>
            <w:bottom w:w="0" w:type="dxa"/>
            <w:right w:w="0" w:type="dxa"/>
          </w:tblCellMar>
        </w:tblPrEx>
        <w:trPr>
          <w:trHeight w:val="271"/>
        </w:trPr>
        <w:tc>
          <w:tcPr>
            <w:tcW w:w="2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00"/>
              <w:rPr>
                <w:rFonts w:ascii="Times New Roman" w:hAnsi="Times New Roman" w:cs="Times New Roman"/>
                <w:sz w:val="24"/>
                <w:szCs w:val="24"/>
              </w:rPr>
            </w:pPr>
            <w:hyperlink w:anchor="page9" w:history="1">
              <w:r>
                <w:rPr>
                  <w:rFonts w:ascii="Arial" w:hAnsi="Arial" w:cs="Arial"/>
                  <w:color w:val="00663F"/>
                </w:rPr>
                <w:t xml:space="preserve"> 2.</w:t>
              </w:r>
            </w:hyperlink>
            <w:r>
              <w:rPr>
                <w:rFonts w:ascii="Arial" w:hAnsi="Arial" w:cs="Arial"/>
                <w:color w:val="00663F"/>
              </w:rPr>
              <w:t>1</w:t>
            </w:r>
          </w:p>
        </w:tc>
        <w:tc>
          <w:tcPr>
            <w:tcW w:w="83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00"/>
              <w:rPr>
                <w:rFonts w:ascii="Times New Roman" w:hAnsi="Times New Roman" w:cs="Times New Roman"/>
                <w:sz w:val="24"/>
                <w:szCs w:val="24"/>
              </w:rPr>
            </w:pPr>
            <w:hyperlink w:anchor="page9" w:history="1">
              <w:r>
                <w:rPr>
                  <w:rFonts w:ascii="Arial" w:hAnsi="Arial" w:cs="Arial"/>
                  <w:color w:val="00663F"/>
                </w:rPr>
                <w:t xml:space="preserve"> Longline Fishery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w:t>
            </w:r>
          </w:p>
        </w:tc>
        <w:tc>
          <w:tcPr>
            <w:tcW w:w="2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9</w:t>
            </w:r>
          </w:p>
        </w:tc>
      </w:tr>
    </w:tbl>
    <w:p w:rsidR="00D0493E" w:rsidRDefault="00D0493E">
      <w:pPr>
        <w:pStyle w:val="DefaultParagraphFont"/>
        <w:widowControl w:val="0"/>
        <w:autoSpaceDE w:val="0"/>
        <w:autoSpaceDN w:val="0"/>
        <w:adjustRightInd w:val="0"/>
        <w:spacing w:after="0" w:line="18" w:lineRule="exact"/>
        <w:rPr>
          <w:rFonts w:ascii="Times New Roman" w:hAnsi="Times New Roman" w:cs="Times New Roman"/>
          <w:sz w:val="24"/>
          <w:szCs w:val="24"/>
        </w:rPr>
      </w:pPr>
    </w:p>
    <w:p w:rsidR="00D0493E" w:rsidRDefault="00D0493E">
      <w:pPr>
        <w:pStyle w:val="DefaultParagraphFont"/>
        <w:widowControl w:val="0"/>
        <w:numPr>
          <w:ilvl w:val="0"/>
          <w:numId w:val="1"/>
        </w:numPr>
        <w:tabs>
          <w:tab w:val="clear" w:pos="720"/>
          <w:tab w:val="num" w:pos="820"/>
        </w:tabs>
        <w:overflowPunct w:val="0"/>
        <w:autoSpaceDE w:val="0"/>
        <w:autoSpaceDN w:val="0"/>
        <w:adjustRightInd w:val="0"/>
        <w:spacing w:after="0" w:line="239" w:lineRule="auto"/>
        <w:ind w:left="820" w:hanging="493"/>
        <w:jc w:val="both"/>
        <w:rPr>
          <w:rFonts w:ascii="Arial" w:hAnsi="Arial" w:cs="Arial"/>
          <w:color w:val="00663F"/>
        </w:rPr>
      </w:pPr>
      <w:hyperlink w:anchor="page13" w:history="1">
        <w:r>
          <w:rPr>
            <w:rFonts w:ascii="Arial" w:hAnsi="Arial" w:cs="Arial"/>
            <w:color w:val="00663F"/>
          </w:rPr>
          <w:t xml:space="preserve"> Purse Seine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13</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23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6560"/>
        <w:gridCol w:w="2800"/>
      </w:tblGrid>
      <w:tr w:rsidR="00D0493E">
        <w:tblPrEx>
          <w:tblCellMar>
            <w:top w:w="0" w:type="dxa"/>
            <w:left w:w="0" w:type="dxa"/>
            <w:bottom w:w="0" w:type="dxa"/>
            <w:right w:w="0" w:type="dxa"/>
          </w:tblCellMar>
        </w:tblPrEx>
        <w:trPr>
          <w:trHeight w:val="253"/>
        </w:trPr>
        <w:tc>
          <w:tcPr>
            <w:tcW w:w="65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rPr>
                <w:rFonts w:ascii="Times New Roman" w:hAnsi="Times New Roman" w:cs="Times New Roman"/>
                <w:sz w:val="24"/>
                <w:szCs w:val="24"/>
              </w:rPr>
            </w:pPr>
            <w:hyperlink w:anchor="page15" w:history="1">
              <w:r>
                <w:rPr>
                  <w:rFonts w:ascii="Arial" w:hAnsi="Arial" w:cs="Arial"/>
                  <w:color w:val="00663F"/>
                </w:rPr>
                <w:t xml:space="preserve"> 3  Description of Indicator Analyse</w:t>
              </w:r>
            </w:hyperlink>
            <w:r>
              <w:rPr>
                <w:rFonts w:ascii="Arial" w:hAnsi="Arial" w:cs="Arial"/>
                <w:color w:val="00663F"/>
              </w:rPr>
              <w:t>s</w:t>
            </w:r>
          </w:p>
        </w:tc>
        <w:tc>
          <w:tcPr>
            <w:tcW w:w="28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15</w:t>
            </w:r>
          </w:p>
        </w:tc>
      </w:tr>
    </w:tbl>
    <w:p w:rsidR="00D0493E" w:rsidRDefault="00D0493E">
      <w:pPr>
        <w:pStyle w:val="DefaultParagraphFont"/>
        <w:widowControl w:val="0"/>
        <w:autoSpaceDE w:val="0"/>
        <w:autoSpaceDN w:val="0"/>
        <w:adjustRightInd w:val="0"/>
        <w:spacing w:after="0" w:line="54" w:lineRule="exact"/>
        <w:rPr>
          <w:rFonts w:ascii="Times New Roman" w:hAnsi="Times New Roman" w:cs="Times New Roman"/>
          <w:sz w:val="24"/>
          <w:szCs w:val="24"/>
        </w:rPr>
      </w:pPr>
    </w:p>
    <w:p w:rsidR="00D0493E" w:rsidRDefault="00D0493E">
      <w:pPr>
        <w:pStyle w:val="DefaultParagraphFont"/>
        <w:widowControl w:val="0"/>
        <w:numPr>
          <w:ilvl w:val="0"/>
          <w:numId w:val="2"/>
        </w:numPr>
        <w:tabs>
          <w:tab w:val="clear" w:pos="720"/>
          <w:tab w:val="num" w:pos="820"/>
        </w:tabs>
        <w:overflowPunct w:val="0"/>
        <w:autoSpaceDE w:val="0"/>
        <w:autoSpaceDN w:val="0"/>
        <w:adjustRightInd w:val="0"/>
        <w:spacing w:after="0" w:line="231" w:lineRule="auto"/>
        <w:ind w:left="820" w:hanging="493"/>
        <w:jc w:val="both"/>
        <w:rPr>
          <w:rFonts w:ascii="Arial" w:hAnsi="Arial" w:cs="Arial"/>
          <w:color w:val="00663F"/>
        </w:rPr>
      </w:pPr>
      <w:hyperlink w:anchor="page15" w:history="1">
        <w:r>
          <w:rPr>
            <w:rFonts w:ascii="Arial" w:hAnsi="Arial" w:cs="Arial"/>
            <w:color w:val="00663F"/>
          </w:rPr>
          <w:t xml:space="preserve"> Distribution Indicators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15</w:t>
      </w:r>
      <w:r>
        <w:rPr>
          <w:rFonts w:ascii="Arial" w:hAnsi="Arial" w:cs="Arial"/>
          <w:color w:val="00663F"/>
        </w:rPr>
        <w:t xml:space="preserve"> </w:t>
      </w:r>
      <w:hyperlink w:anchor="page15" w:history="1">
        <w:r>
          <w:rPr>
            <w:rFonts w:ascii="Arial" w:hAnsi="Arial" w:cs="Arial"/>
            <w:color w:val="00663F"/>
          </w:rPr>
          <w:t xml:space="preserve"> </w:t>
        </w:r>
        <w:r>
          <w:rPr>
            <w:rFonts w:ascii="Arial" w:hAnsi="Arial" w:cs="Arial"/>
            <w:color w:val="00663F"/>
          </w:rPr>
          <w:t>3.1.1 Methods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15</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Times New Roman" w:hAnsi="Times New Roman" w:cs="Times New Roman"/>
          <w:sz w:val="24"/>
          <w:szCs w:val="24"/>
        </w:rPr>
      </w:pPr>
    </w:p>
    <w:p w:rsidR="00D0493E" w:rsidRDefault="00D0493E">
      <w:pPr>
        <w:pStyle w:val="DefaultParagraphFont"/>
        <w:widowControl w:val="0"/>
        <w:tabs>
          <w:tab w:val="left" w:pos="1500"/>
        </w:tabs>
        <w:autoSpaceDE w:val="0"/>
        <w:autoSpaceDN w:val="0"/>
        <w:adjustRightInd w:val="0"/>
        <w:spacing w:after="0" w:line="239" w:lineRule="auto"/>
        <w:ind w:left="820"/>
        <w:rPr>
          <w:rFonts w:ascii="Times New Roman" w:hAnsi="Times New Roman" w:cs="Times New Roman"/>
          <w:sz w:val="24"/>
          <w:szCs w:val="24"/>
        </w:rPr>
      </w:pPr>
      <w:r>
        <w:rPr>
          <w:rFonts w:ascii="Arial" w:hAnsi="Arial" w:cs="Arial"/>
          <w:color w:val="00663F"/>
        </w:rPr>
        <w:t>3.1.2</w:t>
      </w:r>
      <w:r>
        <w:rPr>
          <w:rFonts w:ascii="Times New Roman" w:hAnsi="Times New Roman" w:cs="Times New Roman"/>
          <w:sz w:val="24"/>
          <w:szCs w:val="24"/>
        </w:rPr>
        <w:tab/>
      </w:r>
      <w:hyperlink w:anchor="page15" w:history="1">
        <w:r>
          <w:rPr>
            <w:rFonts w:ascii="Arial" w:hAnsi="Arial" w:cs="Arial"/>
            <w:color w:val="00663F"/>
          </w:rPr>
          <w:t xml:space="preserve"> Results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15</w:t>
      </w:r>
    </w:p>
    <w:p w:rsidR="00D0493E" w:rsidRDefault="00D0493E">
      <w:pPr>
        <w:pStyle w:val="DefaultParagraphFont"/>
        <w:widowControl w:val="0"/>
        <w:autoSpaceDE w:val="0"/>
        <w:autoSpaceDN w:val="0"/>
        <w:adjustRightInd w:val="0"/>
        <w:spacing w:after="0" w:line="19" w:lineRule="exact"/>
        <w:rPr>
          <w:rFonts w:ascii="Times New Roman" w:hAnsi="Times New Roman" w:cs="Times New Roman"/>
          <w:sz w:val="24"/>
          <w:szCs w:val="24"/>
        </w:rPr>
      </w:pPr>
    </w:p>
    <w:p w:rsidR="00D0493E" w:rsidRDefault="00D0493E">
      <w:pPr>
        <w:pStyle w:val="DefaultParagraphFont"/>
        <w:widowControl w:val="0"/>
        <w:numPr>
          <w:ilvl w:val="0"/>
          <w:numId w:val="3"/>
        </w:numPr>
        <w:tabs>
          <w:tab w:val="clear" w:pos="720"/>
          <w:tab w:val="num" w:pos="1520"/>
        </w:tabs>
        <w:overflowPunct w:val="0"/>
        <w:autoSpaceDE w:val="0"/>
        <w:autoSpaceDN w:val="0"/>
        <w:adjustRightInd w:val="0"/>
        <w:spacing w:after="0" w:line="239" w:lineRule="auto"/>
        <w:ind w:left="1520" w:hanging="691"/>
        <w:jc w:val="both"/>
        <w:rPr>
          <w:rFonts w:ascii="Arial" w:hAnsi="Arial" w:cs="Arial"/>
          <w:color w:val="00663F"/>
        </w:rPr>
      </w:pPr>
      <w:hyperlink w:anchor="page16" w:history="1">
        <w:r>
          <w:rPr>
            <w:rFonts w:ascii="Arial" w:hAnsi="Arial" w:cs="Arial"/>
            <w:color w:val="00663F"/>
          </w:rPr>
          <w:t xml:space="preserve"> Conclusions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16</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ind w:left="320"/>
        <w:rPr>
          <w:rFonts w:ascii="Times New Roman" w:hAnsi="Times New Roman" w:cs="Times New Roman"/>
          <w:sz w:val="24"/>
          <w:szCs w:val="24"/>
        </w:rPr>
      </w:pPr>
      <w:hyperlink w:anchor="page16" w:history="1">
        <w:r>
          <w:rPr>
            <w:rFonts w:ascii="Arial" w:hAnsi="Arial" w:cs="Arial"/>
            <w:color w:val="00663F"/>
          </w:rPr>
          <w:t xml:space="preserve"> </w:t>
        </w:r>
        <w:proofErr w:type="gramStart"/>
        <w:r>
          <w:rPr>
            <w:rFonts w:ascii="Arial" w:hAnsi="Arial" w:cs="Arial"/>
            <w:color w:val="00663F"/>
          </w:rPr>
          <w:t>3.2  Observed</w:t>
        </w:r>
        <w:proofErr w:type="gramEnd"/>
        <w:r>
          <w:rPr>
            <w:rFonts w:ascii="Arial" w:hAnsi="Arial" w:cs="Arial"/>
            <w:color w:val="00663F"/>
          </w:rPr>
          <w:t xml:space="preserve"> Species Composition Indicator Analyses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16</w:t>
      </w:r>
    </w:p>
    <w:p w:rsidR="00D0493E" w:rsidRDefault="00D0493E">
      <w:pPr>
        <w:pStyle w:val="DefaultParagraphFont"/>
        <w:widowControl w:val="0"/>
        <w:autoSpaceDE w:val="0"/>
        <w:autoSpaceDN w:val="0"/>
        <w:adjustRightInd w:val="0"/>
        <w:spacing w:after="0" w:line="19" w:lineRule="exact"/>
        <w:rPr>
          <w:rFonts w:ascii="Times New Roman" w:hAnsi="Times New Roman" w:cs="Times New Roman"/>
          <w:sz w:val="24"/>
          <w:szCs w:val="24"/>
        </w:rPr>
      </w:pPr>
    </w:p>
    <w:p w:rsidR="00D0493E" w:rsidRDefault="00D0493E">
      <w:pPr>
        <w:pStyle w:val="DefaultParagraphFont"/>
        <w:widowControl w:val="0"/>
        <w:numPr>
          <w:ilvl w:val="1"/>
          <w:numId w:val="4"/>
        </w:numPr>
        <w:tabs>
          <w:tab w:val="clear" w:pos="1440"/>
          <w:tab w:val="num" w:pos="1520"/>
        </w:tabs>
        <w:overflowPunct w:val="0"/>
        <w:autoSpaceDE w:val="0"/>
        <w:autoSpaceDN w:val="0"/>
        <w:adjustRightInd w:val="0"/>
        <w:spacing w:after="0" w:line="239" w:lineRule="auto"/>
        <w:ind w:left="1520" w:hanging="691"/>
        <w:jc w:val="both"/>
        <w:rPr>
          <w:rFonts w:ascii="Arial" w:hAnsi="Arial" w:cs="Arial"/>
          <w:color w:val="00663F"/>
        </w:rPr>
      </w:pPr>
      <w:hyperlink w:anchor="page17" w:history="1">
        <w:r>
          <w:rPr>
            <w:rFonts w:ascii="Arial" w:hAnsi="Arial" w:cs="Arial"/>
            <w:color w:val="00663F"/>
          </w:rPr>
          <w:t xml:space="preserve"> Conclusions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17</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5"/>
        </w:numPr>
        <w:tabs>
          <w:tab w:val="clear" w:pos="720"/>
          <w:tab w:val="num" w:pos="820"/>
        </w:tabs>
        <w:overflowPunct w:val="0"/>
        <w:autoSpaceDE w:val="0"/>
        <w:autoSpaceDN w:val="0"/>
        <w:adjustRightInd w:val="0"/>
        <w:spacing w:after="0" w:line="240" w:lineRule="auto"/>
        <w:ind w:left="820" w:hanging="493"/>
        <w:jc w:val="both"/>
        <w:rPr>
          <w:rFonts w:ascii="Arial" w:hAnsi="Arial" w:cs="Arial"/>
          <w:color w:val="00663F"/>
        </w:rPr>
      </w:pPr>
      <w:hyperlink w:anchor="page18" w:history="1">
        <w:r>
          <w:rPr>
            <w:rFonts w:ascii="Arial" w:hAnsi="Arial" w:cs="Arial"/>
            <w:color w:val="00663F"/>
          </w:rPr>
          <w:t xml:space="preserve"> Catch </w:t>
        </w:r>
        <w:proofErr w:type="gramStart"/>
        <w:r>
          <w:rPr>
            <w:rFonts w:ascii="Arial" w:hAnsi="Arial" w:cs="Arial"/>
            <w:color w:val="00663F"/>
          </w:rPr>
          <w:t>Per</w:t>
        </w:r>
        <w:proofErr w:type="gramEnd"/>
        <w:r>
          <w:rPr>
            <w:rFonts w:ascii="Arial" w:hAnsi="Arial" w:cs="Arial"/>
            <w:color w:val="00663F"/>
          </w:rPr>
          <w:t xml:space="preserve"> Unit E ort indicator analyses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18</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rPr>
      </w:pPr>
    </w:p>
    <w:p w:rsidR="00D0493E" w:rsidRDefault="00D0493E">
      <w:pPr>
        <w:pStyle w:val="DefaultParagraphFont"/>
        <w:widowControl w:val="0"/>
        <w:numPr>
          <w:ilvl w:val="1"/>
          <w:numId w:val="5"/>
        </w:numPr>
        <w:tabs>
          <w:tab w:val="clear" w:pos="1440"/>
          <w:tab w:val="num" w:pos="1520"/>
        </w:tabs>
        <w:overflowPunct w:val="0"/>
        <w:autoSpaceDE w:val="0"/>
        <w:autoSpaceDN w:val="0"/>
        <w:adjustRightInd w:val="0"/>
        <w:spacing w:after="0" w:line="240" w:lineRule="auto"/>
        <w:ind w:left="1520" w:hanging="691"/>
        <w:jc w:val="both"/>
        <w:rPr>
          <w:rFonts w:ascii="Arial" w:hAnsi="Arial" w:cs="Arial"/>
          <w:color w:val="00663F"/>
        </w:rPr>
      </w:pPr>
      <w:hyperlink w:anchor="page18" w:history="1">
        <w:r>
          <w:rPr>
            <w:rFonts w:ascii="Arial" w:hAnsi="Arial" w:cs="Arial"/>
            <w:color w:val="00663F"/>
          </w:rPr>
          <w:t xml:space="preserve"> Methods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18</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8" w:lineRule="exact"/>
        <w:rPr>
          <w:rFonts w:ascii="Times New Roman" w:hAnsi="Times New Roman" w:cs="Times New Roman"/>
          <w:sz w:val="24"/>
          <w:szCs w:val="24"/>
        </w:rPr>
      </w:pPr>
    </w:p>
    <w:p w:rsidR="00D0493E" w:rsidRDefault="00D0493E">
      <w:pPr>
        <w:pStyle w:val="DefaultParagraphFont"/>
        <w:widowControl w:val="0"/>
        <w:tabs>
          <w:tab w:val="left" w:pos="1500"/>
        </w:tabs>
        <w:autoSpaceDE w:val="0"/>
        <w:autoSpaceDN w:val="0"/>
        <w:adjustRightInd w:val="0"/>
        <w:spacing w:after="0" w:line="240" w:lineRule="auto"/>
        <w:ind w:left="820"/>
        <w:rPr>
          <w:rFonts w:ascii="Times New Roman" w:hAnsi="Times New Roman" w:cs="Times New Roman"/>
          <w:sz w:val="24"/>
          <w:szCs w:val="24"/>
        </w:rPr>
      </w:pPr>
      <w:r>
        <w:rPr>
          <w:rFonts w:ascii="Arial" w:hAnsi="Arial" w:cs="Arial"/>
          <w:color w:val="00663F"/>
        </w:rPr>
        <w:t>3.3.2</w:t>
      </w:r>
      <w:r>
        <w:rPr>
          <w:rFonts w:ascii="Times New Roman" w:hAnsi="Times New Roman" w:cs="Times New Roman"/>
          <w:sz w:val="24"/>
          <w:szCs w:val="24"/>
        </w:rPr>
        <w:tab/>
      </w:r>
      <w:hyperlink w:anchor="page20" w:history="1">
        <w:r>
          <w:rPr>
            <w:rFonts w:ascii="Arial" w:hAnsi="Arial" w:cs="Arial"/>
            <w:color w:val="00663F"/>
          </w:rPr>
          <w:t xml:space="preserve"> Results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20</w:t>
      </w:r>
    </w:p>
    <w:p w:rsidR="00D0493E" w:rsidRDefault="00D0493E">
      <w:pPr>
        <w:pStyle w:val="DefaultParagraphFont"/>
        <w:widowControl w:val="0"/>
        <w:autoSpaceDE w:val="0"/>
        <w:autoSpaceDN w:val="0"/>
        <w:adjustRightInd w:val="0"/>
        <w:spacing w:after="0" w:line="18" w:lineRule="exact"/>
        <w:rPr>
          <w:rFonts w:ascii="Times New Roman" w:hAnsi="Times New Roman" w:cs="Times New Roman"/>
          <w:sz w:val="24"/>
          <w:szCs w:val="24"/>
        </w:rPr>
      </w:pPr>
    </w:p>
    <w:p w:rsidR="00D0493E" w:rsidRDefault="00D0493E">
      <w:pPr>
        <w:pStyle w:val="DefaultParagraphFont"/>
        <w:widowControl w:val="0"/>
        <w:numPr>
          <w:ilvl w:val="1"/>
          <w:numId w:val="6"/>
        </w:numPr>
        <w:tabs>
          <w:tab w:val="clear" w:pos="1440"/>
          <w:tab w:val="num" w:pos="1520"/>
        </w:tabs>
        <w:overflowPunct w:val="0"/>
        <w:autoSpaceDE w:val="0"/>
        <w:autoSpaceDN w:val="0"/>
        <w:adjustRightInd w:val="0"/>
        <w:spacing w:after="0" w:line="240" w:lineRule="auto"/>
        <w:ind w:left="1520" w:hanging="691"/>
        <w:jc w:val="both"/>
        <w:rPr>
          <w:rFonts w:ascii="Arial" w:hAnsi="Arial" w:cs="Arial"/>
          <w:color w:val="00663F"/>
        </w:rPr>
      </w:pPr>
      <w:hyperlink w:anchor="page21" w:history="1">
        <w:r>
          <w:rPr>
            <w:rFonts w:ascii="Arial" w:hAnsi="Arial" w:cs="Arial"/>
            <w:color w:val="00663F"/>
          </w:rPr>
          <w:t xml:space="preserve"> Conclusions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21</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rPr>
      </w:pPr>
    </w:p>
    <w:p w:rsidR="00D0493E" w:rsidRDefault="00D0493E">
      <w:pPr>
        <w:pStyle w:val="DefaultParagraphFont"/>
        <w:widowControl w:val="0"/>
        <w:numPr>
          <w:ilvl w:val="0"/>
          <w:numId w:val="7"/>
        </w:numPr>
        <w:tabs>
          <w:tab w:val="clear" w:pos="720"/>
          <w:tab w:val="num" w:pos="820"/>
        </w:tabs>
        <w:overflowPunct w:val="0"/>
        <w:autoSpaceDE w:val="0"/>
        <w:autoSpaceDN w:val="0"/>
        <w:adjustRightInd w:val="0"/>
        <w:spacing w:after="0" w:line="240" w:lineRule="auto"/>
        <w:ind w:left="820" w:hanging="493"/>
        <w:jc w:val="both"/>
        <w:rPr>
          <w:rFonts w:ascii="Arial" w:hAnsi="Arial" w:cs="Arial"/>
          <w:color w:val="00663F"/>
        </w:rPr>
      </w:pPr>
      <w:hyperlink w:anchor="page22" w:history="1">
        <w:r>
          <w:rPr>
            <w:rFonts w:ascii="Arial" w:hAnsi="Arial" w:cs="Arial"/>
            <w:color w:val="00663F"/>
          </w:rPr>
          <w:t xml:space="preserve"> Biological indicator analyses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22</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rPr>
      </w:pPr>
    </w:p>
    <w:p w:rsidR="00D0493E" w:rsidRDefault="00D0493E">
      <w:pPr>
        <w:pStyle w:val="DefaultParagraphFont"/>
        <w:widowControl w:val="0"/>
        <w:numPr>
          <w:ilvl w:val="1"/>
          <w:numId w:val="7"/>
        </w:numPr>
        <w:tabs>
          <w:tab w:val="clear" w:pos="1440"/>
          <w:tab w:val="num" w:pos="1520"/>
        </w:tabs>
        <w:overflowPunct w:val="0"/>
        <w:autoSpaceDE w:val="0"/>
        <w:autoSpaceDN w:val="0"/>
        <w:adjustRightInd w:val="0"/>
        <w:spacing w:after="0" w:line="240" w:lineRule="auto"/>
        <w:ind w:left="1520" w:hanging="691"/>
        <w:jc w:val="both"/>
        <w:rPr>
          <w:rFonts w:ascii="Arial" w:hAnsi="Arial" w:cs="Arial"/>
          <w:color w:val="00663F"/>
        </w:rPr>
      </w:pPr>
      <w:hyperlink w:anchor="page22" w:history="1">
        <w:r>
          <w:rPr>
            <w:rFonts w:ascii="Arial" w:hAnsi="Arial" w:cs="Arial"/>
            <w:color w:val="00663F"/>
          </w:rPr>
          <w:t xml:space="preserve"> Methods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22</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8" w:lineRule="exact"/>
        <w:rPr>
          <w:rFonts w:ascii="Times New Roman" w:hAnsi="Times New Roman" w:cs="Times New Roman"/>
          <w:sz w:val="24"/>
          <w:szCs w:val="24"/>
        </w:rPr>
      </w:pPr>
    </w:p>
    <w:p w:rsidR="00D0493E" w:rsidRDefault="00D0493E">
      <w:pPr>
        <w:pStyle w:val="DefaultParagraphFont"/>
        <w:widowControl w:val="0"/>
        <w:tabs>
          <w:tab w:val="left" w:pos="1500"/>
        </w:tabs>
        <w:autoSpaceDE w:val="0"/>
        <w:autoSpaceDN w:val="0"/>
        <w:adjustRightInd w:val="0"/>
        <w:spacing w:after="0" w:line="240" w:lineRule="auto"/>
        <w:ind w:left="820"/>
        <w:rPr>
          <w:rFonts w:ascii="Times New Roman" w:hAnsi="Times New Roman" w:cs="Times New Roman"/>
          <w:sz w:val="24"/>
          <w:szCs w:val="24"/>
        </w:rPr>
      </w:pPr>
      <w:r>
        <w:rPr>
          <w:rFonts w:ascii="Arial" w:hAnsi="Arial" w:cs="Arial"/>
          <w:color w:val="00663F"/>
        </w:rPr>
        <w:t>3.4.2</w:t>
      </w:r>
      <w:r>
        <w:rPr>
          <w:rFonts w:ascii="Times New Roman" w:hAnsi="Times New Roman" w:cs="Times New Roman"/>
          <w:sz w:val="24"/>
          <w:szCs w:val="24"/>
        </w:rPr>
        <w:tab/>
      </w:r>
      <w:hyperlink w:anchor="page23" w:history="1">
        <w:r>
          <w:rPr>
            <w:rFonts w:ascii="Arial" w:hAnsi="Arial" w:cs="Arial"/>
            <w:color w:val="00663F"/>
          </w:rPr>
          <w:t xml:space="preserve"> Results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23</w:t>
      </w:r>
    </w:p>
    <w:p w:rsidR="00D0493E" w:rsidRDefault="00D0493E">
      <w:pPr>
        <w:pStyle w:val="DefaultParagraphFont"/>
        <w:widowControl w:val="0"/>
        <w:autoSpaceDE w:val="0"/>
        <w:autoSpaceDN w:val="0"/>
        <w:adjustRightInd w:val="0"/>
        <w:spacing w:after="0" w:line="18" w:lineRule="exact"/>
        <w:rPr>
          <w:rFonts w:ascii="Times New Roman" w:hAnsi="Times New Roman" w:cs="Times New Roman"/>
          <w:sz w:val="24"/>
          <w:szCs w:val="24"/>
        </w:rPr>
      </w:pPr>
    </w:p>
    <w:p w:rsidR="00D0493E" w:rsidRDefault="00D0493E">
      <w:pPr>
        <w:pStyle w:val="DefaultParagraphFont"/>
        <w:widowControl w:val="0"/>
        <w:numPr>
          <w:ilvl w:val="0"/>
          <w:numId w:val="8"/>
        </w:numPr>
        <w:tabs>
          <w:tab w:val="clear" w:pos="720"/>
          <w:tab w:val="num" w:pos="1520"/>
        </w:tabs>
        <w:overflowPunct w:val="0"/>
        <w:autoSpaceDE w:val="0"/>
        <w:autoSpaceDN w:val="0"/>
        <w:adjustRightInd w:val="0"/>
        <w:spacing w:after="0" w:line="240" w:lineRule="auto"/>
        <w:ind w:left="1520" w:hanging="691"/>
        <w:jc w:val="both"/>
        <w:rPr>
          <w:rFonts w:ascii="Arial" w:hAnsi="Arial" w:cs="Arial"/>
          <w:color w:val="00663F"/>
        </w:rPr>
      </w:pPr>
      <w:hyperlink w:anchor="page23" w:history="1">
        <w:r>
          <w:rPr>
            <w:rFonts w:ascii="Arial" w:hAnsi="Arial" w:cs="Arial"/>
            <w:color w:val="00663F"/>
          </w:rPr>
          <w:t xml:space="preserve"> Conclusions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23</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23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60"/>
        <w:gridCol w:w="480"/>
        <w:gridCol w:w="680"/>
        <w:gridCol w:w="7600"/>
        <w:gridCol w:w="340"/>
      </w:tblGrid>
      <w:tr w:rsidR="00D0493E">
        <w:tblPrEx>
          <w:tblCellMar>
            <w:top w:w="0" w:type="dxa"/>
            <w:left w:w="0" w:type="dxa"/>
            <w:bottom w:w="0" w:type="dxa"/>
            <w:right w:w="0" w:type="dxa"/>
          </w:tblCellMar>
        </w:tblPrEx>
        <w:trPr>
          <w:trHeight w:val="253"/>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hyperlink w:anchor="page27" w:history="1">
              <w:r>
                <w:rPr>
                  <w:rFonts w:ascii="Arial" w:hAnsi="Arial" w:cs="Arial"/>
                  <w:color w:val="00663F"/>
                </w:rPr>
                <w:t xml:space="preserve"> </w:t>
              </w:r>
            </w:hyperlink>
            <w:r>
              <w:rPr>
                <w:rFonts w:ascii="Arial" w:hAnsi="Arial" w:cs="Arial"/>
                <w:color w:val="00663F"/>
              </w:rPr>
              <w:t>4</w:t>
            </w:r>
          </w:p>
        </w:tc>
        <w:tc>
          <w:tcPr>
            <w:tcW w:w="8760" w:type="dxa"/>
            <w:gridSpan w:val="3"/>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27" w:history="1">
              <w:r>
                <w:rPr>
                  <w:rFonts w:ascii="Arial" w:hAnsi="Arial" w:cs="Arial"/>
                  <w:color w:val="00663F"/>
                </w:rPr>
                <w:t xml:space="preserve"> Feasibility of Stock Assessment</w:t>
              </w:r>
            </w:hyperlink>
            <w:r>
              <w:rPr>
                <w:rFonts w:ascii="Arial" w:hAnsi="Arial" w:cs="Arial"/>
                <w:color w:val="00663F"/>
              </w:rPr>
              <w:t>s</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27</w:t>
            </w:r>
          </w:p>
        </w:tc>
      </w:tr>
      <w:tr w:rsidR="00D0493E">
        <w:tblPrEx>
          <w:tblCellMar>
            <w:top w:w="0" w:type="dxa"/>
            <w:left w:w="0" w:type="dxa"/>
            <w:bottom w:w="0" w:type="dxa"/>
            <w:right w:w="0" w:type="dxa"/>
          </w:tblCellMar>
        </w:tblPrEx>
        <w:trPr>
          <w:trHeight w:val="489"/>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hyperlink w:anchor="page27" w:history="1">
              <w:r>
                <w:rPr>
                  <w:rFonts w:ascii="Arial" w:hAnsi="Arial" w:cs="Arial"/>
                  <w:color w:val="00663F"/>
                </w:rPr>
                <w:t xml:space="preserve"> </w:t>
              </w:r>
            </w:hyperlink>
            <w:r>
              <w:rPr>
                <w:rFonts w:ascii="Arial" w:hAnsi="Arial" w:cs="Arial"/>
                <w:color w:val="00663F"/>
              </w:rPr>
              <w:t>5</w:t>
            </w:r>
          </w:p>
        </w:tc>
        <w:tc>
          <w:tcPr>
            <w:tcW w:w="8760" w:type="dxa"/>
            <w:gridSpan w:val="3"/>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27" w:history="1">
              <w:r>
                <w:rPr>
                  <w:rFonts w:ascii="Arial" w:hAnsi="Arial" w:cs="Arial"/>
                  <w:color w:val="00663F"/>
                </w:rPr>
                <w:t xml:space="preserve"> Impact of Recent Shark Management Measure</w:t>
              </w:r>
            </w:hyperlink>
            <w:r>
              <w:rPr>
                <w:rFonts w:ascii="Arial" w:hAnsi="Arial" w:cs="Arial"/>
                <w:color w:val="00663F"/>
              </w:rPr>
              <w:t>s</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27</w:t>
            </w:r>
          </w:p>
        </w:tc>
      </w:tr>
      <w:tr w:rsidR="00D0493E">
        <w:tblPrEx>
          <w:tblCellMar>
            <w:top w:w="0" w:type="dxa"/>
            <w:left w:w="0" w:type="dxa"/>
            <w:bottom w:w="0" w:type="dxa"/>
            <w:right w:w="0" w:type="dxa"/>
          </w:tblCellMar>
        </w:tblPrEx>
        <w:trPr>
          <w:trHeight w:val="489"/>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hyperlink w:anchor="page27" w:history="1">
              <w:r>
                <w:rPr>
                  <w:rFonts w:ascii="Arial" w:hAnsi="Arial" w:cs="Arial"/>
                  <w:color w:val="00663F"/>
                </w:rPr>
                <w:t xml:space="preserve"> </w:t>
              </w:r>
            </w:hyperlink>
            <w:r>
              <w:rPr>
                <w:rFonts w:ascii="Arial" w:hAnsi="Arial" w:cs="Arial"/>
                <w:color w:val="00663F"/>
              </w:rPr>
              <w:t>6</w:t>
            </w:r>
          </w:p>
        </w:tc>
        <w:tc>
          <w:tcPr>
            <w:tcW w:w="8760" w:type="dxa"/>
            <w:gridSpan w:val="3"/>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27" w:history="1">
              <w:r>
                <w:rPr>
                  <w:rFonts w:ascii="Arial" w:hAnsi="Arial" w:cs="Arial"/>
                  <w:color w:val="00663F"/>
                </w:rPr>
                <w:t xml:space="preserve"> Recommendations for Future Indicator Wor</w:t>
              </w:r>
            </w:hyperlink>
            <w:r>
              <w:rPr>
                <w:rFonts w:ascii="Arial" w:hAnsi="Arial" w:cs="Arial"/>
                <w:color w:val="00663F"/>
              </w:rPr>
              <w:t>k</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27</w:t>
            </w:r>
          </w:p>
        </w:tc>
      </w:tr>
      <w:tr w:rsidR="00D0493E">
        <w:tblPrEx>
          <w:tblCellMar>
            <w:top w:w="0" w:type="dxa"/>
            <w:left w:w="0" w:type="dxa"/>
            <w:bottom w:w="0" w:type="dxa"/>
            <w:right w:w="0" w:type="dxa"/>
          </w:tblCellMar>
        </w:tblPrEx>
        <w:trPr>
          <w:trHeight w:val="489"/>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hyperlink w:anchor="page27" w:history="1">
              <w:r>
                <w:rPr>
                  <w:rFonts w:ascii="Arial" w:hAnsi="Arial" w:cs="Arial"/>
                  <w:color w:val="00663F"/>
                </w:rPr>
                <w:t xml:space="preserve"> </w:t>
              </w:r>
            </w:hyperlink>
            <w:r>
              <w:rPr>
                <w:rFonts w:ascii="Arial" w:hAnsi="Arial" w:cs="Arial"/>
                <w:color w:val="00663F"/>
              </w:rPr>
              <w:t>7</w:t>
            </w:r>
          </w:p>
        </w:tc>
        <w:tc>
          <w:tcPr>
            <w:tcW w:w="8760" w:type="dxa"/>
            <w:gridSpan w:val="3"/>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27" w:history="1">
              <w:r>
                <w:rPr>
                  <w:rFonts w:ascii="Arial" w:hAnsi="Arial" w:cs="Arial"/>
                  <w:color w:val="00663F"/>
                </w:rPr>
                <w:t xml:space="preserve"> Management Implication</w:t>
              </w:r>
            </w:hyperlink>
            <w:r>
              <w:rPr>
                <w:rFonts w:ascii="Arial" w:hAnsi="Arial" w:cs="Arial"/>
                <w:color w:val="00663F"/>
              </w:rPr>
              <w:t>s</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27</w:t>
            </w:r>
          </w:p>
        </w:tc>
      </w:tr>
      <w:tr w:rsidR="00D0493E">
        <w:tblPrEx>
          <w:tblCellMar>
            <w:top w:w="0" w:type="dxa"/>
            <w:left w:w="0" w:type="dxa"/>
            <w:bottom w:w="0" w:type="dxa"/>
            <w:right w:w="0" w:type="dxa"/>
          </w:tblCellMar>
        </w:tblPrEx>
        <w:trPr>
          <w:trHeight w:val="489"/>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hyperlink w:anchor="page27" w:history="1">
              <w:r>
                <w:rPr>
                  <w:rFonts w:ascii="Arial" w:hAnsi="Arial" w:cs="Arial"/>
                  <w:color w:val="00663F"/>
                </w:rPr>
                <w:t xml:space="preserve"> </w:t>
              </w:r>
            </w:hyperlink>
            <w:r>
              <w:rPr>
                <w:rFonts w:ascii="Arial" w:hAnsi="Arial" w:cs="Arial"/>
                <w:color w:val="00663F"/>
              </w:rPr>
              <w:t>A</w:t>
            </w:r>
          </w:p>
        </w:tc>
        <w:tc>
          <w:tcPr>
            <w:tcW w:w="8760" w:type="dxa"/>
            <w:gridSpan w:val="3"/>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27" w:history="1">
              <w:r>
                <w:rPr>
                  <w:rFonts w:ascii="Arial" w:hAnsi="Arial" w:cs="Arial"/>
                  <w:color w:val="00663F"/>
                </w:rPr>
                <w:t xml:space="preserve"> CPUE Indicators. Model diagnostics and extra plot</w:t>
              </w:r>
            </w:hyperlink>
            <w:r>
              <w:rPr>
                <w:rFonts w:ascii="Arial" w:hAnsi="Arial" w:cs="Arial"/>
                <w:color w:val="00663F"/>
              </w:rPr>
              <w:t>s</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27</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27" w:history="1">
              <w:r>
                <w:rPr>
                  <w:rFonts w:ascii="Arial" w:hAnsi="Arial" w:cs="Arial"/>
                  <w:color w:val="00663F"/>
                </w:rPr>
                <w:t xml:space="preserve"> A.</w:t>
              </w:r>
            </w:hyperlink>
            <w:r>
              <w:rPr>
                <w:rFonts w:ascii="Arial" w:hAnsi="Arial" w:cs="Arial"/>
                <w:color w:val="00663F"/>
              </w:rPr>
              <w:t>1</w:t>
            </w: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27" w:history="1">
              <w:r>
                <w:rPr>
                  <w:rFonts w:ascii="Arial" w:hAnsi="Arial" w:cs="Arial"/>
                  <w:color w:val="00663F"/>
                </w:rPr>
                <w:t xml:space="preserve"> Longline Fishery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27</w:t>
            </w:r>
          </w:p>
        </w:tc>
      </w:tr>
      <w:tr w:rsidR="00D0493E">
        <w:tblPrEx>
          <w:tblCellMar>
            <w:top w:w="0" w:type="dxa"/>
            <w:left w:w="0" w:type="dxa"/>
            <w:bottom w:w="0" w:type="dxa"/>
            <w:right w:w="0" w:type="dxa"/>
          </w:tblCellMar>
        </w:tblPrEx>
        <w:trPr>
          <w:trHeight w:val="489"/>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hyperlink w:anchor="page42" w:history="1">
              <w:r>
                <w:rPr>
                  <w:rFonts w:ascii="Arial" w:hAnsi="Arial" w:cs="Arial"/>
                  <w:color w:val="00663F"/>
                </w:rPr>
                <w:t xml:space="preserve"> </w:t>
              </w:r>
            </w:hyperlink>
            <w:r>
              <w:rPr>
                <w:rFonts w:ascii="Arial" w:hAnsi="Arial" w:cs="Arial"/>
                <w:color w:val="00663F"/>
              </w:rPr>
              <w:t>B</w:t>
            </w:r>
          </w:p>
        </w:tc>
        <w:tc>
          <w:tcPr>
            <w:tcW w:w="8760" w:type="dxa"/>
            <w:gridSpan w:val="3"/>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42" w:history="1">
              <w:r>
                <w:rPr>
                  <w:rFonts w:ascii="Arial" w:hAnsi="Arial" w:cs="Arial"/>
                  <w:color w:val="00663F"/>
                </w:rPr>
                <w:t xml:space="preserve"> Distribution Indicator Analyse</w:t>
              </w:r>
            </w:hyperlink>
            <w:r>
              <w:rPr>
                <w:rFonts w:ascii="Arial" w:hAnsi="Arial" w:cs="Arial"/>
                <w:color w:val="00663F"/>
              </w:rPr>
              <w:t>s</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42</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42" w:history="1">
              <w:r>
                <w:rPr>
                  <w:rFonts w:ascii="Arial" w:hAnsi="Arial" w:cs="Arial"/>
                  <w:color w:val="00663F"/>
                </w:rPr>
                <w:t xml:space="preserve"> B.</w:t>
              </w:r>
            </w:hyperlink>
            <w:r>
              <w:rPr>
                <w:rFonts w:ascii="Arial" w:hAnsi="Arial" w:cs="Arial"/>
                <w:color w:val="00663F"/>
              </w:rPr>
              <w:t>1</w:t>
            </w: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42" w:history="1">
              <w:r>
                <w:rPr>
                  <w:rFonts w:ascii="Arial" w:hAnsi="Arial" w:cs="Arial"/>
                  <w:color w:val="00663F"/>
                </w:rPr>
                <w:t xml:space="preserve"> Introduction</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42</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42" w:history="1">
              <w:r>
                <w:rPr>
                  <w:rFonts w:ascii="Arial" w:hAnsi="Arial" w:cs="Arial"/>
                  <w:color w:val="00663F"/>
                </w:rPr>
                <w:t xml:space="preserve"> B.</w:t>
              </w:r>
            </w:hyperlink>
            <w:r>
              <w:rPr>
                <w:rFonts w:ascii="Arial" w:hAnsi="Arial" w:cs="Arial"/>
                <w:color w:val="00663F"/>
              </w:rPr>
              <w:t>2</w:t>
            </w: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42" w:history="1">
              <w:r>
                <w:rPr>
                  <w:rFonts w:ascii="Arial" w:hAnsi="Arial" w:cs="Arial"/>
                  <w:color w:val="00663F"/>
                </w:rPr>
                <w:t xml:space="preserve"> Methods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42</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42" w:history="1">
              <w:r>
                <w:rPr>
                  <w:rFonts w:ascii="Arial" w:hAnsi="Arial" w:cs="Arial"/>
                  <w:color w:val="00663F"/>
                </w:rPr>
                <w:t xml:space="preserve"> B.</w:t>
              </w:r>
            </w:hyperlink>
            <w:r>
              <w:rPr>
                <w:rFonts w:ascii="Arial" w:hAnsi="Arial" w:cs="Arial"/>
                <w:color w:val="00663F"/>
              </w:rPr>
              <w:t>3</w:t>
            </w: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42" w:history="1">
              <w:r>
                <w:rPr>
                  <w:rFonts w:ascii="Arial" w:hAnsi="Arial" w:cs="Arial"/>
                  <w:color w:val="00663F"/>
                </w:rPr>
                <w:t xml:space="preserve"> Results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42</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43" w:history="1">
              <w:r>
                <w:rPr>
                  <w:rFonts w:ascii="Arial" w:hAnsi="Arial" w:cs="Arial"/>
                  <w:color w:val="00663F"/>
                </w:rPr>
                <w:t xml:space="preserve"> B.3.</w:t>
              </w:r>
            </w:hyperlink>
            <w:r>
              <w:rPr>
                <w:rFonts w:ascii="Arial" w:hAnsi="Arial" w:cs="Arial"/>
                <w:color w:val="00663F"/>
              </w:rPr>
              <w:t>1</w:t>
            </w:r>
          </w:p>
        </w:tc>
        <w:tc>
          <w:tcPr>
            <w:tcW w:w="76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hyperlink w:anchor="page43" w:history="1">
              <w:r>
                <w:rPr>
                  <w:rFonts w:ascii="Arial" w:hAnsi="Arial" w:cs="Arial"/>
                  <w:color w:val="00663F"/>
                </w:rPr>
                <w:t xml:space="preserve"> Blue Shark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43</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44" w:history="1">
              <w:r>
                <w:rPr>
                  <w:rFonts w:ascii="Arial" w:hAnsi="Arial" w:cs="Arial"/>
                  <w:color w:val="00663F"/>
                </w:rPr>
                <w:t xml:space="preserve"> </w:t>
              </w:r>
              <w:proofErr w:type="gramStart"/>
              <w:r>
                <w:rPr>
                  <w:rFonts w:ascii="Arial" w:hAnsi="Arial" w:cs="Arial"/>
                  <w:color w:val="00663F"/>
                </w:rPr>
                <w:t>B.3.2  Mako</w:t>
              </w:r>
              <w:proofErr w:type="gramEnd"/>
              <w:r>
                <w:rPr>
                  <w:rFonts w:ascii="Arial" w:hAnsi="Arial" w:cs="Arial"/>
                  <w:color w:val="00663F"/>
                </w:rPr>
                <w:t xml:space="preserve"> Shark</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45</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45" w:history="1">
              <w:r>
                <w:rPr>
                  <w:rFonts w:ascii="Arial" w:hAnsi="Arial" w:cs="Arial"/>
                  <w:color w:val="00663F"/>
                </w:rPr>
                <w:t xml:space="preserve"> B.3.</w:t>
              </w:r>
            </w:hyperlink>
            <w:r>
              <w:rPr>
                <w:rFonts w:ascii="Arial" w:hAnsi="Arial" w:cs="Arial"/>
                <w:color w:val="00663F"/>
              </w:rPr>
              <w:t>3</w:t>
            </w:r>
          </w:p>
        </w:tc>
        <w:tc>
          <w:tcPr>
            <w:tcW w:w="76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hyperlink w:anchor="page45" w:history="1">
              <w:r>
                <w:rPr>
                  <w:rFonts w:ascii="Arial" w:hAnsi="Arial" w:cs="Arial"/>
                  <w:color w:val="00663F"/>
                </w:rPr>
                <w:t xml:space="preserve"> Silky Shark</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45</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45" w:history="1">
              <w:r>
                <w:rPr>
                  <w:rFonts w:ascii="Arial" w:hAnsi="Arial" w:cs="Arial"/>
                  <w:color w:val="00663F"/>
                </w:rPr>
                <w:t xml:space="preserve"> B.3.</w:t>
              </w:r>
            </w:hyperlink>
            <w:r>
              <w:rPr>
                <w:rFonts w:ascii="Arial" w:hAnsi="Arial" w:cs="Arial"/>
                <w:color w:val="00663F"/>
              </w:rPr>
              <w:t>4</w:t>
            </w:r>
          </w:p>
        </w:tc>
        <w:tc>
          <w:tcPr>
            <w:tcW w:w="76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hyperlink w:anchor="page45" w:history="1">
              <w:r>
                <w:rPr>
                  <w:rFonts w:ascii="Arial" w:hAnsi="Arial" w:cs="Arial"/>
                  <w:color w:val="00663F"/>
                </w:rPr>
                <w:t xml:space="preserve"> Oceanic Whitetip Shark</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45</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45" w:history="1">
              <w:r>
                <w:rPr>
                  <w:rFonts w:ascii="Arial" w:hAnsi="Arial" w:cs="Arial"/>
                  <w:color w:val="00663F"/>
                </w:rPr>
                <w:t xml:space="preserve"> B.3.5  Thresher Shark</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45</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45" w:history="1">
              <w:r>
                <w:rPr>
                  <w:rFonts w:ascii="Arial" w:hAnsi="Arial" w:cs="Arial"/>
                  <w:color w:val="00663F"/>
                </w:rPr>
                <w:t xml:space="preserve"> B.3.</w:t>
              </w:r>
            </w:hyperlink>
            <w:r>
              <w:rPr>
                <w:rFonts w:ascii="Arial" w:hAnsi="Arial" w:cs="Arial"/>
                <w:color w:val="00663F"/>
              </w:rPr>
              <w:t>6</w:t>
            </w:r>
          </w:p>
        </w:tc>
        <w:tc>
          <w:tcPr>
            <w:tcW w:w="76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hyperlink w:anchor="page45" w:history="1">
              <w:r>
                <w:rPr>
                  <w:rFonts w:ascii="Arial" w:hAnsi="Arial" w:cs="Arial"/>
                  <w:color w:val="00663F"/>
                </w:rPr>
                <w:t xml:space="preserve"> Hammerhead Shark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45</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45" w:history="1">
              <w:r>
                <w:rPr>
                  <w:rFonts w:ascii="Arial" w:hAnsi="Arial" w:cs="Arial"/>
                  <w:color w:val="00663F"/>
                </w:rPr>
                <w:t xml:space="preserve"> B.3.</w:t>
              </w:r>
            </w:hyperlink>
            <w:r>
              <w:rPr>
                <w:rFonts w:ascii="Arial" w:hAnsi="Arial" w:cs="Arial"/>
                <w:color w:val="00663F"/>
              </w:rPr>
              <w:t>7</w:t>
            </w:r>
          </w:p>
        </w:tc>
        <w:tc>
          <w:tcPr>
            <w:tcW w:w="76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hyperlink w:anchor="page45" w:history="1">
              <w:r>
                <w:rPr>
                  <w:rFonts w:ascii="Arial" w:hAnsi="Arial" w:cs="Arial"/>
                  <w:color w:val="00663F"/>
                </w:rPr>
                <w:t xml:space="preserve"> </w:t>
              </w:r>
              <w:proofErr w:type="spellStart"/>
              <w:r>
                <w:rPr>
                  <w:rFonts w:ascii="Arial" w:hAnsi="Arial" w:cs="Arial"/>
                  <w:color w:val="00663F"/>
                </w:rPr>
                <w:t>Porbeagle</w:t>
              </w:r>
              <w:proofErr w:type="spellEnd"/>
              <w:r>
                <w:rPr>
                  <w:rFonts w:ascii="Arial" w:hAnsi="Arial" w:cs="Arial"/>
                  <w:color w:val="00663F"/>
                </w:rPr>
                <w:t xml:space="preserve"> Shark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45</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45" w:history="1">
              <w:r>
                <w:rPr>
                  <w:rFonts w:ascii="Arial" w:hAnsi="Arial" w:cs="Arial"/>
                  <w:color w:val="00663F"/>
                </w:rPr>
                <w:t xml:space="preserve"> B.</w:t>
              </w:r>
            </w:hyperlink>
            <w:r>
              <w:rPr>
                <w:rFonts w:ascii="Arial" w:hAnsi="Arial" w:cs="Arial"/>
                <w:color w:val="00663F"/>
              </w:rPr>
              <w:t>4</w:t>
            </w: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45" w:history="1">
              <w:r>
                <w:rPr>
                  <w:rFonts w:ascii="Arial" w:hAnsi="Arial" w:cs="Arial"/>
                  <w:color w:val="00663F"/>
                </w:rPr>
                <w:t xml:space="preserve"> Conclusions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45</w:t>
            </w:r>
          </w:p>
        </w:tc>
      </w:tr>
    </w:tbl>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397" w:right="1440" w:bottom="512"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2</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397" w:right="6060" w:bottom="512" w:left="6060" w:header="720" w:footer="720" w:gutter="0"/>
          <w:cols w:space="720" w:equalWidth="0">
            <w:col w:w="120"/>
          </w:cols>
          <w:noEndnote/>
        </w:sectPr>
      </w:pPr>
    </w:p>
    <w:p w:rsidR="00D0493E" w:rsidRDefault="00D0493E">
      <w:pPr>
        <w:pStyle w:val="DefaultParagraphFont"/>
        <w:widowControl w:val="0"/>
        <w:autoSpaceDE w:val="0"/>
        <w:autoSpaceDN w:val="0"/>
        <w:adjustRightInd w:val="0"/>
        <w:spacing w:after="0" w:line="20" w:lineRule="exact"/>
        <w:rPr>
          <w:rFonts w:ascii="Times New Roman" w:hAnsi="Times New Roman" w:cs="Times New Roman"/>
          <w:sz w:val="24"/>
          <w:szCs w:val="24"/>
        </w:rPr>
      </w:pPr>
      <w:bookmarkStart w:id="2" w:name="page3"/>
      <w:bookmarkEnd w:id="2"/>
    </w:p>
    <w:tbl>
      <w:tblPr>
        <w:tblW w:w="0" w:type="auto"/>
        <w:tblLayout w:type="fixed"/>
        <w:tblCellMar>
          <w:left w:w="0" w:type="dxa"/>
          <w:right w:w="0" w:type="dxa"/>
        </w:tblCellMar>
        <w:tblLook w:val="0000" w:firstRow="0" w:lastRow="0" w:firstColumn="0" w:lastColumn="0" w:noHBand="0" w:noVBand="0"/>
      </w:tblPr>
      <w:tblGrid>
        <w:gridCol w:w="260"/>
        <w:gridCol w:w="480"/>
        <w:gridCol w:w="700"/>
        <w:gridCol w:w="7580"/>
        <w:gridCol w:w="340"/>
      </w:tblGrid>
      <w:tr w:rsidR="00D0493E">
        <w:tblPrEx>
          <w:tblCellMar>
            <w:top w:w="0" w:type="dxa"/>
            <w:left w:w="0" w:type="dxa"/>
            <w:bottom w:w="0" w:type="dxa"/>
            <w:right w:w="0" w:type="dxa"/>
          </w:tblCellMar>
        </w:tblPrEx>
        <w:trPr>
          <w:trHeight w:val="253"/>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rPr>
                <w:rFonts w:ascii="Times New Roman" w:hAnsi="Times New Roman" w:cs="Times New Roman"/>
                <w:sz w:val="24"/>
                <w:szCs w:val="24"/>
              </w:rPr>
            </w:pPr>
            <w:hyperlink w:anchor="page45" w:history="1">
              <w:r>
                <w:rPr>
                  <w:rFonts w:ascii="Arial" w:hAnsi="Arial" w:cs="Arial"/>
                  <w:color w:val="00663F"/>
                </w:rPr>
                <w:t xml:space="preserve"> </w:t>
              </w:r>
            </w:hyperlink>
            <w:r>
              <w:rPr>
                <w:rFonts w:ascii="Arial" w:hAnsi="Arial" w:cs="Arial"/>
                <w:color w:val="00663F"/>
              </w:rPr>
              <w:t>C</w:t>
            </w:r>
          </w:p>
        </w:tc>
        <w:tc>
          <w:tcPr>
            <w:tcW w:w="8760" w:type="dxa"/>
            <w:gridSpan w:val="3"/>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60"/>
              <w:rPr>
                <w:rFonts w:ascii="Times New Roman" w:hAnsi="Times New Roman" w:cs="Times New Roman"/>
                <w:sz w:val="24"/>
                <w:szCs w:val="24"/>
              </w:rPr>
            </w:pPr>
            <w:hyperlink w:anchor="page45" w:history="1">
              <w:r>
                <w:rPr>
                  <w:rFonts w:ascii="Arial" w:hAnsi="Arial" w:cs="Arial"/>
                  <w:color w:val="00663F"/>
                </w:rPr>
                <w:t xml:space="preserve"> Observed Species Composition Indicator Analyse</w:t>
              </w:r>
            </w:hyperlink>
            <w:r>
              <w:rPr>
                <w:rFonts w:ascii="Arial" w:hAnsi="Arial" w:cs="Arial"/>
                <w:color w:val="00663F"/>
              </w:rPr>
              <w:t>s</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45</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60"/>
              <w:rPr>
                <w:rFonts w:ascii="Times New Roman" w:hAnsi="Times New Roman" w:cs="Times New Roman"/>
                <w:sz w:val="24"/>
                <w:szCs w:val="24"/>
              </w:rPr>
            </w:pPr>
            <w:hyperlink w:anchor="page45" w:history="1">
              <w:r>
                <w:rPr>
                  <w:rFonts w:ascii="Arial" w:hAnsi="Arial" w:cs="Arial"/>
                  <w:color w:val="00663F"/>
                  <w:w w:val="99"/>
                </w:rPr>
                <w:t xml:space="preserve"> C.</w:t>
              </w:r>
            </w:hyperlink>
            <w:r>
              <w:rPr>
                <w:rFonts w:ascii="Arial" w:hAnsi="Arial" w:cs="Arial"/>
                <w:color w:val="00663F"/>
                <w:w w:val="99"/>
              </w:rPr>
              <w:t>1</w:t>
            </w: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45" w:history="1">
              <w:r>
                <w:rPr>
                  <w:rFonts w:ascii="Arial" w:hAnsi="Arial" w:cs="Arial"/>
                  <w:color w:val="00663F"/>
                </w:rPr>
                <w:t xml:space="preserve"> Introduction</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45</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60"/>
              <w:rPr>
                <w:rFonts w:ascii="Times New Roman" w:hAnsi="Times New Roman" w:cs="Times New Roman"/>
                <w:sz w:val="24"/>
                <w:szCs w:val="24"/>
              </w:rPr>
            </w:pPr>
            <w:hyperlink w:anchor="page45" w:history="1">
              <w:r>
                <w:rPr>
                  <w:rFonts w:ascii="Arial" w:hAnsi="Arial" w:cs="Arial"/>
                  <w:color w:val="00663F"/>
                  <w:w w:val="99"/>
                </w:rPr>
                <w:t xml:space="preserve"> C.</w:t>
              </w:r>
            </w:hyperlink>
            <w:r>
              <w:rPr>
                <w:rFonts w:ascii="Arial" w:hAnsi="Arial" w:cs="Arial"/>
                <w:color w:val="00663F"/>
                <w:w w:val="99"/>
              </w:rPr>
              <w:t>2</w:t>
            </w: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45" w:history="1">
              <w:r>
                <w:rPr>
                  <w:rFonts w:ascii="Arial" w:hAnsi="Arial" w:cs="Arial"/>
                  <w:color w:val="00663F"/>
                </w:rPr>
                <w:t xml:space="preserve"> Methods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45</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60"/>
              <w:rPr>
                <w:rFonts w:ascii="Times New Roman" w:hAnsi="Times New Roman" w:cs="Times New Roman"/>
                <w:sz w:val="24"/>
                <w:szCs w:val="24"/>
              </w:rPr>
            </w:pPr>
            <w:hyperlink w:anchor="page45" w:history="1">
              <w:r>
                <w:rPr>
                  <w:rFonts w:ascii="Arial" w:hAnsi="Arial" w:cs="Arial"/>
                  <w:color w:val="00663F"/>
                  <w:w w:val="99"/>
                </w:rPr>
                <w:t xml:space="preserve"> C.</w:t>
              </w:r>
            </w:hyperlink>
            <w:r>
              <w:rPr>
                <w:rFonts w:ascii="Arial" w:hAnsi="Arial" w:cs="Arial"/>
                <w:color w:val="00663F"/>
                <w:w w:val="99"/>
              </w:rPr>
              <w:t>3</w:t>
            </w: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45" w:history="1">
              <w:r>
                <w:rPr>
                  <w:rFonts w:ascii="Arial" w:hAnsi="Arial" w:cs="Arial"/>
                  <w:color w:val="00663F"/>
                </w:rPr>
                <w:t xml:space="preserve"> Results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45</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60"/>
              <w:rPr>
                <w:rFonts w:ascii="Times New Roman" w:hAnsi="Times New Roman" w:cs="Times New Roman"/>
                <w:sz w:val="24"/>
                <w:szCs w:val="24"/>
              </w:rPr>
            </w:pPr>
            <w:hyperlink w:anchor="page61" w:history="1">
              <w:r>
                <w:rPr>
                  <w:rFonts w:ascii="Arial" w:hAnsi="Arial" w:cs="Arial"/>
                  <w:color w:val="00663F"/>
                  <w:w w:val="99"/>
                </w:rPr>
                <w:t xml:space="preserve"> C.</w:t>
              </w:r>
            </w:hyperlink>
            <w:r>
              <w:rPr>
                <w:rFonts w:ascii="Arial" w:hAnsi="Arial" w:cs="Arial"/>
                <w:color w:val="00663F"/>
                <w:w w:val="99"/>
              </w:rPr>
              <w:t>4</w:t>
            </w: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61" w:history="1">
              <w:r>
                <w:rPr>
                  <w:rFonts w:ascii="Arial" w:hAnsi="Arial" w:cs="Arial"/>
                  <w:color w:val="00663F"/>
                </w:rPr>
                <w:t xml:space="preserve"> Conclusions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61</w:t>
            </w:r>
          </w:p>
        </w:tc>
      </w:tr>
      <w:tr w:rsidR="00D0493E">
        <w:tblPrEx>
          <w:tblCellMar>
            <w:top w:w="0" w:type="dxa"/>
            <w:left w:w="0" w:type="dxa"/>
            <w:bottom w:w="0" w:type="dxa"/>
            <w:right w:w="0" w:type="dxa"/>
          </w:tblCellMar>
        </w:tblPrEx>
        <w:trPr>
          <w:trHeight w:val="489"/>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rPr>
                <w:rFonts w:ascii="Times New Roman" w:hAnsi="Times New Roman" w:cs="Times New Roman"/>
                <w:sz w:val="24"/>
                <w:szCs w:val="24"/>
              </w:rPr>
            </w:pPr>
            <w:hyperlink w:anchor="page67" w:history="1">
              <w:r>
                <w:rPr>
                  <w:rFonts w:ascii="Arial" w:hAnsi="Arial" w:cs="Arial"/>
                  <w:color w:val="00663F"/>
                </w:rPr>
                <w:t xml:space="preserve"> </w:t>
              </w:r>
            </w:hyperlink>
            <w:r>
              <w:rPr>
                <w:rFonts w:ascii="Arial" w:hAnsi="Arial" w:cs="Arial"/>
                <w:color w:val="00663F"/>
              </w:rPr>
              <w:t>D</w:t>
            </w:r>
          </w:p>
        </w:tc>
        <w:tc>
          <w:tcPr>
            <w:tcW w:w="8760" w:type="dxa"/>
            <w:gridSpan w:val="3"/>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60"/>
              <w:rPr>
                <w:rFonts w:ascii="Times New Roman" w:hAnsi="Times New Roman" w:cs="Times New Roman"/>
                <w:sz w:val="24"/>
                <w:szCs w:val="24"/>
              </w:rPr>
            </w:pPr>
            <w:hyperlink w:anchor="page67" w:history="1">
              <w:r>
                <w:rPr>
                  <w:rFonts w:ascii="Arial" w:hAnsi="Arial" w:cs="Arial"/>
                  <w:color w:val="00663F"/>
                </w:rPr>
                <w:t xml:space="preserve"> Catch Per Unit E ort indicator analyse</w:t>
              </w:r>
            </w:hyperlink>
            <w:r>
              <w:rPr>
                <w:rFonts w:ascii="Arial" w:hAnsi="Arial" w:cs="Arial"/>
                <w:color w:val="00663F"/>
              </w:rPr>
              <w:t>s</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67</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60"/>
              <w:rPr>
                <w:rFonts w:ascii="Times New Roman" w:hAnsi="Times New Roman" w:cs="Times New Roman"/>
                <w:sz w:val="24"/>
                <w:szCs w:val="24"/>
              </w:rPr>
            </w:pPr>
            <w:hyperlink w:anchor="page69" w:history="1">
              <w:r>
                <w:rPr>
                  <w:rFonts w:ascii="Arial" w:hAnsi="Arial" w:cs="Arial"/>
                  <w:color w:val="00663F"/>
                  <w:w w:val="99"/>
                </w:rPr>
                <w:t xml:space="preserve"> D.</w:t>
              </w:r>
            </w:hyperlink>
            <w:r>
              <w:rPr>
                <w:rFonts w:ascii="Arial" w:hAnsi="Arial" w:cs="Arial"/>
                <w:color w:val="00663F"/>
                <w:w w:val="99"/>
              </w:rPr>
              <w:t>1</w:t>
            </w:r>
          </w:p>
        </w:tc>
        <w:tc>
          <w:tcPr>
            <w:tcW w:w="828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69" w:history="1">
              <w:r>
                <w:rPr>
                  <w:rFonts w:ascii="Arial" w:hAnsi="Arial" w:cs="Arial"/>
                  <w:color w:val="00663F"/>
                </w:rPr>
                <w:t xml:space="preserve"> Results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69</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80"/>
              <w:rPr>
                <w:rFonts w:ascii="Times New Roman" w:hAnsi="Times New Roman" w:cs="Times New Roman"/>
                <w:sz w:val="24"/>
                <w:szCs w:val="24"/>
              </w:rPr>
            </w:pPr>
            <w:hyperlink w:anchor="page69" w:history="1">
              <w:r>
                <w:rPr>
                  <w:rFonts w:ascii="Arial" w:hAnsi="Arial" w:cs="Arial"/>
                  <w:color w:val="00663F"/>
                </w:rPr>
                <w:t xml:space="preserve"> D.1.</w:t>
              </w:r>
            </w:hyperlink>
            <w:r>
              <w:rPr>
                <w:rFonts w:ascii="Arial" w:hAnsi="Arial" w:cs="Arial"/>
                <w:color w:val="00663F"/>
              </w:rPr>
              <w:t>1</w:t>
            </w:r>
          </w:p>
        </w:tc>
        <w:tc>
          <w:tcPr>
            <w:tcW w:w="75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69" w:history="1">
              <w:r>
                <w:rPr>
                  <w:rFonts w:ascii="Arial" w:hAnsi="Arial" w:cs="Arial"/>
                  <w:color w:val="00663F"/>
                </w:rPr>
                <w:t xml:space="preserve"> Blue Shark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69</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80"/>
              <w:rPr>
                <w:rFonts w:ascii="Times New Roman" w:hAnsi="Times New Roman" w:cs="Times New Roman"/>
                <w:sz w:val="24"/>
                <w:szCs w:val="24"/>
              </w:rPr>
            </w:pPr>
            <w:hyperlink w:anchor="page69" w:history="1">
              <w:r>
                <w:rPr>
                  <w:rFonts w:ascii="Arial" w:hAnsi="Arial" w:cs="Arial"/>
                  <w:color w:val="00663F"/>
                </w:rPr>
                <w:t xml:space="preserve"> D.1.</w:t>
              </w:r>
            </w:hyperlink>
            <w:r>
              <w:rPr>
                <w:rFonts w:ascii="Arial" w:hAnsi="Arial" w:cs="Arial"/>
                <w:color w:val="00663F"/>
              </w:rPr>
              <w:t>2</w:t>
            </w:r>
          </w:p>
        </w:tc>
        <w:tc>
          <w:tcPr>
            <w:tcW w:w="75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69" w:history="1">
              <w:r>
                <w:rPr>
                  <w:rFonts w:ascii="Arial" w:hAnsi="Arial" w:cs="Arial"/>
                  <w:color w:val="00663F"/>
                </w:rPr>
                <w:t xml:space="preserve"> Mako Shark</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69</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80"/>
              <w:rPr>
                <w:rFonts w:ascii="Times New Roman" w:hAnsi="Times New Roman" w:cs="Times New Roman"/>
                <w:sz w:val="24"/>
                <w:szCs w:val="24"/>
              </w:rPr>
            </w:pPr>
            <w:hyperlink w:anchor="page73" w:history="1">
              <w:r>
                <w:rPr>
                  <w:rFonts w:ascii="Arial" w:hAnsi="Arial" w:cs="Arial"/>
                  <w:color w:val="00663F"/>
                </w:rPr>
                <w:t xml:space="preserve"> D.1.</w:t>
              </w:r>
            </w:hyperlink>
            <w:r>
              <w:rPr>
                <w:rFonts w:ascii="Arial" w:hAnsi="Arial" w:cs="Arial"/>
                <w:color w:val="00663F"/>
              </w:rPr>
              <w:t>3</w:t>
            </w:r>
          </w:p>
        </w:tc>
        <w:tc>
          <w:tcPr>
            <w:tcW w:w="75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73" w:history="1">
              <w:r>
                <w:rPr>
                  <w:rFonts w:ascii="Arial" w:hAnsi="Arial" w:cs="Arial"/>
                  <w:color w:val="00663F"/>
                </w:rPr>
                <w:t xml:space="preserve"> Silky Shark</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73</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80"/>
              <w:rPr>
                <w:rFonts w:ascii="Times New Roman" w:hAnsi="Times New Roman" w:cs="Times New Roman"/>
                <w:sz w:val="24"/>
                <w:szCs w:val="24"/>
              </w:rPr>
            </w:pPr>
            <w:hyperlink w:anchor="page73" w:history="1">
              <w:r>
                <w:rPr>
                  <w:rFonts w:ascii="Arial" w:hAnsi="Arial" w:cs="Arial"/>
                  <w:color w:val="00663F"/>
                </w:rPr>
                <w:t xml:space="preserve"> D.1.</w:t>
              </w:r>
            </w:hyperlink>
            <w:r>
              <w:rPr>
                <w:rFonts w:ascii="Arial" w:hAnsi="Arial" w:cs="Arial"/>
                <w:color w:val="00663F"/>
              </w:rPr>
              <w:t>4</w:t>
            </w:r>
          </w:p>
        </w:tc>
        <w:tc>
          <w:tcPr>
            <w:tcW w:w="75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73" w:history="1">
              <w:r>
                <w:rPr>
                  <w:rFonts w:ascii="Arial" w:hAnsi="Arial" w:cs="Arial"/>
                  <w:color w:val="00663F"/>
                </w:rPr>
                <w:t xml:space="preserve"> Oceanic Whitetip Shark</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73</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80"/>
              <w:rPr>
                <w:rFonts w:ascii="Times New Roman" w:hAnsi="Times New Roman" w:cs="Times New Roman"/>
                <w:sz w:val="24"/>
                <w:szCs w:val="24"/>
              </w:rPr>
            </w:pPr>
            <w:hyperlink w:anchor="page73" w:history="1">
              <w:r>
                <w:rPr>
                  <w:rFonts w:ascii="Arial" w:hAnsi="Arial" w:cs="Arial"/>
                  <w:color w:val="00663F"/>
                </w:rPr>
                <w:t xml:space="preserve"> D.1.</w:t>
              </w:r>
            </w:hyperlink>
            <w:r>
              <w:rPr>
                <w:rFonts w:ascii="Arial" w:hAnsi="Arial" w:cs="Arial"/>
                <w:color w:val="00663F"/>
              </w:rPr>
              <w:t>5</w:t>
            </w:r>
          </w:p>
        </w:tc>
        <w:tc>
          <w:tcPr>
            <w:tcW w:w="75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73" w:history="1">
              <w:r>
                <w:rPr>
                  <w:rFonts w:ascii="Arial" w:hAnsi="Arial" w:cs="Arial"/>
                  <w:color w:val="00663F"/>
                </w:rPr>
                <w:t xml:space="preserve"> Thresher Shark</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73</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80"/>
              <w:rPr>
                <w:rFonts w:ascii="Times New Roman" w:hAnsi="Times New Roman" w:cs="Times New Roman"/>
                <w:sz w:val="24"/>
                <w:szCs w:val="24"/>
              </w:rPr>
            </w:pPr>
            <w:hyperlink w:anchor="page73" w:history="1">
              <w:r>
                <w:rPr>
                  <w:rFonts w:ascii="Arial" w:hAnsi="Arial" w:cs="Arial"/>
                  <w:color w:val="00663F"/>
                </w:rPr>
                <w:t xml:space="preserve"> D.1.</w:t>
              </w:r>
            </w:hyperlink>
            <w:r>
              <w:rPr>
                <w:rFonts w:ascii="Arial" w:hAnsi="Arial" w:cs="Arial"/>
                <w:color w:val="00663F"/>
              </w:rPr>
              <w:t>6</w:t>
            </w:r>
          </w:p>
        </w:tc>
        <w:tc>
          <w:tcPr>
            <w:tcW w:w="75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73" w:history="1">
              <w:r>
                <w:rPr>
                  <w:rFonts w:ascii="Arial" w:hAnsi="Arial" w:cs="Arial"/>
                  <w:color w:val="00663F"/>
                </w:rPr>
                <w:t xml:space="preserve"> Hammerhead Shark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73</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80"/>
              <w:rPr>
                <w:rFonts w:ascii="Times New Roman" w:hAnsi="Times New Roman" w:cs="Times New Roman"/>
                <w:sz w:val="24"/>
                <w:szCs w:val="24"/>
              </w:rPr>
            </w:pPr>
            <w:hyperlink w:anchor="page73" w:history="1">
              <w:r>
                <w:rPr>
                  <w:rFonts w:ascii="Arial" w:hAnsi="Arial" w:cs="Arial"/>
                  <w:color w:val="00663F"/>
                </w:rPr>
                <w:t xml:space="preserve"> D.1.</w:t>
              </w:r>
            </w:hyperlink>
            <w:r>
              <w:rPr>
                <w:rFonts w:ascii="Arial" w:hAnsi="Arial" w:cs="Arial"/>
                <w:color w:val="00663F"/>
              </w:rPr>
              <w:t>7</w:t>
            </w:r>
          </w:p>
        </w:tc>
        <w:tc>
          <w:tcPr>
            <w:tcW w:w="75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hyperlink w:anchor="page73" w:history="1">
              <w:r>
                <w:rPr>
                  <w:rFonts w:ascii="Arial" w:hAnsi="Arial" w:cs="Arial"/>
                  <w:color w:val="00663F"/>
                </w:rPr>
                <w:t xml:space="preserve"> Hammerhead Shark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73</w:t>
            </w:r>
          </w:p>
        </w:tc>
      </w:tr>
      <w:tr w:rsidR="00D0493E">
        <w:tblPrEx>
          <w:tblCellMar>
            <w:top w:w="0" w:type="dxa"/>
            <w:left w:w="0" w:type="dxa"/>
            <w:bottom w:w="0" w:type="dxa"/>
            <w:right w:w="0" w:type="dxa"/>
          </w:tblCellMar>
        </w:tblPrEx>
        <w:trPr>
          <w:trHeight w:val="489"/>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hyperlink w:anchor="page80" w:history="1">
              <w:r>
                <w:rPr>
                  <w:rFonts w:ascii="Arial" w:hAnsi="Arial" w:cs="Arial"/>
                  <w:color w:val="00663F"/>
                </w:rPr>
                <w:t xml:space="preserve"> </w:t>
              </w:r>
            </w:hyperlink>
            <w:r>
              <w:rPr>
                <w:rFonts w:ascii="Arial" w:hAnsi="Arial" w:cs="Arial"/>
                <w:color w:val="00663F"/>
              </w:rPr>
              <w:t>E</w:t>
            </w:r>
          </w:p>
        </w:tc>
        <w:tc>
          <w:tcPr>
            <w:tcW w:w="8760" w:type="dxa"/>
            <w:gridSpan w:val="3"/>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60"/>
              <w:rPr>
                <w:rFonts w:ascii="Times New Roman" w:hAnsi="Times New Roman" w:cs="Times New Roman"/>
                <w:sz w:val="24"/>
                <w:szCs w:val="24"/>
              </w:rPr>
            </w:pPr>
            <w:hyperlink w:anchor="page80" w:history="1">
              <w:r>
                <w:rPr>
                  <w:rFonts w:ascii="Arial" w:hAnsi="Arial" w:cs="Arial"/>
                  <w:color w:val="00663F"/>
                </w:rPr>
                <w:t xml:space="preserve"> Biological indicator analyse</w:t>
              </w:r>
            </w:hyperlink>
            <w:r>
              <w:rPr>
                <w:rFonts w:ascii="Arial" w:hAnsi="Arial" w:cs="Arial"/>
                <w:color w:val="00663F"/>
              </w:rPr>
              <w:t>s</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80</w:t>
            </w:r>
          </w:p>
        </w:tc>
      </w:tr>
      <w:tr w:rsidR="00D0493E">
        <w:tblPrEx>
          <w:tblCellMar>
            <w:top w:w="0" w:type="dxa"/>
            <w:left w:w="0" w:type="dxa"/>
            <w:bottom w:w="0" w:type="dxa"/>
            <w:right w:w="0" w:type="dxa"/>
          </w:tblCellMar>
        </w:tblPrEx>
        <w:trPr>
          <w:trHeight w:val="271"/>
        </w:trPr>
        <w:tc>
          <w:tcPr>
            <w:tcW w:w="2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hyperlink w:anchor="page82" w:history="1">
              <w:r>
                <w:rPr>
                  <w:rFonts w:ascii="Arial" w:hAnsi="Arial" w:cs="Arial"/>
                  <w:color w:val="00663F"/>
                </w:rPr>
                <w:t xml:space="preserve"> E.0.</w:t>
              </w:r>
            </w:hyperlink>
            <w:r>
              <w:rPr>
                <w:rFonts w:ascii="Arial" w:hAnsi="Arial" w:cs="Arial"/>
                <w:color w:val="00663F"/>
              </w:rPr>
              <w:t>8</w:t>
            </w:r>
          </w:p>
        </w:tc>
        <w:tc>
          <w:tcPr>
            <w:tcW w:w="75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hyperlink w:anchor="page82" w:history="1">
              <w:r>
                <w:rPr>
                  <w:rFonts w:ascii="Arial" w:hAnsi="Arial" w:cs="Arial"/>
                  <w:color w:val="00663F"/>
                </w:rPr>
                <w:t xml:space="preserve"> Species Distribution Maps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w:t>
            </w:r>
          </w:p>
        </w:tc>
        <w:tc>
          <w:tcPr>
            <w:tcW w:w="34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82</w:t>
            </w:r>
          </w:p>
        </w:tc>
      </w:tr>
    </w:tbl>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12"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9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3</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60" w:bottom="512" w:left="6060" w:header="720" w:footer="720" w:gutter="0"/>
          <w:cols w:space="720" w:equalWidth="0">
            <w:col w:w="120"/>
          </w:cols>
          <w:noEndnote/>
        </w:sect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bookmarkStart w:id="3" w:name="page4"/>
      <w:bookmarkEnd w:id="3"/>
      <w:r>
        <w:rPr>
          <w:rFonts w:ascii="Arial" w:hAnsi="Arial" w:cs="Arial"/>
          <w:sz w:val="29"/>
          <w:szCs w:val="29"/>
        </w:rPr>
        <w:lastRenderedPageBreak/>
        <w:t>List of Figures</w:t>
      </w:r>
    </w:p>
    <w:p w:rsidR="00D0493E" w:rsidRDefault="00D0493E">
      <w:pPr>
        <w:pStyle w:val="DefaultParagraphFont"/>
        <w:widowControl w:val="0"/>
        <w:autoSpaceDE w:val="0"/>
        <w:autoSpaceDN w:val="0"/>
        <w:adjustRightInd w:val="0"/>
        <w:spacing w:after="0" w:line="216" w:lineRule="exact"/>
        <w:rPr>
          <w:rFonts w:ascii="Times New Roman" w:hAnsi="Times New Roman" w:cs="Times New Roman"/>
          <w:sz w:val="24"/>
          <w:szCs w:val="24"/>
        </w:rPr>
      </w:pPr>
    </w:p>
    <w:tbl>
      <w:tblPr>
        <w:tblW w:w="0" w:type="auto"/>
        <w:tblInd w:w="320" w:type="dxa"/>
        <w:tblLayout w:type="fixed"/>
        <w:tblCellMar>
          <w:left w:w="0" w:type="dxa"/>
          <w:right w:w="0" w:type="dxa"/>
        </w:tblCellMar>
        <w:tblLook w:val="0000" w:firstRow="0" w:lastRow="0" w:firstColumn="0" w:lastColumn="0" w:noHBand="0" w:noVBand="0"/>
      </w:tblPr>
      <w:tblGrid>
        <w:gridCol w:w="320"/>
        <w:gridCol w:w="5320"/>
        <w:gridCol w:w="3080"/>
        <w:gridCol w:w="320"/>
      </w:tblGrid>
      <w:tr w:rsidR="00D0493E">
        <w:tblPrEx>
          <w:tblCellMar>
            <w:top w:w="0" w:type="dxa"/>
            <w:left w:w="0" w:type="dxa"/>
            <w:bottom w:w="0" w:type="dxa"/>
            <w:right w:w="0" w:type="dxa"/>
          </w:tblCellMar>
        </w:tblPrEx>
        <w:trPr>
          <w:trHeight w:val="253"/>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right="113"/>
              <w:jc w:val="right"/>
              <w:rPr>
                <w:rFonts w:ascii="Times New Roman" w:hAnsi="Times New Roman" w:cs="Times New Roman"/>
                <w:sz w:val="24"/>
                <w:szCs w:val="24"/>
              </w:rPr>
            </w:pPr>
            <w:hyperlink w:anchor="page10" w:history="1">
              <w:r>
                <w:rPr>
                  <w:rFonts w:ascii="Arial" w:hAnsi="Arial" w:cs="Arial"/>
                  <w:color w:val="00663F"/>
                  <w:w w:val="70"/>
                  <w:sz w:val="17"/>
                  <w:szCs w:val="17"/>
                </w:rPr>
                <w:t xml:space="preserve"> </w:t>
              </w:r>
            </w:hyperlink>
            <w:r>
              <w:rPr>
                <w:rFonts w:ascii="Arial" w:hAnsi="Arial" w:cs="Arial"/>
                <w:color w:val="00663F"/>
                <w:w w:val="70"/>
                <w:sz w:val="17"/>
                <w:szCs w:val="17"/>
              </w:rPr>
              <w:t>1</w:t>
            </w:r>
          </w:p>
        </w:tc>
        <w:tc>
          <w:tcPr>
            <w:tcW w:w="5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10" w:history="1">
              <w:r>
                <w:rPr>
                  <w:rFonts w:ascii="Arial" w:hAnsi="Arial" w:cs="Arial"/>
                  <w:color w:val="00663F"/>
                </w:rPr>
                <w:t xml:space="preserve"> Map of WCPO and regions used for the analysis.  </w:t>
              </w:r>
            </w:hyperlink>
            <w:r>
              <w:rPr>
                <w:rFonts w:ascii="Arial" w:hAnsi="Arial" w:cs="Arial"/>
                <w:color w:val="00663F"/>
              </w:rPr>
              <w:t xml:space="preserve"> </w:t>
            </w:r>
            <w:r>
              <w:rPr>
                <w:rFonts w:ascii="Arial" w:hAnsi="Arial" w:cs="Arial"/>
              </w:rPr>
              <w:t>.</w:t>
            </w:r>
          </w:p>
        </w:tc>
        <w:tc>
          <w:tcPr>
            <w:tcW w:w="30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40"/>
              <w:rPr>
                <w:rFonts w:ascii="Times New Roman" w:hAnsi="Times New Roman" w:cs="Times New Roman"/>
                <w:sz w:val="24"/>
                <w:szCs w:val="24"/>
              </w:rPr>
            </w:pPr>
            <w:r>
              <w:rPr>
                <w:rFonts w:ascii="Arial" w:hAnsi="Arial" w:cs="Arial"/>
              </w:rPr>
              <w:t>. . . . . . . . . . . . . . . . . .</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10</w:t>
            </w: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right="113"/>
              <w:jc w:val="right"/>
              <w:rPr>
                <w:rFonts w:ascii="Times New Roman" w:hAnsi="Times New Roman" w:cs="Times New Roman"/>
                <w:sz w:val="24"/>
                <w:szCs w:val="24"/>
              </w:rPr>
            </w:pPr>
            <w:hyperlink w:anchor="page11" w:history="1">
              <w:r>
                <w:rPr>
                  <w:rFonts w:ascii="Arial" w:hAnsi="Arial" w:cs="Arial"/>
                  <w:color w:val="00663F"/>
                  <w:w w:val="70"/>
                  <w:sz w:val="17"/>
                  <w:szCs w:val="17"/>
                </w:rPr>
                <w:t xml:space="preserve"> </w:t>
              </w:r>
            </w:hyperlink>
            <w:r>
              <w:rPr>
                <w:rFonts w:ascii="Arial" w:hAnsi="Arial" w:cs="Arial"/>
                <w:color w:val="00663F"/>
                <w:w w:val="70"/>
                <w:sz w:val="17"/>
                <w:szCs w:val="17"/>
              </w:rPr>
              <w:t>2</w:t>
            </w:r>
          </w:p>
        </w:tc>
        <w:tc>
          <w:tcPr>
            <w:tcW w:w="5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11" w:history="1">
              <w:r>
                <w:rPr>
                  <w:rFonts w:ascii="Arial" w:hAnsi="Arial" w:cs="Arial"/>
                  <w:color w:val="00663F"/>
                </w:rPr>
                <w:t xml:space="preserve"> Map of WCPO and observed e ort.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w:t>
            </w:r>
          </w:p>
        </w:tc>
        <w:tc>
          <w:tcPr>
            <w:tcW w:w="30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40"/>
              <w:rPr>
                <w:rFonts w:ascii="Times New Roman" w:hAnsi="Times New Roman" w:cs="Times New Roman"/>
                <w:sz w:val="24"/>
                <w:szCs w:val="24"/>
              </w:rPr>
            </w:pPr>
            <w:r>
              <w:rPr>
                <w:rFonts w:ascii="Arial" w:hAnsi="Arial" w:cs="Arial"/>
              </w:rPr>
              <w:t>. . . . . . . . . . . . . . . . . .</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11</w:t>
            </w: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right="113"/>
              <w:jc w:val="right"/>
              <w:rPr>
                <w:rFonts w:ascii="Times New Roman" w:hAnsi="Times New Roman" w:cs="Times New Roman"/>
                <w:sz w:val="24"/>
                <w:szCs w:val="24"/>
              </w:rPr>
            </w:pPr>
            <w:hyperlink w:anchor="page12" w:history="1">
              <w:r>
                <w:rPr>
                  <w:rFonts w:ascii="Arial" w:hAnsi="Arial" w:cs="Arial"/>
                  <w:color w:val="00663F"/>
                  <w:w w:val="70"/>
                  <w:sz w:val="17"/>
                  <w:szCs w:val="17"/>
                </w:rPr>
                <w:t xml:space="preserve"> </w:t>
              </w:r>
            </w:hyperlink>
            <w:r>
              <w:rPr>
                <w:rFonts w:ascii="Arial" w:hAnsi="Arial" w:cs="Arial"/>
                <w:color w:val="00663F"/>
                <w:w w:val="70"/>
                <w:sz w:val="17"/>
                <w:szCs w:val="17"/>
              </w:rPr>
              <w:t>3</w:t>
            </w:r>
          </w:p>
        </w:tc>
        <w:tc>
          <w:tcPr>
            <w:tcW w:w="5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12" w:history="1">
              <w:r>
                <w:rPr>
                  <w:rFonts w:ascii="Arial" w:hAnsi="Arial" w:cs="Arial"/>
                  <w:color w:val="00663F"/>
                </w:rPr>
                <w:t xml:space="preserve"> Logsheet e ort by month.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w:t>
            </w:r>
          </w:p>
        </w:tc>
        <w:tc>
          <w:tcPr>
            <w:tcW w:w="30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40"/>
              <w:rPr>
                <w:rFonts w:ascii="Times New Roman" w:hAnsi="Times New Roman" w:cs="Times New Roman"/>
                <w:sz w:val="24"/>
                <w:szCs w:val="24"/>
              </w:rPr>
            </w:pPr>
            <w:r>
              <w:rPr>
                <w:rFonts w:ascii="Arial" w:hAnsi="Arial" w:cs="Arial"/>
              </w:rPr>
              <w:t>. . . . . . . . . . . . . . . . . .</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12</w:t>
            </w: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right="113"/>
              <w:jc w:val="right"/>
              <w:rPr>
                <w:rFonts w:ascii="Times New Roman" w:hAnsi="Times New Roman" w:cs="Times New Roman"/>
                <w:sz w:val="24"/>
                <w:szCs w:val="24"/>
              </w:rPr>
            </w:pPr>
            <w:hyperlink w:anchor="page13" w:history="1">
              <w:r>
                <w:rPr>
                  <w:rFonts w:ascii="Arial" w:hAnsi="Arial" w:cs="Arial"/>
                  <w:color w:val="00663F"/>
                  <w:w w:val="70"/>
                  <w:sz w:val="17"/>
                  <w:szCs w:val="17"/>
                </w:rPr>
                <w:t xml:space="preserve"> </w:t>
              </w:r>
            </w:hyperlink>
            <w:r>
              <w:rPr>
                <w:rFonts w:ascii="Arial" w:hAnsi="Arial" w:cs="Arial"/>
                <w:color w:val="00663F"/>
                <w:w w:val="70"/>
                <w:sz w:val="17"/>
                <w:szCs w:val="17"/>
              </w:rPr>
              <w:t>4</w:t>
            </w:r>
          </w:p>
        </w:tc>
        <w:tc>
          <w:tcPr>
            <w:tcW w:w="5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13" w:history="1">
              <w:r>
                <w:rPr>
                  <w:rFonts w:ascii="Arial" w:hAnsi="Arial" w:cs="Arial"/>
                  <w:color w:val="00663F"/>
                  <w:w w:val="98"/>
                </w:rPr>
                <w:t xml:space="preserve"> Absolute percent di </w:t>
              </w:r>
              <w:proofErr w:type="spellStart"/>
              <w:r>
                <w:rPr>
                  <w:rFonts w:ascii="Arial" w:hAnsi="Arial" w:cs="Arial"/>
                  <w:color w:val="00663F"/>
                  <w:w w:val="98"/>
                </w:rPr>
                <w:t>erence</w:t>
              </w:r>
              <w:proofErr w:type="spellEnd"/>
              <w:r>
                <w:rPr>
                  <w:rFonts w:ascii="Arial" w:hAnsi="Arial" w:cs="Arial"/>
                  <w:color w:val="00663F"/>
                  <w:w w:val="98"/>
                </w:rPr>
                <w:t xml:space="preserve"> in e ort between reporte</w:t>
              </w:r>
            </w:hyperlink>
            <w:r>
              <w:rPr>
                <w:rFonts w:ascii="Arial" w:hAnsi="Arial" w:cs="Arial"/>
                <w:color w:val="00663F"/>
                <w:w w:val="98"/>
              </w:rPr>
              <w:t>d</w:t>
            </w:r>
          </w:p>
        </w:tc>
        <w:tc>
          <w:tcPr>
            <w:tcW w:w="30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40"/>
              <w:rPr>
                <w:rFonts w:ascii="Times New Roman" w:hAnsi="Times New Roman" w:cs="Times New Roman"/>
                <w:sz w:val="24"/>
                <w:szCs w:val="24"/>
              </w:rPr>
            </w:pPr>
            <w:hyperlink w:anchor="page13" w:history="1">
              <w:r>
                <w:rPr>
                  <w:rFonts w:ascii="Arial" w:hAnsi="Arial" w:cs="Arial"/>
                  <w:color w:val="00663F"/>
                </w:rPr>
                <w:t xml:space="preserve"> (logsheet) e ort and observe</w:t>
              </w:r>
            </w:hyperlink>
            <w:r>
              <w:rPr>
                <w:rFonts w:ascii="Arial" w:hAnsi="Arial" w:cs="Arial"/>
                <w:color w:val="00663F"/>
              </w:rPr>
              <w:t>d</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13" w:history="1">
              <w:r>
                <w:rPr>
                  <w:rFonts w:ascii="Arial" w:hAnsi="Arial" w:cs="Arial"/>
                  <w:color w:val="00663F"/>
                </w:rPr>
                <w:t xml:space="preserve"> </w:t>
              </w:r>
              <w:proofErr w:type="gramStart"/>
              <w:r>
                <w:rPr>
                  <w:rFonts w:ascii="Arial" w:hAnsi="Arial" w:cs="Arial"/>
                  <w:color w:val="00663F"/>
                </w:rPr>
                <w:t>e</w:t>
              </w:r>
              <w:proofErr w:type="gramEnd"/>
              <w:r>
                <w:rPr>
                  <w:rFonts w:ascii="Arial" w:hAnsi="Arial" w:cs="Arial"/>
                  <w:color w:val="00663F"/>
                </w:rPr>
                <w:t xml:space="preserve"> ort.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w:t>
            </w:r>
          </w:p>
        </w:tc>
        <w:tc>
          <w:tcPr>
            <w:tcW w:w="30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40"/>
              <w:rPr>
                <w:rFonts w:ascii="Times New Roman" w:hAnsi="Times New Roman" w:cs="Times New Roman"/>
                <w:sz w:val="24"/>
                <w:szCs w:val="24"/>
              </w:rPr>
            </w:pPr>
            <w:r>
              <w:rPr>
                <w:rFonts w:ascii="Arial" w:hAnsi="Arial" w:cs="Arial"/>
              </w:rPr>
              <w:t>. . . . . . . . . . . . . . . . . .</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13</w:t>
            </w: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right="113"/>
              <w:jc w:val="right"/>
              <w:rPr>
                <w:rFonts w:ascii="Times New Roman" w:hAnsi="Times New Roman" w:cs="Times New Roman"/>
                <w:sz w:val="24"/>
                <w:szCs w:val="24"/>
              </w:rPr>
            </w:pPr>
            <w:hyperlink w:anchor="page24" w:history="1">
              <w:r>
                <w:rPr>
                  <w:rFonts w:ascii="Arial" w:hAnsi="Arial" w:cs="Arial"/>
                  <w:color w:val="00663F"/>
                  <w:w w:val="70"/>
                  <w:sz w:val="17"/>
                  <w:szCs w:val="17"/>
                </w:rPr>
                <w:t xml:space="preserve"> </w:t>
              </w:r>
            </w:hyperlink>
            <w:r>
              <w:rPr>
                <w:rFonts w:ascii="Arial" w:hAnsi="Arial" w:cs="Arial"/>
                <w:color w:val="00663F"/>
                <w:w w:val="70"/>
                <w:sz w:val="17"/>
                <w:szCs w:val="17"/>
              </w:rPr>
              <w:t>5</w:t>
            </w:r>
          </w:p>
        </w:tc>
        <w:tc>
          <w:tcPr>
            <w:tcW w:w="840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24" w:history="1">
              <w:r>
                <w:rPr>
                  <w:rFonts w:ascii="Arial" w:hAnsi="Arial" w:cs="Arial"/>
                  <w:color w:val="00663F"/>
                </w:rPr>
                <w:t xml:space="preserve"> CPUE indicators, nominal CPUE in the purse seine </w:t>
              </w:r>
              <w:r w:rsidR="000A4515">
                <w:rPr>
                  <w:rFonts w:ascii="Arial" w:hAnsi="Arial" w:cs="Arial"/>
                  <w:color w:val="00663F"/>
                </w:rPr>
                <w:t xml:space="preserve"> fishery</w:t>
              </w:r>
              <w:r>
                <w:rPr>
                  <w:rFonts w:ascii="Arial" w:hAnsi="Arial" w:cs="Arial"/>
                  <w:color w:val="00663F"/>
                </w:rPr>
                <w:t>, Unassociated Sets, Re</w:t>
              </w:r>
            </w:hyperlink>
            <w:r>
              <w:rPr>
                <w:rFonts w:ascii="Arial" w:hAnsi="Arial" w:cs="Arial"/>
                <w:color w:val="00663F"/>
              </w:rPr>
              <w:t>-</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24" w:history="1">
              <w:r>
                <w:rPr>
                  <w:rFonts w:ascii="Arial" w:hAnsi="Arial" w:cs="Arial"/>
                  <w:color w:val="00663F"/>
                </w:rPr>
                <w:t xml:space="preserve"> </w:t>
              </w:r>
              <w:proofErr w:type="spellStart"/>
              <w:proofErr w:type="gramStart"/>
              <w:r>
                <w:rPr>
                  <w:rFonts w:ascii="Arial" w:hAnsi="Arial" w:cs="Arial"/>
                  <w:color w:val="00663F"/>
                </w:rPr>
                <w:t>gion</w:t>
              </w:r>
              <w:proofErr w:type="spellEnd"/>
              <w:proofErr w:type="gramEnd"/>
              <w:r>
                <w:rPr>
                  <w:rFonts w:ascii="Arial" w:hAnsi="Arial" w:cs="Arial"/>
                  <w:color w:val="00663F"/>
                </w:rPr>
                <w:t xml:space="preserve"> 3.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w:t>
            </w:r>
          </w:p>
        </w:tc>
        <w:tc>
          <w:tcPr>
            <w:tcW w:w="30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40"/>
              <w:rPr>
                <w:rFonts w:ascii="Times New Roman" w:hAnsi="Times New Roman" w:cs="Times New Roman"/>
                <w:sz w:val="24"/>
                <w:szCs w:val="24"/>
              </w:rPr>
            </w:pPr>
            <w:r>
              <w:rPr>
                <w:rFonts w:ascii="Arial" w:hAnsi="Arial" w:cs="Arial"/>
              </w:rPr>
              <w:t>. . . . . . . . . . . . . . . . . .</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24</w:t>
            </w: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right="113"/>
              <w:jc w:val="right"/>
              <w:rPr>
                <w:rFonts w:ascii="Times New Roman" w:hAnsi="Times New Roman" w:cs="Times New Roman"/>
                <w:sz w:val="24"/>
                <w:szCs w:val="24"/>
              </w:rPr>
            </w:pPr>
            <w:hyperlink w:anchor="page25" w:history="1">
              <w:r>
                <w:rPr>
                  <w:rFonts w:ascii="Arial" w:hAnsi="Arial" w:cs="Arial"/>
                  <w:color w:val="00663F"/>
                  <w:w w:val="70"/>
                  <w:sz w:val="17"/>
                  <w:szCs w:val="17"/>
                </w:rPr>
                <w:t xml:space="preserve"> </w:t>
              </w:r>
            </w:hyperlink>
            <w:r>
              <w:rPr>
                <w:rFonts w:ascii="Arial" w:hAnsi="Arial" w:cs="Arial"/>
                <w:color w:val="00663F"/>
                <w:w w:val="70"/>
                <w:sz w:val="17"/>
                <w:szCs w:val="17"/>
              </w:rPr>
              <w:t>6</w:t>
            </w:r>
          </w:p>
        </w:tc>
        <w:tc>
          <w:tcPr>
            <w:tcW w:w="840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25" w:history="1">
              <w:r>
                <w:rPr>
                  <w:rFonts w:ascii="Arial" w:hAnsi="Arial" w:cs="Arial"/>
                  <w:color w:val="00663F"/>
                </w:rPr>
                <w:t xml:space="preserve"> Median length (in fork length) for both sexes (combined) of silky sharks in Region</w:t>
              </w:r>
            </w:hyperlink>
            <w:r>
              <w:rPr>
                <w:rFonts w:ascii="Arial" w:hAnsi="Arial" w:cs="Arial"/>
                <w:color w:val="00663F"/>
              </w:rPr>
              <w:t>s</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25" w:history="1">
              <w:r>
                <w:rPr>
                  <w:rFonts w:ascii="Arial" w:hAnsi="Arial" w:cs="Arial"/>
                  <w:color w:val="00663F"/>
                </w:rPr>
                <w:t xml:space="preserve"> 3 and 4 based on samples taken from the purse </w:t>
              </w:r>
              <w:proofErr w:type="gramStart"/>
              <w:r>
                <w:rPr>
                  <w:rFonts w:ascii="Arial" w:hAnsi="Arial" w:cs="Arial"/>
                  <w:color w:val="00663F"/>
                </w:rPr>
                <w:t xml:space="preserve">seine </w:t>
              </w:r>
              <w:r w:rsidR="000A4515">
                <w:rPr>
                  <w:rFonts w:ascii="Arial" w:hAnsi="Arial" w:cs="Arial"/>
                  <w:color w:val="00663F"/>
                </w:rPr>
                <w:t xml:space="preserve"> fishery</w:t>
              </w:r>
              <w:proofErr w:type="gramEnd"/>
              <w:r>
                <w:rPr>
                  <w:rFonts w:ascii="Arial" w:hAnsi="Arial" w:cs="Arial"/>
                  <w:color w:val="00663F"/>
                </w:rPr>
                <w:t>, 1995-2014. The 5t</w:t>
              </w:r>
            </w:hyperlink>
            <w:r>
              <w:rPr>
                <w:rFonts w:ascii="Arial" w:hAnsi="Arial" w:cs="Arial"/>
                <w:color w:val="00663F"/>
              </w:rPr>
              <w:t>h</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25" w:history="1">
              <w:r>
                <w:rPr>
                  <w:rFonts w:ascii="Arial" w:hAnsi="Arial" w:cs="Arial"/>
                  <w:color w:val="00663F"/>
                </w:rPr>
                <w:t xml:space="preserve"> </w:t>
              </w:r>
              <w:proofErr w:type="gramStart"/>
              <w:r>
                <w:rPr>
                  <w:rFonts w:ascii="Arial" w:hAnsi="Arial" w:cs="Arial"/>
                  <w:color w:val="00663F"/>
                </w:rPr>
                <w:t>and</w:t>
              </w:r>
              <w:proofErr w:type="gramEnd"/>
              <w:r>
                <w:rPr>
                  <w:rFonts w:ascii="Arial" w:hAnsi="Arial" w:cs="Arial"/>
                  <w:color w:val="00663F"/>
                </w:rPr>
                <w:t xml:space="preserve"> 95th percentiles of the data are shown with dashed lines. Size at maturity i</w:t>
              </w:r>
            </w:hyperlink>
            <w:r>
              <w:rPr>
                <w:rFonts w:ascii="Arial" w:hAnsi="Arial" w:cs="Arial"/>
                <w:color w:val="00663F"/>
              </w:rPr>
              <w:t>s</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0" w:type="dxa"/>
            <w:gridSpan w:val="2"/>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25" w:history="1">
              <w:r>
                <w:rPr>
                  <w:rFonts w:ascii="Arial" w:hAnsi="Arial" w:cs="Arial"/>
                  <w:color w:val="00663F"/>
                </w:rPr>
                <w:t xml:space="preserve"> </w:t>
              </w:r>
              <w:proofErr w:type="gramStart"/>
              <w:r>
                <w:rPr>
                  <w:rFonts w:ascii="Arial" w:hAnsi="Arial" w:cs="Arial"/>
                  <w:color w:val="00663F"/>
                </w:rPr>
                <w:t>represented</w:t>
              </w:r>
              <w:proofErr w:type="gramEnd"/>
              <w:r>
                <w:rPr>
                  <w:rFonts w:ascii="Arial" w:hAnsi="Arial" w:cs="Arial"/>
                  <w:color w:val="00663F"/>
                </w:rPr>
                <w:t xml:space="preserve"> by the solid horizontal line. The sample size is shown in the inset t</w:t>
              </w:r>
            </w:hyperlink>
            <w:r>
              <w:rPr>
                <w:rFonts w:ascii="Arial" w:hAnsi="Arial" w:cs="Arial"/>
                <w:color w:val="00663F"/>
              </w:rPr>
              <w:t>o</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180"/>
              <w:rPr>
                <w:rFonts w:ascii="Times New Roman" w:hAnsi="Times New Roman" w:cs="Times New Roman"/>
                <w:sz w:val="24"/>
                <w:szCs w:val="24"/>
              </w:rPr>
            </w:pPr>
            <w:hyperlink w:anchor="page25" w:history="1">
              <w:r>
                <w:rPr>
                  <w:rFonts w:ascii="Arial" w:hAnsi="Arial" w:cs="Arial"/>
                  <w:color w:val="00663F"/>
                </w:rPr>
                <w:t xml:space="preserve"> </w:t>
              </w:r>
              <w:proofErr w:type="gramStart"/>
              <w:r>
                <w:rPr>
                  <w:rFonts w:ascii="Arial" w:hAnsi="Arial" w:cs="Arial"/>
                  <w:color w:val="00663F"/>
                </w:rPr>
                <w:t>each</w:t>
              </w:r>
              <w:proofErr w:type="gramEnd"/>
              <w:r>
                <w:rPr>
                  <w:rFonts w:ascii="Arial" w:hAnsi="Arial" w:cs="Arial"/>
                  <w:color w:val="00663F"/>
                </w:rPr>
                <w:t xml:space="preserve"> plot.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w:t>
            </w:r>
          </w:p>
        </w:tc>
        <w:tc>
          <w:tcPr>
            <w:tcW w:w="308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ind w:left="40"/>
              <w:rPr>
                <w:rFonts w:ascii="Times New Roman" w:hAnsi="Times New Roman" w:cs="Times New Roman"/>
                <w:sz w:val="24"/>
                <w:szCs w:val="24"/>
              </w:rPr>
            </w:pPr>
            <w:r>
              <w:rPr>
                <w:rFonts w:ascii="Arial" w:hAnsi="Arial" w:cs="Arial"/>
              </w:rPr>
              <w:t>. . . . . . . . . . . . . . . . . .</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52" w:lineRule="exact"/>
              <w:jc w:val="right"/>
              <w:rPr>
                <w:rFonts w:ascii="Times New Roman" w:hAnsi="Times New Roman" w:cs="Times New Roman"/>
                <w:sz w:val="24"/>
                <w:szCs w:val="24"/>
              </w:rPr>
            </w:pPr>
            <w:r>
              <w:rPr>
                <w:rFonts w:ascii="Arial" w:hAnsi="Arial" w:cs="Arial"/>
              </w:rPr>
              <w:t>25</w:t>
            </w:r>
          </w:p>
        </w:tc>
      </w:tr>
    </w:tbl>
    <w:p w:rsidR="00D0493E" w:rsidRDefault="00D0493E">
      <w:pPr>
        <w:pStyle w:val="DefaultParagraphFont"/>
        <w:widowControl w:val="0"/>
        <w:autoSpaceDE w:val="0"/>
        <w:autoSpaceDN w:val="0"/>
        <w:adjustRightInd w:val="0"/>
        <w:spacing w:after="0" w:line="54" w:lineRule="exact"/>
        <w:rPr>
          <w:rFonts w:ascii="Times New Roman" w:hAnsi="Times New Roman" w:cs="Times New Roman"/>
          <w:sz w:val="24"/>
          <w:szCs w:val="24"/>
        </w:rPr>
      </w:pPr>
    </w:p>
    <w:p w:rsidR="00D0493E" w:rsidRDefault="00D0493E">
      <w:pPr>
        <w:pStyle w:val="DefaultParagraphFont"/>
        <w:widowControl w:val="0"/>
        <w:numPr>
          <w:ilvl w:val="0"/>
          <w:numId w:val="9"/>
        </w:numPr>
        <w:tabs>
          <w:tab w:val="clear" w:pos="720"/>
          <w:tab w:val="num" w:pos="820"/>
        </w:tabs>
        <w:overflowPunct w:val="0"/>
        <w:autoSpaceDE w:val="0"/>
        <w:autoSpaceDN w:val="0"/>
        <w:adjustRightInd w:val="0"/>
        <w:spacing w:after="0" w:line="257" w:lineRule="auto"/>
        <w:ind w:left="820" w:right="560" w:hanging="493"/>
        <w:jc w:val="both"/>
        <w:rPr>
          <w:rFonts w:ascii="Arial" w:hAnsi="Arial" w:cs="Arial"/>
          <w:color w:val="00663F"/>
          <w:sz w:val="21"/>
          <w:szCs w:val="21"/>
        </w:rPr>
      </w:pPr>
      <w:hyperlink w:anchor="page26" w:history="1">
        <w:r>
          <w:rPr>
            <w:rFonts w:ascii="Arial" w:hAnsi="Arial" w:cs="Arial"/>
            <w:color w:val="00663F"/>
            <w:sz w:val="21"/>
            <w:szCs w:val="21"/>
          </w:rPr>
          <w:t xml:space="preserve"> Median length (in fork length) for both sexes (combined) of oceanic whitetip shark</w:t>
        </w:r>
      </w:hyperlink>
      <w:r>
        <w:rPr>
          <w:rFonts w:ascii="Arial" w:hAnsi="Arial" w:cs="Arial"/>
          <w:color w:val="00663F"/>
          <w:sz w:val="21"/>
          <w:szCs w:val="21"/>
        </w:rPr>
        <w:t xml:space="preserve">s </w:t>
      </w:r>
      <w:hyperlink w:anchor="page26" w:history="1">
        <w:r>
          <w:rPr>
            <w:rFonts w:ascii="Arial" w:hAnsi="Arial" w:cs="Arial"/>
            <w:color w:val="00663F"/>
            <w:sz w:val="21"/>
            <w:szCs w:val="21"/>
          </w:rPr>
          <w:t xml:space="preserve"> in Regions 3 and 4 based on samples taken from the purse seine</w:t>
        </w:r>
        <w:r w:rsidR="000A4515">
          <w:rPr>
            <w:rFonts w:ascii="Arial" w:hAnsi="Arial" w:cs="Arial"/>
            <w:color w:val="00663F"/>
            <w:sz w:val="21"/>
            <w:szCs w:val="21"/>
          </w:rPr>
          <w:t xml:space="preserve"> fishery</w:t>
        </w:r>
        <w:r>
          <w:rPr>
            <w:rFonts w:ascii="Arial" w:hAnsi="Arial" w:cs="Arial"/>
            <w:color w:val="00663F"/>
            <w:sz w:val="21"/>
            <w:szCs w:val="21"/>
          </w:rPr>
          <w:t>, 1995-2014</w:t>
        </w:r>
      </w:hyperlink>
      <w:r>
        <w:rPr>
          <w:rFonts w:ascii="Arial" w:hAnsi="Arial" w:cs="Arial"/>
          <w:color w:val="00663F"/>
          <w:sz w:val="21"/>
          <w:szCs w:val="21"/>
        </w:rPr>
        <w:t xml:space="preserve">. </w:t>
      </w:r>
      <w:hyperlink w:anchor="page26" w:history="1">
        <w:r>
          <w:rPr>
            <w:rFonts w:ascii="Arial" w:hAnsi="Arial" w:cs="Arial"/>
            <w:color w:val="00663F"/>
            <w:sz w:val="21"/>
            <w:szCs w:val="21"/>
          </w:rPr>
          <w:t xml:space="preserve"> The 5th and 95th percentiles of the data are shown with dashed lines. Size a</w:t>
        </w:r>
      </w:hyperlink>
      <w:r>
        <w:rPr>
          <w:rFonts w:ascii="Arial" w:hAnsi="Arial" w:cs="Arial"/>
          <w:color w:val="00663F"/>
          <w:sz w:val="21"/>
          <w:szCs w:val="21"/>
        </w:rPr>
        <w:t xml:space="preserve">t </w:t>
      </w:r>
    </w:p>
    <w:p w:rsidR="00D0493E" w:rsidRDefault="00D0493E">
      <w:pPr>
        <w:pStyle w:val="DefaultParagraphFont"/>
        <w:widowControl w:val="0"/>
        <w:autoSpaceDE w:val="0"/>
        <w:autoSpaceDN w:val="0"/>
        <w:adjustRightInd w:val="0"/>
        <w:spacing w:after="0" w:line="2" w:lineRule="exact"/>
        <w:rPr>
          <w:rFonts w:ascii="Times New Roman" w:hAnsi="Times New Roman" w:cs="Times New Roman"/>
          <w:sz w:val="24"/>
          <w:szCs w:val="24"/>
        </w:rPr>
      </w:pPr>
    </w:p>
    <w:tbl>
      <w:tblPr>
        <w:tblW w:w="0" w:type="auto"/>
        <w:tblInd w:w="320" w:type="dxa"/>
        <w:tblLayout w:type="fixed"/>
        <w:tblCellMar>
          <w:left w:w="0" w:type="dxa"/>
          <w:right w:w="0" w:type="dxa"/>
        </w:tblCellMar>
        <w:tblLook w:val="0000" w:firstRow="0" w:lastRow="0" w:firstColumn="0" w:lastColumn="0" w:noHBand="0" w:noVBand="0"/>
      </w:tblPr>
      <w:tblGrid>
        <w:gridCol w:w="320"/>
        <w:gridCol w:w="8400"/>
        <w:gridCol w:w="320"/>
      </w:tblGrid>
      <w:tr w:rsidR="00D0493E">
        <w:tblPrEx>
          <w:tblCellMar>
            <w:top w:w="0" w:type="dxa"/>
            <w:left w:w="0" w:type="dxa"/>
            <w:bottom w:w="0" w:type="dxa"/>
            <w:right w:w="0" w:type="dxa"/>
          </w:tblCellMar>
        </w:tblPrEx>
        <w:trPr>
          <w:trHeight w:val="253"/>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rPr>
            </w:pPr>
          </w:p>
        </w:tc>
        <w:tc>
          <w:tcPr>
            <w:tcW w:w="84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hyperlink w:anchor="page26" w:history="1">
              <w:r>
                <w:rPr>
                  <w:rFonts w:ascii="Arial" w:hAnsi="Arial" w:cs="Arial"/>
                  <w:color w:val="00663F"/>
                </w:rPr>
                <w:t xml:space="preserve"> </w:t>
              </w:r>
              <w:proofErr w:type="gramStart"/>
              <w:r>
                <w:rPr>
                  <w:rFonts w:ascii="Arial" w:hAnsi="Arial" w:cs="Arial"/>
                  <w:color w:val="00663F"/>
                </w:rPr>
                <w:t>maturity</w:t>
              </w:r>
              <w:proofErr w:type="gramEnd"/>
              <w:r>
                <w:rPr>
                  <w:rFonts w:ascii="Arial" w:hAnsi="Arial" w:cs="Arial"/>
                  <w:color w:val="00663F"/>
                </w:rPr>
                <w:t xml:space="preserve"> is represented by the solid horizontal line. The sample size is shown in th</w:t>
              </w:r>
            </w:hyperlink>
            <w:r>
              <w:rPr>
                <w:rFonts w:ascii="Arial" w:hAnsi="Arial" w:cs="Arial"/>
                <w:color w:val="00663F"/>
              </w:rPr>
              <w:t>e</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rPr>
            </w:pP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hyperlink w:anchor="page26" w:history="1">
              <w:r>
                <w:rPr>
                  <w:rFonts w:ascii="Arial" w:hAnsi="Arial" w:cs="Arial"/>
                  <w:color w:val="00663F"/>
                </w:rPr>
                <w:t xml:space="preserve"> </w:t>
              </w:r>
              <w:proofErr w:type="gramStart"/>
              <w:r>
                <w:rPr>
                  <w:rFonts w:ascii="Arial" w:hAnsi="Arial" w:cs="Arial"/>
                  <w:color w:val="00663F"/>
                </w:rPr>
                <w:t>inset</w:t>
              </w:r>
              <w:proofErr w:type="gramEnd"/>
              <w:r>
                <w:rPr>
                  <w:rFonts w:ascii="Arial" w:hAnsi="Arial" w:cs="Arial"/>
                  <w:color w:val="00663F"/>
                </w:rPr>
                <w:t xml:space="preserve"> to each plot.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26</w:t>
            </w: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right="113"/>
              <w:jc w:val="right"/>
              <w:rPr>
                <w:rFonts w:ascii="Times New Roman" w:hAnsi="Times New Roman" w:cs="Times New Roman"/>
                <w:sz w:val="24"/>
                <w:szCs w:val="24"/>
              </w:rPr>
            </w:pPr>
            <w:hyperlink w:anchor="page28" w:history="1">
              <w:r>
                <w:rPr>
                  <w:rFonts w:ascii="Arial" w:hAnsi="Arial" w:cs="Arial"/>
                  <w:color w:val="00663F"/>
                  <w:w w:val="70"/>
                  <w:sz w:val="17"/>
                  <w:szCs w:val="17"/>
                </w:rPr>
                <w:t xml:space="preserve"> </w:t>
              </w:r>
            </w:hyperlink>
            <w:r>
              <w:rPr>
                <w:rFonts w:ascii="Arial" w:hAnsi="Arial" w:cs="Arial"/>
                <w:color w:val="00663F"/>
                <w:w w:val="70"/>
                <w:sz w:val="17"/>
                <w:szCs w:val="17"/>
              </w:rPr>
              <w:t>8</w:t>
            </w:r>
          </w:p>
        </w:tc>
        <w:tc>
          <w:tcPr>
            <w:tcW w:w="84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hyperlink w:anchor="page28" w:history="1">
              <w:r>
                <w:rPr>
                  <w:rFonts w:ascii="Arial" w:hAnsi="Arial" w:cs="Arial"/>
                  <w:color w:val="00663F"/>
                </w:rPr>
                <w:t xml:space="preserve"> Map of WCPO and observed e ort.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28</w:t>
            </w: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right="113"/>
              <w:jc w:val="right"/>
              <w:rPr>
                <w:rFonts w:ascii="Times New Roman" w:hAnsi="Times New Roman" w:cs="Times New Roman"/>
                <w:sz w:val="24"/>
                <w:szCs w:val="24"/>
              </w:rPr>
            </w:pPr>
            <w:hyperlink w:anchor="page29" w:history="1">
              <w:r>
                <w:rPr>
                  <w:rFonts w:ascii="Arial" w:hAnsi="Arial" w:cs="Arial"/>
                  <w:color w:val="00663F"/>
                  <w:w w:val="70"/>
                  <w:sz w:val="17"/>
                  <w:szCs w:val="17"/>
                </w:rPr>
                <w:t xml:space="preserve"> </w:t>
              </w:r>
            </w:hyperlink>
            <w:r>
              <w:rPr>
                <w:rFonts w:ascii="Arial" w:hAnsi="Arial" w:cs="Arial"/>
                <w:color w:val="00663F"/>
                <w:w w:val="70"/>
                <w:sz w:val="17"/>
                <w:szCs w:val="17"/>
              </w:rPr>
              <w:t>9</w:t>
            </w:r>
          </w:p>
        </w:tc>
        <w:tc>
          <w:tcPr>
            <w:tcW w:w="84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hyperlink w:anchor="page29" w:history="1">
              <w:r>
                <w:rPr>
                  <w:rFonts w:ascii="Arial" w:hAnsi="Arial" w:cs="Arial"/>
                  <w:color w:val="00663F"/>
                </w:rPr>
                <w:t xml:space="preserve"> Total number of hooks  shed by </w:t>
              </w:r>
              <w:r w:rsidR="000A4515">
                <w:rPr>
                  <w:rFonts w:ascii="Arial" w:hAnsi="Arial" w:cs="Arial"/>
                  <w:color w:val="00663F"/>
                </w:rPr>
                <w:t xml:space="preserve"> flag</w:t>
              </w:r>
              <w:r>
                <w:rPr>
                  <w:rFonts w:ascii="Arial" w:hAnsi="Arial" w:cs="Arial"/>
                  <w:color w:val="00663F"/>
                </w:rPr>
                <w:t xml:space="preserve"> (for the top four </w:t>
              </w:r>
              <w:r w:rsidR="00094B6A">
                <w:rPr>
                  <w:rFonts w:ascii="Arial" w:hAnsi="Arial" w:cs="Arial"/>
                  <w:color w:val="00663F"/>
                </w:rPr>
                <w:t xml:space="preserve"> fishing</w:t>
              </w:r>
              <w:r>
                <w:rPr>
                  <w:rFonts w:ascii="Arial" w:hAnsi="Arial" w:cs="Arial"/>
                  <w:color w:val="00663F"/>
                </w:rPr>
                <w:t xml:space="preserve"> nations, and all other</w:t>
              </w:r>
            </w:hyperlink>
            <w:r>
              <w:rPr>
                <w:rFonts w:ascii="Arial" w:hAnsi="Arial" w:cs="Arial"/>
                <w:color w:val="00663F"/>
              </w:rPr>
              <w:t>s</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hyperlink w:anchor="page29" w:history="1">
              <w:r>
                <w:rPr>
                  <w:rFonts w:ascii="Arial" w:hAnsi="Arial" w:cs="Arial"/>
                  <w:color w:val="00663F"/>
                </w:rPr>
                <w:t xml:space="preserve"> combined) based on</w:t>
              </w:r>
              <w:r w:rsidR="000A4515">
                <w:rPr>
                  <w:rFonts w:ascii="Arial" w:hAnsi="Arial" w:cs="Arial"/>
                  <w:color w:val="00663F"/>
                </w:rPr>
                <w:t xml:space="preserve"> aggregate</w:t>
              </w:r>
              <w:r>
                <w:rPr>
                  <w:rFonts w:ascii="Arial" w:hAnsi="Arial" w:cs="Arial"/>
                  <w:color w:val="00663F"/>
                </w:rPr>
                <w:t>d (5x5 degree square) data, for six regions of th</w:t>
              </w:r>
            </w:hyperlink>
            <w:r>
              <w:rPr>
                <w:rFonts w:ascii="Arial" w:hAnsi="Arial" w:cs="Arial"/>
                <w:color w:val="00663F"/>
              </w:rPr>
              <w:t>e</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D0493E">
        <w:tblPrEx>
          <w:tblCellMar>
            <w:top w:w="0" w:type="dxa"/>
            <w:left w:w="0" w:type="dxa"/>
            <w:bottom w:w="0" w:type="dxa"/>
            <w:right w:w="0" w:type="dxa"/>
          </w:tblCellMar>
        </w:tblPrEx>
        <w:trPr>
          <w:trHeight w:val="271"/>
        </w:trPr>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ind w:left="180"/>
              <w:rPr>
                <w:rFonts w:ascii="Times New Roman" w:hAnsi="Times New Roman" w:cs="Times New Roman"/>
                <w:sz w:val="24"/>
                <w:szCs w:val="24"/>
              </w:rPr>
            </w:pPr>
            <w:hyperlink w:anchor="page29" w:history="1">
              <w:r>
                <w:rPr>
                  <w:rFonts w:ascii="Arial" w:hAnsi="Arial" w:cs="Arial"/>
                  <w:color w:val="00663F"/>
                </w:rPr>
                <w:t xml:space="preserve"> WCPFC Statistical Area.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w:t>
            </w:r>
          </w:p>
        </w:tc>
        <w:tc>
          <w:tcPr>
            <w:tcW w:w="32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29</w:t>
            </w:r>
          </w:p>
        </w:tc>
      </w:tr>
    </w:tbl>
    <w:p w:rsidR="00D0493E" w:rsidRDefault="00D0493E">
      <w:pPr>
        <w:pStyle w:val="DefaultParagraphFont"/>
        <w:widowControl w:val="0"/>
        <w:autoSpaceDE w:val="0"/>
        <w:autoSpaceDN w:val="0"/>
        <w:adjustRightInd w:val="0"/>
        <w:spacing w:after="0" w:line="54" w:lineRule="exact"/>
        <w:rPr>
          <w:rFonts w:ascii="Times New Roman" w:hAnsi="Times New Roman" w:cs="Times New Roman"/>
          <w:sz w:val="24"/>
          <w:szCs w:val="24"/>
        </w:rPr>
      </w:pPr>
    </w:p>
    <w:p w:rsidR="00D0493E" w:rsidRDefault="00D0493E">
      <w:pPr>
        <w:pStyle w:val="DefaultParagraphFont"/>
        <w:widowControl w:val="0"/>
        <w:numPr>
          <w:ilvl w:val="0"/>
          <w:numId w:val="10"/>
        </w:numPr>
        <w:tabs>
          <w:tab w:val="clear" w:pos="720"/>
          <w:tab w:val="num" w:pos="820"/>
        </w:tabs>
        <w:overflowPunct w:val="0"/>
        <w:autoSpaceDE w:val="0"/>
        <w:autoSpaceDN w:val="0"/>
        <w:adjustRightInd w:val="0"/>
        <w:spacing w:after="0" w:line="240" w:lineRule="auto"/>
        <w:ind w:left="820" w:hanging="493"/>
        <w:rPr>
          <w:rFonts w:ascii="Arial" w:hAnsi="Arial" w:cs="Arial"/>
          <w:color w:val="00663F"/>
        </w:rPr>
      </w:pPr>
      <w:hyperlink w:anchor="page30" w:history="1">
        <w:r>
          <w:rPr>
            <w:rFonts w:ascii="Arial" w:hAnsi="Arial" w:cs="Arial"/>
            <w:color w:val="00663F"/>
          </w:rPr>
          <w:t xml:space="preserve"> Total number of reported sharks by</w:t>
        </w:r>
        <w:r w:rsidR="000A4515">
          <w:rPr>
            <w:rFonts w:ascii="Arial" w:hAnsi="Arial" w:cs="Arial"/>
            <w:color w:val="00663F"/>
          </w:rPr>
          <w:t xml:space="preserve"> flag</w:t>
        </w:r>
        <w:r>
          <w:rPr>
            <w:rFonts w:ascii="Arial" w:hAnsi="Arial" w:cs="Arial"/>
            <w:color w:val="00663F"/>
          </w:rPr>
          <w:t xml:space="preserve"> (for the top four</w:t>
        </w:r>
        <w:r w:rsidR="00094B6A">
          <w:rPr>
            <w:rFonts w:ascii="Arial" w:hAnsi="Arial" w:cs="Arial"/>
            <w:color w:val="00663F"/>
          </w:rPr>
          <w:t xml:space="preserve"> fishing</w:t>
        </w:r>
        <w:r>
          <w:rPr>
            <w:rFonts w:ascii="Arial" w:hAnsi="Arial" w:cs="Arial"/>
            <w:color w:val="00663F"/>
          </w:rPr>
          <w:t xml:space="preserve"> nations, and al</w:t>
        </w:r>
      </w:hyperlink>
      <w:r>
        <w:rPr>
          <w:rFonts w:ascii="Arial" w:hAnsi="Arial" w:cs="Arial"/>
          <w:color w:val="00663F"/>
        </w:rPr>
        <w:t xml:space="preserve">l </w:t>
      </w:r>
      <w:hyperlink w:anchor="page30" w:history="1">
        <w:r>
          <w:rPr>
            <w:rFonts w:ascii="Arial" w:hAnsi="Arial" w:cs="Arial"/>
            <w:color w:val="00663F"/>
          </w:rPr>
          <w:t xml:space="preserve"> others combined) based</w:t>
        </w:r>
        <w:r w:rsidR="000A4515">
          <w:rPr>
            <w:rFonts w:ascii="Arial" w:hAnsi="Arial" w:cs="Arial"/>
            <w:color w:val="00663F"/>
          </w:rPr>
          <w:t xml:space="preserve"> aggregate</w:t>
        </w:r>
        <w:r>
          <w:rPr>
            <w:rFonts w:ascii="Arial" w:hAnsi="Arial" w:cs="Arial"/>
            <w:color w:val="00663F"/>
          </w:rPr>
          <w:t xml:space="preserve">d (5x5 degree square) data, for six regions of </w:t>
        </w:r>
        <w:proofErr w:type="gramStart"/>
        <w:r>
          <w:rPr>
            <w:rFonts w:ascii="Arial" w:hAnsi="Arial" w:cs="Arial"/>
            <w:color w:val="00663F"/>
          </w:rPr>
          <w:t>th</w:t>
        </w:r>
        <w:proofErr w:type="gramEnd"/>
      </w:hyperlink>
      <w:r>
        <w:rPr>
          <w:rFonts w:ascii="Arial" w:hAnsi="Arial" w:cs="Arial"/>
          <w:color w:val="00663F"/>
        </w:rPr>
        <w:t xml:space="preserve">e </w:t>
      </w:r>
      <w:hyperlink w:anchor="page30" w:history="1">
        <w:r>
          <w:rPr>
            <w:rFonts w:ascii="Arial" w:hAnsi="Arial" w:cs="Arial"/>
            <w:color w:val="00663F"/>
          </w:rPr>
          <w:t xml:space="preserve"> WCPFC Statistical Area.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30</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4" w:lineRule="exact"/>
        <w:rPr>
          <w:rFonts w:ascii="Arial" w:hAnsi="Arial" w:cs="Arial"/>
          <w:color w:val="00663F"/>
        </w:rPr>
      </w:pPr>
    </w:p>
    <w:p w:rsidR="00D0493E" w:rsidRDefault="00D0493E">
      <w:pPr>
        <w:pStyle w:val="DefaultParagraphFont"/>
        <w:widowControl w:val="0"/>
        <w:numPr>
          <w:ilvl w:val="0"/>
          <w:numId w:val="10"/>
        </w:numPr>
        <w:tabs>
          <w:tab w:val="clear" w:pos="720"/>
          <w:tab w:val="num" w:pos="820"/>
        </w:tabs>
        <w:overflowPunct w:val="0"/>
        <w:autoSpaceDE w:val="0"/>
        <w:autoSpaceDN w:val="0"/>
        <w:adjustRightInd w:val="0"/>
        <w:spacing w:after="0" w:line="231" w:lineRule="auto"/>
        <w:ind w:left="820" w:right="560" w:hanging="493"/>
        <w:jc w:val="both"/>
        <w:rPr>
          <w:rFonts w:ascii="Arial" w:hAnsi="Arial" w:cs="Arial"/>
          <w:color w:val="00663F"/>
        </w:rPr>
      </w:pPr>
      <w:hyperlink w:anchor="page31" w:history="1">
        <w:r>
          <w:rPr>
            <w:rFonts w:ascii="Arial" w:hAnsi="Arial" w:cs="Arial"/>
            <w:color w:val="00663F"/>
          </w:rPr>
          <w:t xml:space="preserve"> Total number of hooks observed by</w:t>
        </w:r>
        <w:r w:rsidR="000A4515">
          <w:rPr>
            <w:rFonts w:ascii="Arial" w:hAnsi="Arial" w:cs="Arial"/>
            <w:color w:val="00663F"/>
          </w:rPr>
          <w:t xml:space="preserve"> flag</w:t>
        </w:r>
        <w:r>
          <w:rPr>
            <w:rFonts w:ascii="Arial" w:hAnsi="Arial" w:cs="Arial"/>
            <w:color w:val="00663F"/>
          </w:rPr>
          <w:t xml:space="preserve"> (for the top four</w:t>
        </w:r>
        <w:r w:rsidR="00094B6A">
          <w:rPr>
            <w:rFonts w:ascii="Arial" w:hAnsi="Arial" w:cs="Arial"/>
            <w:color w:val="00663F"/>
          </w:rPr>
          <w:t xml:space="preserve"> fishing</w:t>
        </w:r>
        <w:r>
          <w:rPr>
            <w:rFonts w:ascii="Arial" w:hAnsi="Arial" w:cs="Arial"/>
            <w:color w:val="00663F"/>
          </w:rPr>
          <w:t xml:space="preserve"> nations) base</w:t>
        </w:r>
      </w:hyperlink>
      <w:r>
        <w:rPr>
          <w:rFonts w:ascii="Arial" w:hAnsi="Arial" w:cs="Arial"/>
          <w:color w:val="00663F"/>
        </w:rPr>
        <w:t xml:space="preserve">d </w:t>
      </w:r>
      <w:hyperlink w:anchor="page31" w:history="1">
        <w:r>
          <w:rPr>
            <w:rFonts w:ascii="Arial" w:hAnsi="Arial" w:cs="Arial"/>
            <w:color w:val="00663F"/>
          </w:rPr>
          <w:t xml:space="preserve"> on longline observer records held by the SPC-OFP, for six regions of the WCPF</w:t>
        </w:r>
      </w:hyperlink>
      <w:r>
        <w:rPr>
          <w:rFonts w:ascii="Arial" w:hAnsi="Arial" w:cs="Arial"/>
          <w:color w:val="00663F"/>
        </w:rPr>
        <w:t xml:space="preserve">C </w:t>
      </w:r>
    </w:p>
    <w:p w:rsidR="00D0493E" w:rsidRDefault="00D0493E">
      <w:pPr>
        <w:pStyle w:val="DefaultParagraphFont"/>
        <w:widowControl w:val="0"/>
        <w:autoSpaceDE w:val="0"/>
        <w:autoSpaceDN w:val="0"/>
        <w:adjustRightInd w:val="0"/>
        <w:spacing w:after="0" w:line="1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ind w:left="820"/>
        <w:rPr>
          <w:rFonts w:ascii="Times New Roman" w:hAnsi="Times New Roman" w:cs="Times New Roman"/>
          <w:sz w:val="24"/>
          <w:szCs w:val="24"/>
        </w:rPr>
      </w:pPr>
      <w:hyperlink w:anchor="page31" w:history="1">
        <w:r>
          <w:rPr>
            <w:rFonts w:ascii="Arial" w:hAnsi="Arial" w:cs="Arial"/>
            <w:color w:val="00663F"/>
          </w:rPr>
          <w:t xml:space="preserve"> Statistical Area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31</w:t>
      </w:r>
    </w:p>
    <w:p w:rsidR="00D0493E" w:rsidRDefault="00D0493E">
      <w:pPr>
        <w:pStyle w:val="DefaultParagraphFont"/>
        <w:widowControl w:val="0"/>
        <w:autoSpaceDE w:val="0"/>
        <w:autoSpaceDN w:val="0"/>
        <w:adjustRightInd w:val="0"/>
        <w:spacing w:after="0" w:line="18" w:lineRule="exact"/>
        <w:rPr>
          <w:rFonts w:ascii="Times New Roman" w:hAnsi="Times New Roman" w:cs="Times New Roman"/>
          <w:sz w:val="24"/>
          <w:szCs w:val="24"/>
        </w:rPr>
      </w:pPr>
    </w:p>
    <w:p w:rsidR="00D0493E" w:rsidRDefault="00D0493E">
      <w:pPr>
        <w:pStyle w:val="DefaultParagraphFont"/>
        <w:widowControl w:val="0"/>
        <w:numPr>
          <w:ilvl w:val="0"/>
          <w:numId w:val="11"/>
        </w:numPr>
        <w:tabs>
          <w:tab w:val="clear" w:pos="720"/>
          <w:tab w:val="num" w:pos="820"/>
        </w:tabs>
        <w:overflowPunct w:val="0"/>
        <w:autoSpaceDE w:val="0"/>
        <w:autoSpaceDN w:val="0"/>
        <w:adjustRightInd w:val="0"/>
        <w:spacing w:after="0" w:line="240" w:lineRule="auto"/>
        <w:ind w:left="820" w:hanging="493"/>
        <w:jc w:val="both"/>
        <w:rPr>
          <w:rFonts w:ascii="Arial" w:hAnsi="Arial" w:cs="Arial"/>
          <w:color w:val="00663F"/>
        </w:rPr>
      </w:pPr>
      <w:hyperlink w:anchor="page32" w:history="1">
        <w:r>
          <w:rPr>
            <w:rFonts w:ascii="Arial" w:hAnsi="Arial" w:cs="Arial"/>
            <w:color w:val="00663F"/>
          </w:rPr>
          <w:t xml:space="preserve"> Logsheet e ort by month.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32</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rPr>
      </w:pPr>
    </w:p>
    <w:p w:rsidR="00D0493E" w:rsidRDefault="00D0493E">
      <w:pPr>
        <w:pStyle w:val="DefaultParagraphFont"/>
        <w:widowControl w:val="0"/>
        <w:numPr>
          <w:ilvl w:val="0"/>
          <w:numId w:val="11"/>
        </w:numPr>
        <w:tabs>
          <w:tab w:val="clear" w:pos="720"/>
          <w:tab w:val="num" w:pos="820"/>
        </w:tabs>
        <w:overflowPunct w:val="0"/>
        <w:autoSpaceDE w:val="0"/>
        <w:autoSpaceDN w:val="0"/>
        <w:adjustRightInd w:val="0"/>
        <w:spacing w:after="0" w:line="240" w:lineRule="auto"/>
        <w:ind w:left="820" w:hanging="493"/>
        <w:jc w:val="both"/>
        <w:rPr>
          <w:rFonts w:ascii="Arial" w:hAnsi="Arial" w:cs="Arial"/>
          <w:color w:val="00663F"/>
        </w:rPr>
      </w:pPr>
      <w:hyperlink w:anchor="page33" w:history="1">
        <w:r>
          <w:rPr>
            <w:rFonts w:ascii="Arial" w:hAnsi="Arial" w:cs="Arial"/>
            <w:color w:val="00663F"/>
          </w:rPr>
          <w:t xml:space="preserve"> Observed e ort by month.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33</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3" w:lineRule="exact"/>
        <w:rPr>
          <w:rFonts w:ascii="Arial" w:hAnsi="Arial" w:cs="Arial"/>
          <w:color w:val="00663F"/>
        </w:rPr>
      </w:pPr>
    </w:p>
    <w:p w:rsidR="00D0493E" w:rsidRDefault="00D0493E">
      <w:pPr>
        <w:pStyle w:val="DefaultParagraphFont"/>
        <w:widowControl w:val="0"/>
        <w:numPr>
          <w:ilvl w:val="0"/>
          <w:numId w:val="11"/>
        </w:numPr>
        <w:tabs>
          <w:tab w:val="clear" w:pos="720"/>
          <w:tab w:val="num" w:pos="820"/>
        </w:tabs>
        <w:overflowPunct w:val="0"/>
        <w:autoSpaceDE w:val="0"/>
        <w:autoSpaceDN w:val="0"/>
        <w:adjustRightInd w:val="0"/>
        <w:spacing w:after="0" w:line="231" w:lineRule="auto"/>
        <w:ind w:left="820" w:hanging="493"/>
        <w:rPr>
          <w:rFonts w:ascii="Arial" w:hAnsi="Arial" w:cs="Arial"/>
          <w:color w:val="00663F"/>
        </w:rPr>
      </w:pPr>
      <w:hyperlink w:anchor="page34" w:history="1">
        <w:r>
          <w:rPr>
            <w:rFonts w:ascii="Arial" w:hAnsi="Arial" w:cs="Arial"/>
            <w:color w:val="00663F"/>
          </w:rPr>
          <w:t xml:space="preserve"> Absolute percent di </w:t>
        </w:r>
        <w:proofErr w:type="spellStart"/>
        <w:r>
          <w:rPr>
            <w:rFonts w:ascii="Arial" w:hAnsi="Arial" w:cs="Arial"/>
            <w:color w:val="00663F"/>
          </w:rPr>
          <w:t>erence</w:t>
        </w:r>
        <w:proofErr w:type="spellEnd"/>
        <w:r>
          <w:rPr>
            <w:rFonts w:ascii="Arial" w:hAnsi="Arial" w:cs="Arial"/>
            <w:color w:val="00663F"/>
          </w:rPr>
          <w:t xml:space="preserve"> in e ort between reported (logsheet) e ort and observe</w:t>
        </w:r>
      </w:hyperlink>
      <w:r>
        <w:rPr>
          <w:rFonts w:ascii="Arial" w:hAnsi="Arial" w:cs="Arial"/>
          <w:color w:val="00663F"/>
        </w:rPr>
        <w:t xml:space="preserve">d </w:t>
      </w:r>
      <w:hyperlink w:anchor="page34" w:history="1">
        <w:r>
          <w:rPr>
            <w:rFonts w:ascii="Arial" w:hAnsi="Arial" w:cs="Arial"/>
            <w:color w:val="00663F"/>
          </w:rPr>
          <w:t xml:space="preserve"> e ort.</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 . 34</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11"/>
        </w:numPr>
        <w:tabs>
          <w:tab w:val="clear" w:pos="720"/>
          <w:tab w:val="num" w:pos="820"/>
        </w:tabs>
        <w:overflowPunct w:val="0"/>
        <w:autoSpaceDE w:val="0"/>
        <w:autoSpaceDN w:val="0"/>
        <w:adjustRightInd w:val="0"/>
        <w:spacing w:after="0" w:line="240" w:lineRule="auto"/>
        <w:ind w:left="820" w:hanging="493"/>
        <w:jc w:val="both"/>
        <w:rPr>
          <w:rFonts w:ascii="Arial" w:hAnsi="Arial" w:cs="Arial"/>
          <w:color w:val="00663F"/>
        </w:rPr>
      </w:pPr>
      <w:hyperlink w:anchor="page35" w:history="1">
        <w:r w:rsidR="000A4515">
          <w:rPr>
            <w:rFonts w:ascii="Arial" w:hAnsi="Arial" w:cs="Arial"/>
            <w:color w:val="00663F"/>
          </w:rPr>
          <w:t xml:space="preserve"> </w:t>
        </w:r>
        <w:proofErr w:type="gramStart"/>
        <w:r w:rsidR="000A4515">
          <w:rPr>
            <w:rFonts w:ascii="Arial" w:hAnsi="Arial" w:cs="Arial"/>
            <w:color w:val="00663F"/>
          </w:rPr>
          <w:t>aggregate</w:t>
        </w:r>
        <w:proofErr w:type="gramEnd"/>
        <w:r>
          <w:rPr>
            <w:rFonts w:ascii="Arial" w:hAnsi="Arial" w:cs="Arial"/>
            <w:color w:val="00663F"/>
          </w:rPr>
          <w:t xml:space="preserve"> e ort by region.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35</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3" w:lineRule="exact"/>
        <w:rPr>
          <w:rFonts w:ascii="Arial" w:hAnsi="Arial" w:cs="Arial"/>
          <w:color w:val="00663F"/>
        </w:rPr>
      </w:pPr>
    </w:p>
    <w:p w:rsidR="00D0493E" w:rsidRDefault="00D0493E">
      <w:pPr>
        <w:pStyle w:val="DefaultParagraphFont"/>
        <w:widowControl w:val="0"/>
        <w:numPr>
          <w:ilvl w:val="0"/>
          <w:numId w:val="11"/>
        </w:numPr>
        <w:tabs>
          <w:tab w:val="clear" w:pos="720"/>
          <w:tab w:val="num" w:pos="820"/>
        </w:tabs>
        <w:overflowPunct w:val="0"/>
        <w:autoSpaceDE w:val="0"/>
        <w:autoSpaceDN w:val="0"/>
        <w:adjustRightInd w:val="0"/>
        <w:spacing w:after="0" w:line="231" w:lineRule="auto"/>
        <w:ind w:left="820" w:hanging="493"/>
        <w:rPr>
          <w:rFonts w:ascii="Arial" w:hAnsi="Arial" w:cs="Arial"/>
          <w:color w:val="00663F"/>
        </w:rPr>
      </w:pPr>
      <w:hyperlink w:anchor="page36" w:history="1">
        <w:r>
          <w:rPr>
            <w:rFonts w:ascii="Arial" w:hAnsi="Arial" w:cs="Arial"/>
            <w:color w:val="00663F"/>
          </w:rPr>
          <w:t xml:space="preserve"> Observed purse seine in the WCPO showing the top four</w:t>
        </w:r>
        <w:r w:rsidR="00094B6A">
          <w:rPr>
            <w:rFonts w:ascii="Arial" w:hAnsi="Arial" w:cs="Arial"/>
            <w:color w:val="00663F"/>
          </w:rPr>
          <w:t xml:space="preserve"> fishing</w:t>
        </w:r>
        <w:r>
          <w:rPr>
            <w:rFonts w:ascii="Arial" w:hAnsi="Arial" w:cs="Arial"/>
            <w:color w:val="00663F"/>
          </w:rPr>
          <w:t xml:space="preserve"> nations and al</w:t>
        </w:r>
      </w:hyperlink>
      <w:r>
        <w:rPr>
          <w:rFonts w:ascii="Arial" w:hAnsi="Arial" w:cs="Arial"/>
          <w:color w:val="00663F"/>
        </w:rPr>
        <w:t xml:space="preserve">l </w:t>
      </w:r>
      <w:hyperlink w:anchor="page36" w:history="1">
        <w:r>
          <w:rPr>
            <w:rFonts w:ascii="Arial" w:hAnsi="Arial" w:cs="Arial"/>
            <w:color w:val="00663F"/>
          </w:rPr>
          <w:t xml:space="preserve"> others combined.</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36</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5" w:lineRule="exact"/>
        <w:rPr>
          <w:rFonts w:ascii="Arial" w:hAnsi="Arial" w:cs="Arial"/>
          <w:color w:val="00663F"/>
        </w:rPr>
      </w:pPr>
    </w:p>
    <w:p w:rsidR="00D0493E" w:rsidRDefault="00D0493E">
      <w:pPr>
        <w:pStyle w:val="DefaultParagraphFont"/>
        <w:widowControl w:val="0"/>
        <w:numPr>
          <w:ilvl w:val="0"/>
          <w:numId w:val="11"/>
        </w:numPr>
        <w:tabs>
          <w:tab w:val="clear" w:pos="720"/>
          <w:tab w:val="num" w:pos="820"/>
        </w:tabs>
        <w:overflowPunct w:val="0"/>
        <w:autoSpaceDE w:val="0"/>
        <w:autoSpaceDN w:val="0"/>
        <w:adjustRightInd w:val="0"/>
        <w:spacing w:after="0" w:line="231" w:lineRule="auto"/>
        <w:ind w:left="820" w:hanging="493"/>
        <w:rPr>
          <w:rFonts w:ascii="Arial" w:hAnsi="Arial" w:cs="Arial"/>
          <w:color w:val="00663F"/>
        </w:rPr>
      </w:pPr>
      <w:hyperlink w:anchor="page37" w:history="1">
        <w:r>
          <w:rPr>
            <w:rFonts w:ascii="Arial" w:hAnsi="Arial" w:cs="Arial"/>
            <w:color w:val="00663F"/>
          </w:rPr>
          <w:t xml:space="preserve"> Absolute percent di </w:t>
        </w:r>
        <w:proofErr w:type="spellStart"/>
        <w:r>
          <w:rPr>
            <w:rFonts w:ascii="Arial" w:hAnsi="Arial" w:cs="Arial"/>
            <w:color w:val="00663F"/>
          </w:rPr>
          <w:t>erence</w:t>
        </w:r>
        <w:proofErr w:type="spellEnd"/>
        <w:r>
          <w:rPr>
            <w:rFonts w:ascii="Arial" w:hAnsi="Arial" w:cs="Arial"/>
            <w:color w:val="00663F"/>
          </w:rPr>
          <w:t xml:space="preserve"> in e ort between reported (logsheet) e ort and observe</w:t>
        </w:r>
      </w:hyperlink>
      <w:r>
        <w:rPr>
          <w:rFonts w:ascii="Arial" w:hAnsi="Arial" w:cs="Arial"/>
          <w:color w:val="00663F"/>
        </w:rPr>
        <w:t xml:space="preserve">d </w:t>
      </w:r>
      <w:hyperlink w:anchor="page37" w:history="1">
        <w:r>
          <w:rPr>
            <w:rFonts w:ascii="Arial" w:hAnsi="Arial" w:cs="Arial"/>
            <w:color w:val="00663F"/>
          </w:rPr>
          <w:t xml:space="preserve"> e ort.</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 . 37</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5" w:lineRule="exact"/>
        <w:rPr>
          <w:rFonts w:ascii="Arial" w:hAnsi="Arial" w:cs="Arial"/>
          <w:color w:val="00663F"/>
        </w:rPr>
      </w:pPr>
    </w:p>
    <w:p w:rsidR="00D0493E" w:rsidRDefault="00D0493E">
      <w:pPr>
        <w:pStyle w:val="DefaultParagraphFont"/>
        <w:widowControl w:val="0"/>
        <w:numPr>
          <w:ilvl w:val="0"/>
          <w:numId w:val="11"/>
        </w:numPr>
        <w:tabs>
          <w:tab w:val="clear" w:pos="720"/>
          <w:tab w:val="num" w:pos="820"/>
        </w:tabs>
        <w:overflowPunct w:val="0"/>
        <w:autoSpaceDE w:val="0"/>
        <w:autoSpaceDN w:val="0"/>
        <w:adjustRightInd w:val="0"/>
        <w:spacing w:after="0" w:line="240" w:lineRule="auto"/>
        <w:ind w:left="820" w:hanging="493"/>
        <w:rPr>
          <w:rFonts w:ascii="Arial" w:hAnsi="Arial" w:cs="Arial"/>
          <w:color w:val="00663F"/>
        </w:rPr>
      </w:pPr>
      <w:hyperlink w:anchor="page38" w:history="1">
        <w:r>
          <w:rPr>
            <w:rFonts w:ascii="Arial" w:hAnsi="Arial" w:cs="Arial"/>
            <w:color w:val="00663F"/>
          </w:rPr>
          <w:t xml:space="preserve"> Comparison by region and</w:t>
        </w:r>
        <w:r w:rsidR="000A4515">
          <w:rPr>
            <w:rFonts w:ascii="Arial" w:hAnsi="Arial" w:cs="Arial"/>
            <w:color w:val="00663F"/>
          </w:rPr>
          <w:t xml:space="preserve"> flag</w:t>
        </w:r>
        <w:r>
          <w:rPr>
            <w:rFonts w:ascii="Arial" w:hAnsi="Arial" w:cs="Arial"/>
            <w:color w:val="00663F"/>
          </w:rPr>
          <w:t xml:space="preserve"> of purse seine e ort (in sets) associated sets usin</w:t>
        </w:r>
      </w:hyperlink>
      <w:r>
        <w:rPr>
          <w:rFonts w:ascii="Arial" w:hAnsi="Arial" w:cs="Arial"/>
          <w:color w:val="00663F"/>
        </w:rPr>
        <w:t xml:space="preserve">g </w:t>
      </w:r>
      <w:hyperlink w:anchor="page38" w:history="1">
        <w:r w:rsidR="000A4515">
          <w:rPr>
            <w:rFonts w:ascii="Arial" w:hAnsi="Arial" w:cs="Arial"/>
            <w:color w:val="00663F"/>
          </w:rPr>
          <w:t xml:space="preserve"> aggregate</w:t>
        </w:r>
        <w:r>
          <w:rPr>
            <w:rFonts w:ascii="Arial" w:hAnsi="Arial" w:cs="Arial"/>
            <w:color w:val="00663F"/>
          </w:rPr>
          <w:t>d (5x5 degree square) data for six regions of the WCPFC Statistical Area</w:t>
        </w:r>
      </w:hyperlink>
      <w:r>
        <w:rPr>
          <w:rFonts w:ascii="Arial" w:hAnsi="Arial" w:cs="Arial"/>
          <w:color w:val="00663F"/>
        </w:rPr>
        <w:t xml:space="preserve">, </w:t>
      </w:r>
      <w:hyperlink w:anchor="page38" w:history="1">
        <w:r>
          <w:rPr>
            <w:rFonts w:ascii="Arial" w:hAnsi="Arial" w:cs="Arial"/>
            <w:color w:val="00663F"/>
          </w:rPr>
          <w:t xml:space="preserve"> excluding data from Indonesia, Vietnam, and Japan coastal waters.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38</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4" w:lineRule="exact"/>
        <w:rPr>
          <w:rFonts w:ascii="Arial" w:hAnsi="Arial" w:cs="Arial"/>
          <w:color w:val="00663F"/>
        </w:rPr>
      </w:pPr>
    </w:p>
    <w:p w:rsidR="00D0493E" w:rsidRDefault="00D0493E">
      <w:pPr>
        <w:pStyle w:val="DefaultParagraphFont"/>
        <w:widowControl w:val="0"/>
        <w:numPr>
          <w:ilvl w:val="0"/>
          <w:numId w:val="11"/>
        </w:numPr>
        <w:tabs>
          <w:tab w:val="clear" w:pos="720"/>
          <w:tab w:val="num" w:pos="820"/>
        </w:tabs>
        <w:overflowPunct w:val="0"/>
        <w:autoSpaceDE w:val="0"/>
        <w:autoSpaceDN w:val="0"/>
        <w:adjustRightInd w:val="0"/>
        <w:spacing w:after="0" w:line="240" w:lineRule="auto"/>
        <w:ind w:left="820" w:hanging="493"/>
        <w:rPr>
          <w:rFonts w:ascii="Arial" w:hAnsi="Arial" w:cs="Arial"/>
          <w:color w:val="00663F"/>
        </w:rPr>
      </w:pPr>
      <w:hyperlink w:anchor="page39" w:history="1">
        <w:r>
          <w:rPr>
            <w:rFonts w:ascii="Arial" w:hAnsi="Arial" w:cs="Arial"/>
            <w:color w:val="00663F"/>
          </w:rPr>
          <w:t xml:space="preserve"> Comparison by region and</w:t>
        </w:r>
        <w:r w:rsidR="000A4515">
          <w:rPr>
            <w:rFonts w:ascii="Arial" w:hAnsi="Arial" w:cs="Arial"/>
            <w:color w:val="00663F"/>
          </w:rPr>
          <w:t xml:space="preserve"> flag</w:t>
        </w:r>
        <w:r>
          <w:rPr>
            <w:rFonts w:ascii="Arial" w:hAnsi="Arial" w:cs="Arial"/>
            <w:color w:val="00663F"/>
          </w:rPr>
          <w:t xml:space="preserve"> of purse seine e ort (in sets) unassociated sets usin</w:t>
        </w:r>
      </w:hyperlink>
      <w:r>
        <w:rPr>
          <w:rFonts w:ascii="Arial" w:hAnsi="Arial" w:cs="Arial"/>
          <w:color w:val="00663F"/>
        </w:rPr>
        <w:t xml:space="preserve">g </w:t>
      </w:r>
      <w:hyperlink w:anchor="page39" w:history="1">
        <w:r w:rsidR="000A4515">
          <w:rPr>
            <w:rFonts w:ascii="Arial" w:hAnsi="Arial" w:cs="Arial"/>
            <w:color w:val="00663F"/>
          </w:rPr>
          <w:t xml:space="preserve"> aggregate</w:t>
        </w:r>
        <w:r>
          <w:rPr>
            <w:rFonts w:ascii="Arial" w:hAnsi="Arial" w:cs="Arial"/>
            <w:color w:val="00663F"/>
          </w:rPr>
          <w:t>d (5x5 degree square) data for six regions of the WCPFC Statistical Area</w:t>
        </w:r>
      </w:hyperlink>
      <w:r>
        <w:rPr>
          <w:rFonts w:ascii="Arial" w:hAnsi="Arial" w:cs="Arial"/>
          <w:color w:val="00663F"/>
        </w:rPr>
        <w:t xml:space="preserve">, </w:t>
      </w:r>
      <w:hyperlink w:anchor="page39" w:history="1">
        <w:r>
          <w:rPr>
            <w:rFonts w:ascii="Arial" w:hAnsi="Arial" w:cs="Arial"/>
            <w:color w:val="00663F"/>
          </w:rPr>
          <w:t xml:space="preserve"> excluding data from Indonesia, Vietnam, and Japan coastal waters.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39</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4" w:lineRule="exact"/>
        <w:rPr>
          <w:rFonts w:ascii="Arial" w:hAnsi="Arial" w:cs="Arial"/>
          <w:color w:val="00663F"/>
        </w:rPr>
      </w:pPr>
    </w:p>
    <w:p w:rsidR="00D0493E" w:rsidRDefault="00D0493E">
      <w:pPr>
        <w:pStyle w:val="DefaultParagraphFont"/>
        <w:widowControl w:val="0"/>
        <w:numPr>
          <w:ilvl w:val="0"/>
          <w:numId w:val="11"/>
        </w:numPr>
        <w:tabs>
          <w:tab w:val="clear" w:pos="720"/>
          <w:tab w:val="num" w:pos="820"/>
        </w:tabs>
        <w:overflowPunct w:val="0"/>
        <w:autoSpaceDE w:val="0"/>
        <w:autoSpaceDN w:val="0"/>
        <w:adjustRightInd w:val="0"/>
        <w:spacing w:after="0" w:line="231" w:lineRule="auto"/>
        <w:ind w:left="820" w:hanging="493"/>
        <w:rPr>
          <w:rFonts w:ascii="Arial" w:hAnsi="Arial" w:cs="Arial"/>
          <w:color w:val="00663F"/>
        </w:rPr>
      </w:pPr>
      <w:hyperlink w:anchor="page40" w:history="1">
        <w:r>
          <w:rPr>
            <w:rFonts w:ascii="Arial" w:hAnsi="Arial" w:cs="Arial"/>
            <w:color w:val="00663F"/>
          </w:rPr>
          <w:t xml:space="preserve"> Total sharks recorded on </w:t>
        </w:r>
        <w:proofErr w:type="spellStart"/>
        <w:r>
          <w:rPr>
            <w:rFonts w:ascii="Arial" w:hAnsi="Arial" w:cs="Arial"/>
            <w:color w:val="00663F"/>
          </w:rPr>
          <w:t>logsheets</w:t>
        </w:r>
        <w:proofErr w:type="spellEnd"/>
        <w:r>
          <w:rPr>
            <w:rFonts w:ascii="Arial" w:hAnsi="Arial" w:cs="Arial"/>
            <w:color w:val="00663F"/>
          </w:rPr>
          <w:t xml:space="preserve"> (in number of sets recording at least one shar</w:t>
        </w:r>
      </w:hyperlink>
      <w:r>
        <w:rPr>
          <w:rFonts w:ascii="Arial" w:hAnsi="Arial" w:cs="Arial"/>
          <w:color w:val="00663F"/>
        </w:rPr>
        <w:t xml:space="preserve">k </w:t>
      </w:r>
      <w:hyperlink w:anchor="page40" w:history="1">
        <w:r>
          <w:rPr>
            <w:rFonts w:ascii="Arial" w:hAnsi="Arial" w:cs="Arial"/>
            <w:color w:val="00663F"/>
          </w:rPr>
          <w:t xml:space="preserve"> interaction), for associated sets.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40</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5" w:lineRule="exact"/>
        <w:rPr>
          <w:rFonts w:ascii="Arial" w:hAnsi="Arial" w:cs="Arial"/>
          <w:color w:val="00663F"/>
        </w:rPr>
      </w:pPr>
    </w:p>
    <w:p w:rsidR="00D0493E" w:rsidRDefault="00D0493E">
      <w:pPr>
        <w:pStyle w:val="DefaultParagraphFont"/>
        <w:widowControl w:val="0"/>
        <w:numPr>
          <w:ilvl w:val="0"/>
          <w:numId w:val="11"/>
        </w:numPr>
        <w:tabs>
          <w:tab w:val="clear" w:pos="720"/>
          <w:tab w:val="num" w:pos="820"/>
        </w:tabs>
        <w:overflowPunct w:val="0"/>
        <w:autoSpaceDE w:val="0"/>
        <w:autoSpaceDN w:val="0"/>
        <w:adjustRightInd w:val="0"/>
        <w:spacing w:after="0" w:line="231" w:lineRule="auto"/>
        <w:ind w:left="820" w:hanging="493"/>
        <w:rPr>
          <w:rFonts w:ascii="Arial" w:hAnsi="Arial" w:cs="Arial"/>
          <w:color w:val="00663F"/>
        </w:rPr>
      </w:pPr>
      <w:hyperlink w:anchor="page41" w:history="1">
        <w:r>
          <w:rPr>
            <w:rFonts w:ascii="Arial" w:hAnsi="Arial" w:cs="Arial"/>
            <w:color w:val="00663F"/>
          </w:rPr>
          <w:t xml:space="preserve"> Total sharks recorded on </w:t>
        </w:r>
        <w:proofErr w:type="spellStart"/>
        <w:r>
          <w:rPr>
            <w:rFonts w:ascii="Arial" w:hAnsi="Arial" w:cs="Arial"/>
            <w:color w:val="00663F"/>
          </w:rPr>
          <w:t>logsheets</w:t>
        </w:r>
        <w:proofErr w:type="spellEnd"/>
        <w:r>
          <w:rPr>
            <w:rFonts w:ascii="Arial" w:hAnsi="Arial" w:cs="Arial"/>
            <w:color w:val="00663F"/>
          </w:rPr>
          <w:t xml:space="preserve"> (in number of sets recording at least one shar</w:t>
        </w:r>
      </w:hyperlink>
      <w:r>
        <w:rPr>
          <w:rFonts w:ascii="Arial" w:hAnsi="Arial" w:cs="Arial"/>
          <w:color w:val="00663F"/>
        </w:rPr>
        <w:t xml:space="preserve">k </w:t>
      </w:r>
      <w:hyperlink w:anchor="page41" w:history="1">
        <w:r>
          <w:rPr>
            <w:rFonts w:ascii="Arial" w:hAnsi="Arial" w:cs="Arial"/>
            <w:color w:val="00663F"/>
          </w:rPr>
          <w:t xml:space="preserve"> interaction), for unassociated sets.</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41</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397" w:right="1440" w:bottom="512"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4</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397" w:right="6060" w:bottom="512" w:left="6060" w:header="720" w:footer="720" w:gutter="0"/>
          <w:cols w:space="720" w:equalWidth="0">
            <w:col w:w="120"/>
          </w:cols>
          <w:noEndnote/>
        </w:sectPr>
      </w:pPr>
    </w:p>
    <w:p w:rsidR="00D0493E" w:rsidRDefault="00D0493E">
      <w:pPr>
        <w:pStyle w:val="DefaultParagraphFont"/>
        <w:widowControl w:val="0"/>
        <w:autoSpaceDE w:val="0"/>
        <w:autoSpaceDN w:val="0"/>
        <w:adjustRightInd w:val="0"/>
        <w:spacing w:after="0" w:line="20" w:lineRule="exact"/>
        <w:rPr>
          <w:rFonts w:ascii="Times New Roman" w:hAnsi="Times New Roman" w:cs="Times New Roman"/>
          <w:sz w:val="24"/>
          <w:szCs w:val="24"/>
        </w:rPr>
      </w:pPr>
      <w:bookmarkStart w:id="4" w:name="page5"/>
      <w:bookmarkEnd w:id="4"/>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9" w:lineRule="auto"/>
        <w:ind w:left="500" w:hanging="493"/>
        <w:jc w:val="both"/>
        <w:rPr>
          <w:rFonts w:ascii="Arial" w:hAnsi="Arial" w:cs="Arial"/>
          <w:color w:val="00663F"/>
        </w:rPr>
      </w:pPr>
      <w:hyperlink w:anchor="page43" w:history="1">
        <w:r>
          <w:rPr>
            <w:rFonts w:ascii="Arial" w:hAnsi="Arial" w:cs="Arial"/>
            <w:color w:val="00663F"/>
          </w:rPr>
          <w:t xml:space="preserve"> Blue shark distribution indicators. Proportion of positive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43</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4"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44" w:history="1">
        <w:r>
          <w:rPr>
            <w:rFonts w:ascii="Arial" w:hAnsi="Arial" w:cs="Arial"/>
            <w:color w:val="00663F"/>
          </w:rPr>
          <w:t xml:space="preserve"> Blue shark distribution indicators. Proportion of 5 degree squares having CPU</w:t>
        </w:r>
      </w:hyperlink>
      <w:r>
        <w:rPr>
          <w:rFonts w:ascii="Arial" w:hAnsi="Arial" w:cs="Arial"/>
          <w:color w:val="00663F"/>
        </w:rPr>
        <w:t xml:space="preserve">E </w:t>
      </w:r>
      <w:hyperlink w:anchor="page44" w:history="1">
        <w:r>
          <w:rPr>
            <w:rFonts w:ascii="Arial" w:hAnsi="Arial" w:cs="Arial"/>
            <w:color w:val="00663F"/>
          </w:rPr>
          <w:t xml:space="preserve"> greater than 1 per 1000 hooks region, observer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44</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9" w:lineRule="auto"/>
        <w:ind w:left="500" w:hanging="493"/>
        <w:jc w:val="both"/>
        <w:rPr>
          <w:rFonts w:ascii="Arial" w:hAnsi="Arial" w:cs="Arial"/>
          <w:color w:val="00663F"/>
        </w:rPr>
      </w:pPr>
      <w:hyperlink w:anchor="page45" w:history="1">
        <w:r>
          <w:rPr>
            <w:rFonts w:ascii="Arial" w:hAnsi="Arial" w:cs="Arial"/>
            <w:color w:val="00663F"/>
          </w:rPr>
          <w:t xml:space="preserve"> Mako shark distribution indicators. Proportion of positive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45</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4"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46" w:history="1">
        <w:r>
          <w:rPr>
            <w:rFonts w:ascii="Arial" w:hAnsi="Arial" w:cs="Arial"/>
            <w:color w:val="00663F"/>
          </w:rPr>
          <w:t xml:space="preserve"> Mako shark distribution indicators. Proportion of 5 degree squares having CPU</w:t>
        </w:r>
      </w:hyperlink>
      <w:r>
        <w:rPr>
          <w:rFonts w:ascii="Arial" w:hAnsi="Arial" w:cs="Arial"/>
          <w:color w:val="00663F"/>
        </w:rPr>
        <w:t xml:space="preserve">E </w:t>
      </w:r>
      <w:hyperlink w:anchor="page46" w:history="1">
        <w:r>
          <w:rPr>
            <w:rFonts w:ascii="Arial" w:hAnsi="Arial" w:cs="Arial"/>
            <w:color w:val="00663F"/>
          </w:rPr>
          <w:t xml:space="preserve"> greater than 1 per 1000 hooks region, observer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46</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9" w:lineRule="auto"/>
        <w:ind w:left="500" w:hanging="493"/>
        <w:jc w:val="both"/>
        <w:rPr>
          <w:rFonts w:ascii="Arial" w:hAnsi="Arial" w:cs="Arial"/>
          <w:color w:val="00663F"/>
        </w:rPr>
      </w:pPr>
      <w:hyperlink w:anchor="page47" w:history="1">
        <w:r>
          <w:rPr>
            <w:rFonts w:ascii="Arial" w:hAnsi="Arial" w:cs="Arial"/>
            <w:color w:val="00663F"/>
          </w:rPr>
          <w:t xml:space="preserve"> Mako shark distribution indicators. Proportion of positive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47</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4"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48" w:history="1">
        <w:r>
          <w:rPr>
            <w:rFonts w:ascii="Arial" w:hAnsi="Arial" w:cs="Arial"/>
            <w:color w:val="00663F"/>
          </w:rPr>
          <w:t xml:space="preserve"> Silky shark distribution indicators. Proportion of 5 degree squares having CPU</w:t>
        </w:r>
      </w:hyperlink>
      <w:r>
        <w:rPr>
          <w:rFonts w:ascii="Arial" w:hAnsi="Arial" w:cs="Arial"/>
          <w:color w:val="00663F"/>
        </w:rPr>
        <w:t xml:space="preserve">E </w:t>
      </w:r>
      <w:hyperlink w:anchor="page48" w:history="1">
        <w:r>
          <w:rPr>
            <w:rFonts w:ascii="Arial" w:hAnsi="Arial" w:cs="Arial"/>
            <w:color w:val="00663F"/>
          </w:rPr>
          <w:t xml:space="preserve"> greater than 1 per 1000 hooks region, observer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48</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5"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49" w:history="1">
        <w:r>
          <w:rPr>
            <w:rFonts w:ascii="Arial" w:hAnsi="Arial" w:cs="Arial"/>
            <w:color w:val="00663F"/>
          </w:rPr>
          <w:t xml:space="preserve"> Oceanic whitetip shark distribution indicators. Proportion of positive sets, observe</w:t>
        </w:r>
      </w:hyperlink>
      <w:r>
        <w:rPr>
          <w:rFonts w:ascii="Arial" w:hAnsi="Arial" w:cs="Arial"/>
          <w:color w:val="00663F"/>
        </w:rPr>
        <w:t xml:space="preserve">r </w:t>
      </w:r>
      <w:hyperlink w:anchor="page49" w:history="1">
        <w:r>
          <w:rPr>
            <w:rFonts w:ascii="Arial" w:hAnsi="Arial" w:cs="Arial"/>
            <w:color w:val="00663F"/>
          </w:rPr>
          <w:t xml:space="preserve">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 . 49</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5"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50" w:history="1">
        <w:r>
          <w:rPr>
            <w:rFonts w:ascii="Arial" w:hAnsi="Arial" w:cs="Arial"/>
            <w:color w:val="00663F"/>
          </w:rPr>
          <w:t xml:space="preserve"> Oceanic whitetip shark distribution indicators. Proportion of 5 degree squares havin</w:t>
        </w:r>
      </w:hyperlink>
      <w:r>
        <w:rPr>
          <w:rFonts w:ascii="Arial" w:hAnsi="Arial" w:cs="Arial"/>
          <w:color w:val="00663F"/>
        </w:rPr>
        <w:t xml:space="preserve">g </w:t>
      </w:r>
      <w:hyperlink w:anchor="page50" w:history="1">
        <w:r>
          <w:rPr>
            <w:rFonts w:ascii="Arial" w:hAnsi="Arial" w:cs="Arial"/>
            <w:color w:val="00663F"/>
          </w:rPr>
          <w:t xml:space="preserve"> CPUE greater than 1 per 1000 hooks region, observer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50</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9" w:lineRule="auto"/>
        <w:ind w:left="500" w:hanging="493"/>
        <w:jc w:val="both"/>
        <w:rPr>
          <w:rFonts w:ascii="Arial" w:hAnsi="Arial" w:cs="Arial"/>
          <w:color w:val="00663F"/>
        </w:rPr>
      </w:pPr>
      <w:hyperlink w:anchor="page51" w:history="1">
        <w:r>
          <w:rPr>
            <w:rFonts w:ascii="Arial" w:hAnsi="Arial" w:cs="Arial"/>
            <w:color w:val="00663F"/>
          </w:rPr>
          <w:t xml:space="preserve"> Thresher shark distribution indicators. Proportion of positive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51</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4"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52" w:history="1">
        <w:r>
          <w:rPr>
            <w:rFonts w:ascii="Arial" w:hAnsi="Arial" w:cs="Arial"/>
            <w:color w:val="00663F"/>
          </w:rPr>
          <w:t xml:space="preserve"> Thresher shark distribution indicators. Proportion of 5 degree squares having CPU</w:t>
        </w:r>
      </w:hyperlink>
      <w:r>
        <w:rPr>
          <w:rFonts w:ascii="Arial" w:hAnsi="Arial" w:cs="Arial"/>
          <w:color w:val="00663F"/>
        </w:rPr>
        <w:t xml:space="preserve">E </w:t>
      </w:r>
      <w:hyperlink w:anchor="page52" w:history="1">
        <w:r>
          <w:rPr>
            <w:rFonts w:ascii="Arial" w:hAnsi="Arial" w:cs="Arial"/>
            <w:color w:val="00663F"/>
          </w:rPr>
          <w:t xml:space="preserve"> greater than 1 per 1000 hooks region, observer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52</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5"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53" w:history="1">
        <w:r>
          <w:rPr>
            <w:rFonts w:ascii="Arial" w:hAnsi="Arial" w:cs="Arial"/>
            <w:color w:val="00663F"/>
          </w:rPr>
          <w:t xml:space="preserve"> Hammerhead shark distribution indicators. Proportion of positive sets, observe</w:t>
        </w:r>
      </w:hyperlink>
      <w:r>
        <w:rPr>
          <w:rFonts w:ascii="Arial" w:hAnsi="Arial" w:cs="Arial"/>
          <w:color w:val="00663F"/>
        </w:rPr>
        <w:t xml:space="preserve">r </w:t>
      </w:r>
      <w:hyperlink w:anchor="page53" w:history="1">
        <w:r>
          <w:rPr>
            <w:rFonts w:ascii="Arial" w:hAnsi="Arial" w:cs="Arial"/>
            <w:color w:val="00663F"/>
          </w:rPr>
          <w:t xml:space="preserve">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 . 53</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5"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54" w:history="1">
        <w:r>
          <w:rPr>
            <w:rFonts w:ascii="Arial" w:hAnsi="Arial" w:cs="Arial"/>
            <w:color w:val="00663F"/>
          </w:rPr>
          <w:t xml:space="preserve"> Hammerhead shark distribution indicators. Proportion of 5 degree squares havin</w:t>
        </w:r>
      </w:hyperlink>
      <w:r>
        <w:rPr>
          <w:rFonts w:ascii="Arial" w:hAnsi="Arial" w:cs="Arial"/>
          <w:color w:val="00663F"/>
        </w:rPr>
        <w:t xml:space="preserve">g </w:t>
      </w:r>
      <w:hyperlink w:anchor="page54" w:history="1">
        <w:r>
          <w:rPr>
            <w:rFonts w:ascii="Arial" w:hAnsi="Arial" w:cs="Arial"/>
            <w:color w:val="00663F"/>
          </w:rPr>
          <w:t xml:space="preserve"> CPUE greater than 1 per 1000 hooks region, observer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54</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rPr>
      </w:pPr>
      <w:hyperlink w:anchor="page55" w:history="1">
        <w:r>
          <w:rPr>
            <w:rFonts w:ascii="Arial" w:hAnsi="Arial" w:cs="Arial"/>
            <w:color w:val="00663F"/>
          </w:rPr>
          <w:t xml:space="preserve"> </w:t>
        </w:r>
        <w:proofErr w:type="spellStart"/>
        <w:r>
          <w:rPr>
            <w:rFonts w:ascii="Arial" w:hAnsi="Arial" w:cs="Arial"/>
            <w:color w:val="00663F"/>
          </w:rPr>
          <w:t>Porbeagle</w:t>
        </w:r>
        <w:proofErr w:type="spellEnd"/>
        <w:r>
          <w:rPr>
            <w:rFonts w:ascii="Arial" w:hAnsi="Arial" w:cs="Arial"/>
            <w:color w:val="00663F"/>
          </w:rPr>
          <w:t xml:space="preserve"> shark distribution indicators. Proportion of positive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55</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3"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56" w:history="1">
        <w:r>
          <w:rPr>
            <w:rFonts w:ascii="Arial" w:hAnsi="Arial" w:cs="Arial"/>
            <w:color w:val="00663F"/>
          </w:rPr>
          <w:t xml:space="preserve"> </w:t>
        </w:r>
        <w:proofErr w:type="spellStart"/>
        <w:r>
          <w:rPr>
            <w:rFonts w:ascii="Arial" w:hAnsi="Arial" w:cs="Arial"/>
            <w:color w:val="00663F"/>
          </w:rPr>
          <w:t>Porbeagle</w:t>
        </w:r>
        <w:proofErr w:type="spellEnd"/>
        <w:r>
          <w:rPr>
            <w:rFonts w:ascii="Arial" w:hAnsi="Arial" w:cs="Arial"/>
            <w:color w:val="00663F"/>
          </w:rPr>
          <w:t xml:space="preserve"> shark distribution indicators. Proportion of 5 degree squares having CPU</w:t>
        </w:r>
      </w:hyperlink>
      <w:r>
        <w:rPr>
          <w:rFonts w:ascii="Arial" w:hAnsi="Arial" w:cs="Arial"/>
          <w:color w:val="00663F"/>
        </w:rPr>
        <w:t xml:space="preserve">E </w:t>
      </w:r>
      <w:hyperlink w:anchor="page56" w:history="1">
        <w:r>
          <w:rPr>
            <w:rFonts w:ascii="Arial" w:hAnsi="Arial" w:cs="Arial"/>
            <w:color w:val="00663F"/>
          </w:rPr>
          <w:t xml:space="preserve"> greater than 1 per 1000 hooks region, observer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56</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30"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9" w:lineRule="auto"/>
        <w:ind w:left="500" w:hanging="493"/>
        <w:jc w:val="both"/>
        <w:rPr>
          <w:rFonts w:ascii="Arial" w:hAnsi="Arial" w:cs="Arial"/>
          <w:color w:val="00663F"/>
          <w:sz w:val="21"/>
          <w:szCs w:val="21"/>
        </w:rPr>
      </w:pPr>
      <w:hyperlink w:anchor="page57" w:history="1">
        <w:r>
          <w:rPr>
            <w:rFonts w:ascii="Arial" w:hAnsi="Arial" w:cs="Arial"/>
            <w:color w:val="00663F"/>
            <w:sz w:val="21"/>
            <w:szCs w:val="21"/>
          </w:rPr>
          <w:t xml:space="preserve"> Catch Composition Indicators. Sharks Per. 1000 hooks by region, observer data. </w:t>
        </w:r>
      </w:hyperlink>
      <w:r>
        <w:rPr>
          <w:rFonts w:ascii="Arial" w:hAnsi="Arial" w:cs="Arial"/>
          <w:color w:val="00663F"/>
          <w:sz w:val="21"/>
          <w:szCs w:val="21"/>
        </w:rPr>
        <w:t xml:space="preserve"> </w:t>
      </w:r>
      <w:r>
        <w:rPr>
          <w:rFonts w:ascii="Arial" w:hAnsi="Arial" w:cs="Arial"/>
          <w:sz w:val="21"/>
          <w:szCs w:val="21"/>
        </w:rPr>
        <w:t>.</w:t>
      </w:r>
      <w:r>
        <w:rPr>
          <w:rFonts w:ascii="Arial" w:hAnsi="Arial" w:cs="Arial"/>
          <w:color w:val="00663F"/>
          <w:sz w:val="21"/>
          <w:szCs w:val="21"/>
        </w:rPr>
        <w:t xml:space="preserve"> </w:t>
      </w:r>
      <w:r>
        <w:rPr>
          <w:rFonts w:ascii="Arial" w:hAnsi="Arial" w:cs="Arial"/>
          <w:sz w:val="21"/>
          <w:szCs w:val="21"/>
        </w:rPr>
        <w:t>.  57</w:t>
      </w:r>
      <w:r>
        <w:rPr>
          <w:rFonts w:ascii="Arial" w:hAnsi="Arial" w:cs="Arial"/>
          <w:color w:val="00663F"/>
          <w:sz w:val="21"/>
          <w:szCs w:val="21"/>
        </w:rPr>
        <w:t xml:space="preserve"> </w:t>
      </w:r>
    </w:p>
    <w:p w:rsidR="00D0493E" w:rsidRDefault="00D0493E">
      <w:pPr>
        <w:pStyle w:val="DefaultParagraphFont"/>
        <w:widowControl w:val="0"/>
        <w:autoSpaceDE w:val="0"/>
        <w:autoSpaceDN w:val="0"/>
        <w:adjustRightInd w:val="0"/>
        <w:spacing w:after="0" w:line="54" w:lineRule="exact"/>
        <w:rPr>
          <w:rFonts w:ascii="Arial" w:hAnsi="Arial" w:cs="Arial"/>
          <w:color w:val="00663F"/>
          <w:sz w:val="21"/>
          <w:szCs w:val="21"/>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58" w:history="1">
        <w:r>
          <w:rPr>
            <w:rFonts w:ascii="Arial" w:hAnsi="Arial" w:cs="Arial"/>
            <w:color w:val="00663F"/>
          </w:rPr>
          <w:t xml:space="preserve"> Catch Composition Indicators. Sharks Per. 1000 hooks by region, deep sets observe</w:t>
        </w:r>
      </w:hyperlink>
      <w:r>
        <w:rPr>
          <w:rFonts w:ascii="Arial" w:hAnsi="Arial" w:cs="Arial"/>
          <w:color w:val="00663F"/>
        </w:rPr>
        <w:t xml:space="preserve">r </w:t>
      </w:r>
      <w:hyperlink w:anchor="page58" w:history="1">
        <w:r>
          <w:rPr>
            <w:rFonts w:ascii="Arial" w:hAnsi="Arial" w:cs="Arial"/>
            <w:color w:val="00663F"/>
          </w:rPr>
          <w:t xml:space="preserve">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 . 58</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5"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59" w:history="1">
        <w:r>
          <w:rPr>
            <w:rFonts w:ascii="Arial" w:hAnsi="Arial" w:cs="Arial"/>
            <w:color w:val="00663F"/>
          </w:rPr>
          <w:t xml:space="preserve"> Catch Composition Indicators. Sharks Per. 1000 hooks by region, shallow set</w:t>
        </w:r>
      </w:hyperlink>
      <w:r>
        <w:rPr>
          <w:rFonts w:ascii="Arial" w:hAnsi="Arial" w:cs="Arial"/>
          <w:color w:val="00663F"/>
        </w:rPr>
        <w:t xml:space="preserve">s </w:t>
      </w:r>
      <w:hyperlink w:anchor="page59" w:history="1">
        <w:r>
          <w:rPr>
            <w:rFonts w:ascii="Arial" w:hAnsi="Arial" w:cs="Arial"/>
            <w:color w:val="00663F"/>
          </w:rPr>
          <w:t xml:space="preserve"> observer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59</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rPr>
      </w:pPr>
      <w:hyperlink w:anchor="page60" w:history="1">
        <w:r>
          <w:rPr>
            <w:rFonts w:ascii="Arial" w:hAnsi="Arial" w:cs="Arial"/>
            <w:color w:val="00663F"/>
          </w:rPr>
          <w:t xml:space="preserve"> Catch Composition Indicators. Proportional catch of main species and other shark</w:t>
        </w:r>
      </w:hyperlink>
      <w:r>
        <w:rPr>
          <w:rFonts w:ascii="Arial" w:hAnsi="Arial" w:cs="Arial"/>
          <w:color w:val="00663F"/>
        </w:rPr>
        <w:t xml:space="preserve">s </w:t>
      </w:r>
    </w:p>
    <w:p w:rsidR="00D0493E" w:rsidRDefault="00D0493E">
      <w:pPr>
        <w:pStyle w:val="DefaultParagraphFont"/>
        <w:widowControl w:val="0"/>
        <w:autoSpaceDE w:val="0"/>
        <w:autoSpaceDN w:val="0"/>
        <w:adjustRightInd w:val="0"/>
        <w:spacing w:after="0" w:line="18" w:lineRule="exact"/>
        <w:rPr>
          <w:rFonts w:ascii="Arial" w:hAnsi="Arial" w:cs="Arial"/>
          <w:color w:val="00663F"/>
        </w:rPr>
      </w:pPr>
    </w:p>
    <w:p w:rsidR="00D0493E" w:rsidRDefault="00D0493E">
      <w:pPr>
        <w:pStyle w:val="DefaultParagraphFont"/>
        <w:widowControl w:val="0"/>
        <w:overflowPunct w:val="0"/>
        <w:autoSpaceDE w:val="0"/>
        <w:autoSpaceDN w:val="0"/>
        <w:adjustRightInd w:val="0"/>
        <w:spacing w:after="0" w:line="240" w:lineRule="auto"/>
        <w:ind w:left="500"/>
        <w:jc w:val="both"/>
        <w:rPr>
          <w:rFonts w:ascii="Arial" w:hAnsi="Arial" w:cs="Arial"/>
          <w:color w:val="00663F"/>
        </w:rPr>
      </w:pPr>
      <w:hyperlink w:anchor="page60" w:history="1">
        <w:r>
          <w:rPr>
            <w:rFonts w:ascii="Arial" w:hAnsi="Arial" w:cs="Arial"/>
            <w:color w:val="00663F"/>
          </w:rPr>
          <w:t xml:space="preserve"> </w:t>
        </w:r>
        <w:proofErr w:type="gramStart"/>
        <w:r>
          <w:rPr>
            <w:rFonts w:ascii="Arial" w:hAnsi="Arial" w:cs="Arial"/>
            <w:color w:val="00663F"/>
          </w:rPr>
          <w:t>by</w:t>
        </w:r>
        <w:proofErr w:type="gramEnd"/>
        <w:r>
          <w:rPr>
            <w:rFonts w:ascii="Arial" w:hAnsi="Arial" w:cs="Arial"/>
            <w:color w:val="00663F"/>
          </w:rPr>
          <w:t xml:space="preserve"> </w:t>
        </w:r>
        <w:proofErr w:type="spellStart"/>
        <w:r>
          <w:rPr>
            <w:rFonts w:ascii="Arial" w:hAnsi="Arial" w:cs="Arial"/>
            <w:color w:val="00663F"/>
          </w:rPr>
          <w:t>retions</w:t>
        </w:r>
        <w:proofErr w:type="spellEnd"/>
        <w:r>
          <w:rPr>
            <w:rFonts w:ascii="Arial" w:hAnsi="Arial" w:cs="Arial"/>
            <w:color w:val="00663F"/>
          </w:rPr>
          <w:t xml:space="preserve">.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60</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rPr>
      </w:pPr>
    </w:p>
    <w:p w:rsidR="00D0493E" w:rsidRDefault="00D0493E">
      <w:pPr>
        <w:pStyle w:val="DefaultParagraphFont"/>
        <w:widowControl w:val="0"/>
        <w:numPr>
          <w:ilvl w:val="0"/>
          <w:numId w:val="12"/>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rPr>
      </w:pPr>
      <w:hyperlink w:anchor="page61" w:history="1">
        <w:r>
          <w:rPr>
            <w:rFonts w:ascii="Arial" w:hAnsi="Arial" w:cs="Arial"/>
            <w:color w:val="00663F"/>
          </w:rPr>
          <w:t xml:space="preserve"> Catch Composition Indicators. Sharks per set,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61</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8" w:lineRule="exact"/>
        <w:rPr>
          <w:rFonts w:ascii="Times New Roman" w:hAnsi="Times New Roman" w:cs="Times New Roman"/>
          <w:sz w:val="24"/>
          <w:szCs w:val="24"/>
        </w:rPr>
      </w:pPr>
    </w:p>
    <w:p w:rsidR="00D0493E" w:rsidRDefault="00D0493E">
      <w:pPr>
        <w:pStyle w:val="DefaultParagraphFont"/>
        <w:widowControl w:val="0"/>
        <w:tabs>
          <w:tab w:val="left" w:pos="480"/>
        </w:tabs>
        <w:autoSpaceDE w:val="0"/>
        <w:autoSpaceDN w:val="0"/>
        <w:adjustRightInd w:val="0"/>
        <w:spacing w:after="0" w:line="240" w:lineRule="auto"/>
        <w:rPr>
          <w:rFonts w:ascii="Times New Roman" w:hAnsi="Times New Roman" w:cs="Times New Roman"/>
          <w:sz w:val="24"/>
          <w:szCs w:val="24"/>
        </w:rPr>
      </w:pPr>
      <w:r>
        <w:rPr>
          <w:rFonts w:ascii="Arial" w:hAnsi="Arial" w:cs="Arial"/>
          <w:color w:val="00663F"/>
        </w:rPr>
        <w:t>41</w:t>
      </w:r>
      <w:r>
        <w:rPr>
          <w:rFonts w:ascii="Times New Roman" w:hAnsi="Times New Roman" w:cs="Times New Roman"/>
          <w:sz w:val="24"/>
          <w:szCs w:val="24"/>
        </w:rPr>
        <w:tab/>
      </w:r>
      <w:hyperlink w:anchor="page62" w:history="1">
        <w:r>
          <w:rPr>
            <w:rFonts w:ascii="Arial" w:hAnsi="Arial" w:cs="Arial"/>
            <w:color w:val="00663F"/>
          </w:rPr>
          <w:t xml:space="preserve"> Catch Composition Indicators. Sharks per set, associated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62</w:t>
      </w:r>
    </w:p>
    <w:p w:rsidR="00D0493E" w:rsidRDefault="00D0493E">
      <w:pPr>
        <w:pStyle w:val="DefaultParagraphFont"/>
        <w:widowControl w:val="0"/>
        <w:autoSpaceDE w:val="0"/>
        <w:autoSpaceDN w:val="0"/>
        <w:adjustRightInd w:val="0"/>
        <w:spacing w:after="0" w:line="29" w:lineRule="exact"/>
        <w:rPr>
          <w:rFonts w:ascii="Times New Roman" w:hAnsi="Times New Roman" w:cs="Times New Roman"/>
          <w:sz w:val="24"/>
          <w:szCs w:val="24"/>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39" w:lineRule="auto"/>
        <w:ind w:left="500" w:hanging="493"/>
        <w:jc w:val="both"/>
        <w:rPr>
          <w:rFonts w:ascii="Arial" w:hAnsi="Arial" w:cs="Arial"/>
          <w:color w:val="00663F"/>
          <w:sz w:val="21"/>
          <w:szCs w:val="21"/>
        </w:rPr>
      </w:pPr>
      <w:hyperlink w:anchor="page63" w:history="1">
        <w:r>
          <w:rPr>
            <w:rFonts w:ascii="Arial" w:hAnsi="Arial" w:cs="Arial"/>
            <w:color w:val="00663F"/>
            <w:sz w:val="21"/>
            <w:szCs w:val="21"/>
          </w:rPr>
          <w:t xml:space="preserve"> Catch Composition Indicators. Sharks per set, unassociated sets, observer data. </w:t>
        </w:r>
      </w:hyperlink>
      <w:r>
        <w:rPr>
          <w:rFonts w:ascii="Arial" w:hAnsi="Arial" w:cs="Arial"/>
          <w:color w:val="00663F"/>
          <w:sz w:val="21"/>
          <w:szCs w:val="21"/>
        </w:rPr>
        <w:t xml:space="preserve"> </w:t>
      </w:r>
      <w:r>
        <w:rPr>
          <w:rFonts w:ascii="Arial" w:hAnsi="Arial" w:cs="Arial"/>
          <w:sz w:val="21"/>
          <w:szCs w:val="21"/>
        </w:rPr>
        <w:t>.</w:t>
      </w:r>
      <w:r>
        <w:rPr>
          <w:rFonts w:ascii="Arial" w:hAnsi="Arial" w:cs="Arial"/>
          <w:color w:val="00663F"/>
          <w:sz w:val="21"/>
          <w:szCs w:val="21"/>
        </w:rPr>
        <w:t xml:space="preserve"> </w:t>
      </w:r>
      <w:r>
        <w:rPr>
          <w:rFonts w:ascii="Arial" w:hAnsi="Arial" w:cs="Arial"/>
          <w:sz w:val="21"/>
          <w:szCs w:val="21"/>
        </w:rPr>
        <w:t>.  63</w:t>
      </w:r>
      <w:r>
        <w:rPr>
          <w:rFonts w:ascii="Arial" w:hAnsi="Arial" w:cs="Arial"/>
          <w:color w:val="00663F"/>
          <w:sz w:val="21"/>
          <w:szCs w:val="21"/>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sz w:val="21"/>
          <w:szCs w:val="21"/>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rPr>
      </w:pPr>
      <w:hyperlink w:anchor="page64" w:history="1">
        <w:r>
          <w:rPr>
            <w:rFonts w:ascii="Arial" w:hAnsi="Arial" w:cs="Arial"/>
            <w:color w:val="00663F"/>
          </w:rPr>
          <w:t xml:space="preserve"> Catch Composition Indicators. Catch composition by </w:t>
        </w:r>
        <w:proofErr w:type="gramStart"/>
        <w:r>
          <w:rPr>
            <w:rFonts w:ascii="Arial" w:hAnsi="Arial" w:cs="Arial"/>
            <w:color w:val="00663F"/>
          </w:rPr>
          <w:t>proportion ,</w:t>
        </w:r>
        <w:proofErr w:type="gramEnd"/>
        <w:r>
          <w:rPr>
            <w:rFonts w:ascii="Arial" w:hAnsi="Arial" w:cs="Arial"/>
            <w:color w:val="00663F"/>
          </w:rPr>
          <w:t xml:space="preserve">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64</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3" w:lineRule="exact"/>
        <w:rPr>
          <w:rFonts w:ascii="Arial" w:hAnsi="Arial" w:cs="Arial"/>
          <w:color w:val="00663F"/>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65" w:history="1">
        <w:r>
          <w:rPr>
            <w:rFonts w:ascii="Arial" w:hAnsi="Arial" w:cs="Arial"/>
            <w:color w:val="00663F"/>
          </w:rPr>
          <w:t xml:space="preserve"> Catch Composition Indicators. Catch composition by proportion, associated sets</w:t>
        </w:r>
      </w:hyperlink>
      <w:r>
        <w:rPr>
          <w:rFonts w:ascii="Arial" w:hAnsi="Arial" w:cs="Arial"/>
          <w:color w:val="00663F"/>
        </w:rPr>
        <w:t xml:space="preserve">, </w:t>
      </w:r>
      <w:hyperlink w:anchor="page65" w:history="1">
        <w:r>
          <w:rPr>
            <w:rFonts w:ascii="Arial" w:hAnsi="Arial" w:cs="Arial"/>
            <w:color w:val="00663F"/>
          </w:rPr>
          <w:t xml:space="preserve"> observer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65</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5" w:lineRule="exact"/>
        <w:rPr>
          <w:rFonts w:ascii="Arial" w:hAnsi="Arial" w:cs="Arial"/>
          <w:color w:val="00663F"/>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31" w:lineRule="auto"/>
        <w:ind w:left="500" w:hanging="493"/>
        <w:rPr>
          <w:rFonts w:ascii="Arial" w:hAnsi="Arial" w:cs="Arial"/>
          <w:color w:val="00663F"/>
        </w:rPr>
      </w:pPr>
      <w:hyperlink w:anchor="page66" w:history="1">
        <w:r>
          <w:rPr>
            <w:rFonts w:ascii="Arial" w:hAnsi="Arial" w:cs="Arial"/>
            <w:color w:val="00663F"/>
          </w:rPr>
          <w:t xml:space="preserve"> Catch Composition Indicators. Catch composition by proportion, unassociated sets</w:t>
        </w:r>
      </w:hyperlink>
      <w:r>
        <w:rPr>
          <w:rFonts w:ascii="Arial" w:hAnsi="Arial" w:cs="Arial"/>
          <w:color w:val="00663F"/>
        </w:rPr>
        <w:t xml:space="preserve">, </w:t>
      </w:r>
      <w:hyperlink w:anchor="page66" w:history="1">
        <w:r>
          <w:rPr>
            <w:rFonts w:ascii="Arial" w:hAnsi="Arial" w:cs="Arial"/>
            <w:color w:val="00663F"/>
          </w:rPr>
          <w:t xml:space="preserve"> </w:t>
        </w:r>
        <w:proofErr w:type="gramStart"/>
        <w:r>
          <w:rPr>
            <w:rFonts w:ascii="Arial" w:hAnsi="Arial" w:cs="Arial"/>
            <w:color w:val="00663F"/>
          </w:rPr>
          <w:t>observer</w:t>
        </w:r>
        <w:proofErr w:type="gramEnd"/>
        <w:r>
          <w:rPr>
            <w:rFonts w:ascii="Arial" w:hAnsi="Arial" w:cs="Arial"/>
            <w:color w:val="00663F"/>
          </w:rPr>
          <w:t xml:space="preserve">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66</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rPr>
      </w:pPr>
      <w:hyperlink w:anchor="page67" w:history="1">
        <w:r>
          <w:rPr>
            <w:rFonts w:ascii="Arial" w:hAnsi="Arial" w:cs="Arial"/>
            <w:color w:val="00663F"/>
          </w:rPr>
          <w:t xml:space="preserve"> CPUE indicators, nominal CPUE in the purse </w:t>
        </w:r>
        <w:proofErr w:type="gramStart"/>
        <w:r>
          <w:rPr>
            <w:rFonts w:ascii="Arial" w:hAnsi="Arial" w:cs="Arial"/>
            <w:color w:val="00663F"/>
          </w:rPr>
          <w:t xml:space="preserve">seine </w:t>
        </w:r>
        <w:r w:rsidR="000A4515">
          <w:rPr>
            <w:rFonts w:ascii="Arial" w:hAnsi="Arial" w:cs="Arial"/>
            <w:color w:val="00663F"/>
          </w:rPr>
          <w:t xml:space="preserve"> fishery</w:t>
        </w:r>
        <w:proofErr w:type="gramEnd"/>
        <w:r>
          <w:rPr>
            <w:rFonts w:ascii="Arial" w:hAnsi="Arial" w:cs="Arial"/>
            <w:color w:val="00663F"/>
          </w:rPr>
          <w:t xml:space="preserve">, all sets, Region 3.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67</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rPr>
      </w:pPr>
      <w:hyperlink w:anchor="page68" w:history="1">
        <w:r>
          <w:rPr>
            <w:rFonts w:ascii="Arial" w:hAnsi="Arial" w:cs="Arial"/>
            <w:color w:val="00663F"/>
          </w:rPr>
          <w:t xml:space="preserve"> CPUE indicators, nominal CPUE in the purse </w:t>
        </w:r>
        <w:proofErr w:type="gramStart"/>
        <w:r>
          <w:rPr>
            <w:rFonts w:ascii="Arial" w:hAnsi="Arial" w:cs="Arial"/>
            <w:color w:val="00663F"/>
          </w:rPr>
          <w:t xml:space="preserve">seine </w:t>
        </w:r>
        <w:r w:rsidR="000A4515">
          <w:rPr>
            <w:rFonts w:ascii="Arial" w:hAnsi="Arial" w:cs="Arial"/>
            <w:color w:val="00663F"/>
          </w:rPr>
          <w:t xml:space="preserve"> fishery</w:t>
        </w:r>
        <w:proofErr w:type="gramEnd"/>
        <w:r>
          <w:rPr>
            <w:rFonts w:ascii="Arial" w:hAnsi="Arial" w:cs="Arial"/>
            <w:color w:val="00663F"/>
          </w:rPr>
          <w:t xml:space="preserve">, all sets, Region 4.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68</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rPr>
      </w:pPr>
      <w:hyperlink w:anchor="page69" w:history="1">
        <w:r>
          <w:rPr>
            <w:rFonts w:ascii="Arial" w:hAnsi="Arial" w:cs="Arial"/>
            <w:color w:val="00663F"/>
          </w:rPr>
          <w:t xml:space="preserve"> Blue shark CPUE indicators. Proportion of positive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69</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29" w:lineRule="exact"/>
        <w:rPr>
          <w:rFonts w:ascii="Arial" w:hAnsi="Arial" w:cs="Arial"/>
          <w:color w:val="00663F"/>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39" w:lineRule="auto"/>
        <w:ind w:left="500" w:hanging="493"/>
        <w:jc w:val="both"/>
        <w:rPr>
          <w:rFonts w:ascii="Arial" w:hAnsi="Arial" w:cs="Arial"/>
          <w:color w:val="00663F"/>
          <w:sz w:val="21"/>
          <w:szCs w:val="21"/>
        </w:rPr>
      </w:pPr>
      <w:hyperlink w:anchor="page70" w:history="1">
        <w:r>
          <w:rPr>
            <w:rFonts w:ascii="Arial" w:hAnsi="Arial" w:cs="Arial"/>
            <w:color w:val="00663F"/>
            <w:sz w:val="21"/>
            <w:szCs w:val="21"/>
          </w:rPr>
          <w:t xml:space="preserve"> Blue shark CPUE indicators. Nominal CPUE, sharks per 1000 hooks, observer data. </w:t>
        </w:r>
      </w:hyperlink>
      <w:r>
        <w:rPr>
          <w:rFonts w:ascii="Arial" w:hAnsi="Arial" w:cs="Arial"/>
          <w:color w:val="00663F"/>
          <w:sz w:val="21"/>
          <w:szCs w:val="21"/>
        </w:rPr>
        <w:t xml:space="preserve"> </w:t>
      </w:r>
      <w:r>
        <w:rPr>
          <w:rFonts w:ascii="Arial" w:hAnsi="Arial" w:cs="Arial"/>
          <w:sz w:val="21"/>
          <w:szCs w:val="21"/>
        </w:rPr>
        <w:t>70</w:t>
      </w:r>
      <w:r>
        <w:rPr>
          <w:rFonts w:ascii="Arial" w:hAnsi="Arial" w:cs="Arial"/>
          <w:color w:val="00663F"/>
          <w:sz w:val="21"/>
          <w:szCs w:val="21"/>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sz w:val="21"/>
          <w:szCs w:val="21"/>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rPr>
      </w:pPr>
      <w:hyperlink w:anchor="page71" w:history="1">
        <w:r>
          <w:rPr>
            <w:rFonts w:ascii="Arial" w:hAnsi="Arial" w:cs="Arial"/>
            <w:color w:val="00663F"/>
          </w:rPr>
          <w:t xml:space="preserve"> Mako shark CPUE indicators. Proportion of positive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71</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29" w:lineRule="exact"/>
        <w:rPr>
          <w:rFonts w:ascii="Arial" w:hAnsi="Arial" w:cs="Arial"/>
          <w:color w:val="00663F"/>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sz w:val="21"/>
          <w:szCs w:val="21"/>
        </w:rPr>
      </w:pPr>
      <w:hyperlink w:anchor="page72" w:history="1">
        <w:r>
          <w:rPr>
            <w:rFonts w:ascii="Arial" w:hAnsi="Arial" w:cs="Arial"/>
            <w:color w:val="00663F"/>
            <w:sz w:val="21"/>
            <w:szCs w:val="21"/>
          </w:rPr>
          <w:t xml:space="preserve"> Mako shark CPUE indicators. Nominal CPUE, sharks per 1000 hooks, observer data. </w:t>
        </w:r>
      </w:hyperlink>
      <w:r>
        <w:rPr>
          <w:rFonts w:ascii="Arial" w:hAnsi="Arial" w:cs="Arial"/>
          <w:color w:val="00663F"/>
          <w:sz w:val="21"/>
          <w:szCs w:val="21"/>
        </w:rPr>
        <w:t xml:space="preserve"> </w:t>
      </w:r>
      <w:r>
        <w:rPr>
          <w:rFonts w:ascii="Arial" w:hAnsi="Arial" w:cs="Arial"/>
          <w:sz w:val="21"/>
          <w:szCs w:val="21"/>
        </w:rPr>
        <w:t>72</w:t>
      </w:r>
      <w:r>
        <w:rPr>
          <w:rFonts w:ascii="Arial" w:hAnsi="Arial" w:cs="Arial"/>
          <w:color w:val="00663F"/>
          <w:sz w:val="21"/>
          <w:szCs w:val="21"/>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sz w:val="21"/>
          <w:szCs w:val="21"/>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rPr>
      </w:pPr>
      <w:hyperlink w:anchor="page73" w:history="1">
        <w:r>
          <w:rPr>
            <w:rFonts w:ascii="Arial" w:hAnsi="Arial" w:cs="Arial"/>
            <w:color w:val="00663F"/>
          </w:rPr>
          <w:t xml:space="preserve"> Silky shark CPUE indicators. Proportion of positive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73</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29" w:lineRule="exact"/>
        <w:rPr>
          <w:rFonts w:ascii="Arial" w:hAnsi="Arial" w:cs="Arial"/>
          <w:color w:val="00663F"/>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sz w:val="21"/>
          <w:szCs w:val="21"/>
        </w:rPr>
      </w:pPr>
      <w:hyperlink w:anchor="page74" w:history="1">
        <w:r>
          <w:rPr>
            <w:rFonts w:ascii="Arial" w:hAnsi="Arial" w:cs="Arial"/>
            <w:color w:val="00663F"/>
            <w:sz w:val="21"/>
            <w:szCs w:val="21"/>
          </w:rPr>
          <w:t xml:space="preserve"> Silky shark CPUE indicators. Nominal CPUE, sharks per 1000 hooks, observer data. </w:t>
        </w:r>
      </w:hyperlink>
      <w:r>
        <w:rPr>
          <w:rFonts w:ascii="Arial" w:hAnsi="Arial" w:cs="Arial"/>
          <w:color w:val="00663F"/>
          <w:sz w:val="21"/>
          <w:szCs w:val="21"/>
        </w:rPr>
        <w:t xml:space="preserve"> </w:t>
      </w:r>
      <w:r>
        <w:rPr>
          <w:rFonts w:ascii="Arial" w:hAnsi="Arial" w:cs="Arial"/>
          <w:sz w:val="21"/>
          <w:szCs w:val="21"/>
        </w:rPr>
        <w:t>74</w:t>
      </w:r>
      <w:r>
        <w:rPr>
          <w:rFonts w:ascii="Arial" w:hAnsi="Arial" w:cs="Arial"/>
          <w:color w:val="00663F"/>
          <w:sz w:val="21"/>
          <w:szCs w:val="21"/>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sz w:val="21"/>
          <w:szCs w:val="21"/>
        </w:rPr>
      </w:pPr>
    </w:p>
    <w:p w:rsidR="00D0493E" w:rsidRDefault="00D0493E">
      <w:pPr>
        <w:pStyle w:val="DefaultParagraphFont"/>
        <w:widowControl w:val="0"/>
        <w:numPr>
          <w:ilvl w:val="0"/>
          <w:numId w:val="13"/>
        </w:numPr>
        <w:tabs>
          <w:tab w:val="clear" w:pos="720"/>
          <w:tab w:val="num" w:pos="500"/>
        </w:tabs>
        <w:overflowPunct w:val="0"/>
        <w:autoSpaceDE w:val="0"/>
        <w:autoSpaceDN w:val="0"/>
        <w:adjustRightInd w:val="0"/>
        <w:spacing w:after="0" w:line="240" w:lineRule="auto"/>
        <w:ind w:left="500" w:hanging="493"/>
        <w:jc w:val="both"/>
        <w:rPr>
          <w:rFonts w:ascii="Arial" w:hAnsi="Arial" w:cs="Arial"/>
          <w:color w:val="00663F"/>
        </w:rPr>
      </w:pPr>
      <w:hyperlink w:anchor="page75" w:history="1">
        <w:r>
          <w:rPr>
            <w:rFonts w:ascii="Arial" w:hAnsi="Arial" w:cs="Arial"/>
            <w:color w:val="00663F"/>
          </w:rPr>
          <w:t xml:space="preserve"> Oceanic whitetip shark CPUE indicators. Proportion of positive sets, observer data. </w:t>
        </w:r>
      </w:hyperlink>
      <w:r>
        <w:rPr>
          <w:rFonts w:ascii="Arial" w:hAnsi="Arial" w:cs="Arial"/>
          <w:color w:val="00663F"/>
        </w:rPr>
        <w:t xml:space="preserve"> </w:t>
      </w:r>
      <w:r>
        <w:rPr>
          <w:rFonts w:ascii="Arial" w:hAnsi="Arial" w:cs="Arial"/>
        </w:rPr>
        <w:t>75</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12" w:left="1760" w:header="720" w:footer="720" w:gutter="0"/>
          <w:cols w:space="720" w:equalWidth="0">
            <w:col w:w="90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5</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60" w:bottom="512" w:left="6060" w:header="720" w:footer="720" w:gutter="0"/>
          <w:cols w:space="720" w:equalWidth="0">
            <w:col w:w="120"/>
          </w:cols>
          <w:noEndnote/>
        </w:sectPr>
      </w:pPr>
    </w:p>
    <w:p w:rsidR="00D0493E" w:rsidRDefault="00D0493E">
      <w:pPr>
        <w:pStyle w:val="DefaultParagraphFont"/>
        <w:widowControl w:val="0"/>
        <w:autoSpaceDE w:val="0"/>
        <w:autoSpaceDN w:val="0"/>
        <w:adjustRightInd w:val="0"/>
        <w:spacing w:after="0" w:line="56" w:lineRule="exact"/>
        <w:rPr>
          <w:rFonts w:ascii="Times New Roman" w:hAnsi="Times New Roman" w:cs="Times New Roman"/>
          <w:sz w:val="24"/>
          <w:szCs w:val="24"/>
        </w:rPr>
      </w:pPr>
      <w:bookmarkStart w:id="5" w:name="page6"/>
      <w:bookmarkEnd w:id="5"/>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1" w:lineRule="auto"/>
        <w:ind w:left="493" w:hanging="493"/>
        <w:rPr>
          <w:rFonts w:ascii="Arial" w:hAnsi="Arial" w:cs="Arial"/>
          <w:color w:val="00663F"/>
        </w:rPr>
      </w:pPr>
      <w:hyperlink w:anchor="page76" w:history="1">
        <w:r>
          <w:rPr>
            <w:rFonts w:ascii="Arial" w:hAnsi="Arial" w:cs="Arial"/>
            <w:color w:val="00663F"/>
          </w:rPr>
          <w:t xml:space="preserve"> Oceanic whitetip shark CPUE indicators. Nominal CPUE, sharks per 1000 hooks</w:t>
        </w:r>
      </w:hyperlink>
      <w:r>
        <w:rPr>
          <w:rFonts w:ascii="Arial" w:hAnsi="Arial" w:cs="Arial"/>
          <w:color w:val="00663F"/>
        </w:rPr>
        <w:t xml:space="preserve">, </w:t>
      </w:r>
      <w:hyperlink w:anchor="page76" w:history="1">
        <w:r>
          <w:rPr>
            <w:rFonts w:ascii="Arial" w:hAnsi="Arial" w:cs="Arial"/>
            <w:color w:val="00663F"/>
          </w:rPr>
          <w:t xml:space="preserve"> observer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76</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9" w:lineRule="auto"/>
        <w:ind w:left="493" w:hanging="493"/>
        <w:jc w:val="both"/>
        <w:rPr>
          <w:rFonts w:ascii="Arial" w:hAnsi="Arial" w:cs="Arial"/>
          <w:color w:val="00663F"/>
        </w:rPr>
      </w:pPr>
      <w:hyperlink w:anchor="page77" w:history="1">
        <w:r>
          <w:rPr>
            <w:rFonts w:ascii="Arial" w:hAnsi="Arial" w:cs="Arial"/>
            <w:color w:val="00663F"/>
          </w:rPr>
          <w:t xml:space="preserve"> Thresher shark CPUE indicators. Proportion of positive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77</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4"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1" w:lineRule="auto"/>
        <w:ind w:left="493" w:hanging="493"/>
        <w:rPr>
          <w:rFonts w:ascii="Arial" w:hAnsi="Arial" w:cs="Arial"/>
          <w:color w:val="00663F"/>
        </w:rPr>
      </w:pPr>
      <w:hyperlink w:anchor="page78" w:history="1">
        <w:r>
          <w:rPr>
            <w:rFonts w:ascii="Arial" w:hAnsi="Arial" w:cs="Arial"/>
            <w:color w:val="00663F"/>
          </w:rPr>
          <w:t xml:space="preserve"> Thresher shark CPUE indicators. Nominal CPUE, sharks per 1000 hooks, observe</w:t>
        </w:r>
      </w:hyperlink>
      <w:r>
        <w:rPr>
          <w:rFonts w:ascii="Arial" w:hAnsi="Arial" w:cs="Arial"/>
          <w:color w:val="00663F"/>
        </w:rPr>
        <w:t xml:space="preserve">r </w:t>
      </w:r>
      <w:hyperlink w:anchor="page78" w:history="1">
        <w:r>
          <w:rPr>
            <w:rFonts w:ascii="Arial" w:hAnsi="Arial" w:cs="Arial"/>
            <w:color w:val="00663F"/>
          </w:rPr>
          <w:t xml:space="preserve">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 . 78</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9" w:lineRule="auto"/>
        <w:ind w:left="493" w:hanging="493"/>
        <w:jc w:val="both"/>
        <w:rPr>
          <w:rFonts w:ascii="Arial" w:hAnsi="Arial" w:cs="Arial"/>
          <w:color w:val="00663F"/>
        </w:rPr>
      </w:pPr>
      <w:hyperlink w:anchor="page78" w:history="1">
        <w:r>
          <w:rPr>
            <w:rFonts w:ascii="Arial" w:hAnsi="Arial" w:cs="Arial"/>
            <w:color w:val="00663F"/>
          </w:rPr>
          <w:t xml:space="preserve"> Thresher shark CPUE indicators. Proportion of positive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78</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4"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1" w:lineRule="auto"/>
        <w:ind w:left="493" w:hanging="493"/>
        <w:rPr>
          <w:rFonts w:ascii="Arial" w:hAnsi="Arial" w:cs="Arial"/>
          <w:color w:val="00663F"/>
        </w:rPr>
      </w:pPr>
      <w:hyperlink w:anchor="page78" w:history="1">
        <w:r>
          <w:rPr>
            <w:rFonts w:ascii="Arial" w:hAnsi="Arial" w:cs="Arial"/>
            <w:color w:val="00663F"/>
          </w:rPr>
          <w:t xml:space="preserve"> Thresher shark CPUE indicators. Nominal CPUE, sharks per 1000 hooks, observe</w:t>
        </w:r>
      </w:hyperlink>
      <w:r>
        <w:rPr>
          <w:rFonts w:ascii="Arial" w:hAnsi="Arial" w:cs="Arial"/>
          <w:color w:val="00663F"/>
        </w:rPr>
        <w:t xml:space="preserve">r </w:t>
      </w:r>
      <w:hyperlink w:anchor="page78" w:history="1">
        <w:r>
          <w:rPr>
            <w:rFonts w:ascii="Arial" w:hAnsi="Arial" w:cs="Arial"/>
            <w:color w:val="00663F"/>
          </w:rPr>
          <w:t xml:space="preserve">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 . 78</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9" w:lineRule="auto"/>
        <w:ind w:left="493" w:hanging="493"/>
        <w:jc w:val="both"/>
        <w:rPr>
          <w:rFonts w:ascii="Arial" w:hAnsi="Arial" w:cs="Arial"/>
          <w:color w:val="00663F"/>
        </w:rPr>
      </w:pPr>
      <w:hyperlink w:anchor="page78" w:history="1">
        <w:r>
          <w:rPr>
            <w:rFonts w:ascii="Arial" w:hAnsi="Arial" w:cs="Arial"/>
            <w:color w:val="00663F"/>
          </w:rPr>
          <w:t xml:space="preserve"> Thresher shark CPUE indicators. Proportion of positive sets, observer data.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78</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54"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1" w:lineRule="auto"/>
        <w:ind w:left="493" w:hanging="493"/>
        <w:rPr>
          <w:rFonts w:ascii="Arial" w:hAnsi="Arial" w:cs="Arial"/>
          <w:color w:val="00663F"/>
        </w:rPr>
      </w:pPr>
      <w:hyperlink w:anchor="page79" w:history="1">
        <w:r>
          <w:rPr>
            <w:rFonts w:ascii="Arial" w:hAnsi="Arial" w:cs="Arial"/>
            <w:color w:val="00663F"/>
          </w:rPr>
          <w:t xml:space="preserve"> Thresher shark CPUE indicators. Nominal CPUE, sharks per 1000 hooks, observe</w:t>
        </w:r>
      </w:hyperlink>
      <w:r>
        <w:rPr>
          <w:rFonts w:ascii="Arial" w:hAnsi="Arial" w:cs="Arial"/>
          <w:color w:val="00663F"/>
        </w:rPr>
        <w:t xml:space="preserve">r </w:t>
      </w:r>
      <w:hyperlink w:anchor="page79" w:history="1">
        <w:r>
          <w:rPr>
            <w:rFonts w:ascii="Arial" w:hAnsi="Arial" w:cs="Arial"/>
            <w:color w:val="00663F"/>
          </w:rPr>
          <w:t xml:space="preserve"> data.</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 . . . . . . . . . . . . . . . . . . . . . . . . . . . . . . . . 79</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9" w:lineRule="auto"/>
        <w:ind w:left="493" w:hanging="493"/>
        <w:jc w:val="both"/>
        <w:rPr>
          <w:rFonts w:ascii="Arial" w:hAnsi="Arial" w:cs="Arial"/>
          <w:color w:val="00663F"/>
        </w:rPr>
      </w:pPr>
      <w:hyperlink w:anchor="page82" w:history="1">
        <w:r>
          <w:rPr>
            <w:rFonts w:ascii="Arial" w:hAnsi="Arial" w:cs="Arial"/>
            <w:color w:val="00663F"/>
          </w:rPr>
          <w:t xml:space="preserve"> Species distribution, blue shark observed in the </w:t>
        </w:r>
        <w:proofErr w:type="gramStart"/>
        <w:r>
          <w:rPr>
            <w:rFonts w:ascii="Arial" w:hAnsi="Arial" w:cs="Arial"/>
            <w:color w:val="00663F"/>
          </w:rPr>
          <w:t xml:space="preserve">longline </w:t>
        </w:r>
        <w:r w:rsidR="000A4515">
          <w:rPr>
            <w:rFonts w:ascii="Arial" w:hAnsi="Arial" w:cs="Arial"/>
            <w:color w:val="00663F"/>
          </w:rPr>
          <w:t xml:space="preserve"> fishery</w:t>
        </w:r>
        <w:proofErr w:type="gramEnd"/>
        <w:r>
          <w:rPr>
            <w:rFonts w:ascii="Arial" w:hAnsi="Arial" w:cs="Arial"/>
            <w:color w:val="00663F"/>
          </w:rPr>
          <w:t xml:space="preserve">.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82</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30"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40" w:lineRule="auto"/>
        <w:ind w:left="493" w:hanging="493"/>
        <w:jc w:val="both"/>
        <w:rPr>
          <w:rFonts w:ascii="Arial" w:hAnsi="Arial" w:cs="Arial"/>
          <w:color w:val="00663F"/>
          <w:sz w:val="21"/>
          <w:szCs w:val="21"/>
        </w:rPr>
      </w:pPr>
      <w:hyperlink w:anchor="page83" w:history="1">
        <w:r>
          <w:rPr>
            <w:rFonts w:ascii="Arial" w:hAnsi="Arial" w:cs="Arial"/>
            <w:color w:val="00663F"/>
            <w:sz w:val="21"/>
            <w:szCs w:val="21"/>
          </w:rPr>
          <w:t xml:space="preserve"> Species distribution, blue shark observed in the </w:t>
        </w:r>
        <w:proofErr w:type="gramStart"/>
        <w:r>
          <w:rPr>
            <w:rFonts w:ascii="Arial" w:hAnsi="Arial" w:cs="Arial"/>
            <w:color w:val="00663F"/>
            <w:sz w:val="21"/>
            <w:szCs w:val="21"/>
          </w:rPr>
          <w:t xml:space="preserve">longline </w:t>
        </w:r>
        <w:r w:rsidR="000A4515">
          <w:rPr>
            <w:rFonts w:ascii="Arial" w:hAnsi="Arial" w:cs="Arial"/>
            <w:color w:val="00663F"/>
            <w:sz w:val="21"/>
            <w:szCs w:val="21"/>
          </w:rPr>
          <w:t xml:space="preserve"> fishery</w:t>
        </w:r>
        <w:proofErr w:type="gramEnd"/>
        <w:r>
          <w:rPr>
            <w:rFonts w:ascii="Arial" w:hAnsi="Arial" w:cs="Arial"/>
            <w:color w:val="00663F"/>
            <w:sz w:val="21"/>
            <w:szCs w:val="21"/>
          </w:rPr>
          <w:t xml:space="preserve"> by observer program. </w:t>
        </w:r>
      </w:hyperlink>
      <w:r>
        <w:rPr>
          <w:rFonts w:ascii="Arial" w:hAnsi="Arial" w:cs="Arial"/>
          <w:color w:val="00663F"/>
          <w:sz w:val="21"/>
          <w:szCs w:val="21"/>
        </w:rPr>
        <w:t xml:space="preserve"> </w:t>
      </w:r>
      <w:r>
        <w:rPr>
          <w:rFonts w:ascii="Arial" w:hAnsi="Arial" w:cs="Arial"/>
          <w:sz w:val="21"/>
          <w:szCs w:val="21"/>
        </w:rPr>
        <w:t>83</w:t>
      </w:r>
      <w:r>
        <w:rPr>
          <w:rFonts w:ascii="Arial" w:hAnsi="Arial" w:cs="Arial"/>
          <w:color w:val="00663F"/>
          <w:sz w:val="21"/>
          <w:szCs w:val="21"/>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sz w:val="21"/>
          <w:szCs w:val="21"/>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9" w:lineRule="auto"/>
        <w:ind w:left="493" w:hanging="493"/>
        <w:jc w:val="both"/>
        <w:rPr>
          <w:rFonts w:ascii="Arial" w:hAnsi="Arial" w:cs="Arial"/>
          <w:color w:val="00663F"/>
        </w:rPr>
      </w:pPr>
      <w:hyperlink w:anchor="page84" w:history="1">
        <w:r>
          <w:rPr>
            <w:rFonts w:ascii="Arial" w:hAnsi="Arial" w:cs="Arial"/>
            <w:color w:val="00663F"/>
          </w:rPr>
          <w:t xml:space="preserve"> Species distribution, silky shark observed in the </w:t>
        </w:r>
        <w:proofErr w:type="gramStart"/>
        <w:r>
          <w:rPr>
            <w:rFonts w:ascii="Arial" w:hAnsi="Arial" w:cs="Arial"/>
            <w:color w:val="00663F"/>
          </w:rPr>
          <w:t xml:space="preserve">longline </w:t>
        </w:r>
        <w:r w:rsidR="000A4515">
          <w:rPr>
            <w:rFonts w:ascii="Arial" w:hAnsi="Arial" w:cs="Arial"/>
            <w:color w:val="00663F"/>
          </w:rPr>
          <w:t xml:space="preserve"> fishery</w:t>
        </w:r>
        <w:proofErr w:type="gramEnd"/>
        <w:r>
          <w:rPr>
            <w:rFonts w:ascii="Arial" w:hAnsi="Arial" w:cs="Arial"/>
            <w:color w:val="00663F"/>
          </w:rPr>
          <w:t xml:space="preserve">.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84</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30"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40" w:lineRule="auto"/>
        <w:ind w:left="493" w:hanging="493"/>
        <w:jc w:val="both"/>
        <w:rPr>
          <w:rFonts w:ascii="Arial" w:hAnsi="Arial" w:cs="Arial"/>
          <w:color w:val="00663F"/>
          <w:sz w:val="21"/>
          <w:szCs w:val="21"/>
        </w:rPr>
      </w:pPr>
      <w:hyperlink w:anchor="page85" w:history="1">
        <w:r>
          <w:rPr>
            <w:rFonts w:ascii="Arial" w:hAnsi="Arial" w:cs="Arial"/>
            <w:color w:val="00663F"/>
            <w:sz w:val="21"/>
            <w:szCs w:val="21"/>
          </w:rPr>
          <w:t xml:space="preserve"> Species distribution, blue shark observed in the </w:t>
        </w:r>
        <w:proofErr w:type="gramStart"/>
        <w:r>
          <w:rPr>
            <w:rFonts w:ascii="Arial" w:hAnsi="Arial" w:cs="Arial"/>
            <w:color w:val="00663F"/>
            <w:sz w:val="21"/>
            <w:szCs w:val="21"/>
          </w:rPr>
          <w:t xml:space="preserve">longline </w:t>
        </w:r>
        <w:r w:rsidR="000A4515">
          <w:rPr>
            <w:rFonts w:ascii="Arial" w:hAnsi="Arial" w:cs="Arial"/>
            <w:color w:val="00663F"/>
            <w:sz w:val="21"/>
            <w:szCs w:val="21"/>
          </w:rPr>
          <w:t xml:space="preserve"> fishery</w:t>
        </w:r>
        <w:proofErr w:type="gramEnd"/>
        <w:r>
          <w:rPr>
            <w:rFonts w:ascii="Arial" w:hAnsi="Arial" w:cs="Arial"/>
            <w:color w:val="00663F"/>
            <w:sz w:val="21"/>
            <w:szCs w:val="21"/>
          </w:rPr>
          <w:t xml:space="preserve"> by observer program. </w:t>
        </w:r>
      </w:hyperlink>
      <w:r>
        <w:rPr>
          <w:rFonts w:ascii="Arial" w:hAnsi="Arial" w:cs="Arial"/>
          <w:color w:val="00663F"/>
          <w:sz w:val="21"/>
          <w:szCs w:val="21"/>
        </w:rPr>
        <w:t xml:space="preserve"> </w:t>
      </w:r>
      <w:r>
        <w:rPr>
          <w:rFonts w:ascii="Arial" w:hAnsi="Arial" w:cs="Arial"/>
          <w:sz w:val="21"/>
          <w:szCs w:val="21"/>
        </w:rPr>
        <w:t>85</w:t>
      </w:r>
      <w:r>
        <w:rPr>
          <w:rFonts w:ascii="Arial" w:hAnsi="Arial" w:cs="Arial"/>
          <w:color w:val="00663F"/>
          <w:sz w:val="21"/>
          <w:szCs w:val="21"/>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sz w:val="21"/>
          <w:szCs w:val="21"/>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40" w:lineRule="auto"/>
        <w:ind w:left="493" w:hanging="493"/>
        <w:jc w:val="both"/>
        <w:rPr>
          <w:rFonts w:ascii="Arial" w:hAnsi="Arial" w:cs="Arial"/>
          <w:color w:val="00663F"/>
        </w:rPr>
      </w:pPr>
      <w:hyperlink w:anchor="page86" w:history="1">
        <w:r>
          <w:rPr>
            <w:rFonts w:ascii="Arial" w:hAnsi="Arial" w:cs="Arial"/>
            <w:color w:val="00663F"/>
          </w:rPr>
          <w:t xml:space="preserve"> Species distribution, mako shark observed in the </w:t>
        </w:r>
        <w:proofErr w:type="gramStart"/>
        <w:r>
          <w:rPr>
            <w:rFonts w:ascii="Arial" w:hAnsi="Arial" w:cs="Arial"/>
            <w:color w:val="00663F"/>
          </w:rPr>
          <w:t xml:space="preserve">longline </w:t>
        </w:r>
        <w:r w:rsidR="000A4515">
          <w:rPr>
            <w:rFonts w:ascii="Arial" w:hAnsi="Arial" w:cs="Arial"/>
            <w:color w:val="00663F"/>
          </w:rPr>
          <w:t xml:space="preserve"> fishery</w:t>
        </w:r>
        <w:proofErr w:type="gramEnd"/>
        <w:r>
          <w:rPr>
            <w:rFonts w:ascii="Arial" w:hAnsi="Arial" w:cs="Arial"/>
            <w:color w:val="00663F"/>
          </w:rPr>
          <w:t xml:space="preserve">.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 .  86</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29"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9" w:lineRule="auto"/>
        <w:ind w:left="493" w:hanging="493"/>
        <w:jc w:val="both"/>
        <w:rPr>
          <w:rFonts w:ascii="Arial" w:hAnsi="Arial" w:cs="Arial"/>
          <w:color w:val="00663F"/>
          <w:sz w:val="21"/>
          <w:szCs w:val="21"/>
        </w:rPr>
      </w:pPr>
      <w:hyperlink w:anchor="page87" w:history="1">
        <w:r>
          <w:rPr>
            <w:rFonts w:ascii="Arial" w:hAnsi="Arial" w:cs="Arial"/>
            <w:color w:val="00663F"/>
            <w:sz w:val="21"/>
            <w:szCs w:val="21"/>
          </w:rPr>
          <w:t xml:space="preserve"> Species distribution, blue shark observed in the </w:t>
        </w:r>
        <w:proofErr w:type="gramStart"/>
        <w:r>
          <w:rPr>
            <w:rFonts w:ascii="Arial" w:hAnsi="Arial" w:cs="Arial"/>
            <w:color w:val="00663F"/>
            <w:sz w:val="21"/>
            <w:szCs w:val="21"/>
          </w:rPr>
          <w:t xml:space="preserve">longline </w:t>
        </w:r>
        <w:r w:rsidR="000A4515">
          <w:rPr>
            <w:rFonts w:ascii="Arial" w:hAnsi="Arial" w:cs="Arial"/>
            <w:color w:val="00663F"/>
            <w:sz w:val="21"/>
            <w:szCs w:val="21"/>
          </w:rPr>
          <w:t xml:space="preserve"> fishery</w:t>
        </w:r>
        <w:proofErr w:type="gramEnd"/>
        <w:r>
          <w:rPr>
            <w:rFonts w:ascii="Arial" w:hAnsi="Arial" w:cs="Arial"/>
            <w:color w:val="00663F"/>
            <w:sz w:val="21"/>
            <w:szCs w:val="21"/>
          </w:rPr>
          <w:t xml:space="preserve"> by observer program. </w:t>
        </w:r>
      </w:hyperlink>
      <w:r>
        <w:rPr>
          <w:rFonts w:ascii="Arial" w:hAnsi="Arial" w:cs="Arial"/>
          <w:color w:val="00663F"/>
          <w:sz w:val="21"/>
          <w:szCs w:val="21"/>
        </w:rPr>
        <w:t xml:space="preserve"> </w:t>
      </w:r>
      <w:r>
        <w:rPr>
          <w:rFonts w:ascii="Arial" w:hAnsi="Arial" w:cs="Arial"/>
          <w:sz w:val="21"/>
          <w:szCs w:val="21"/>
        </w:rPr>
        <w:t>87</w:t>
      </w:r>
      <w:r>
        <w:rPr>
          <w:rFonts w:ascii="Arial" w:hAnsi="Arial" w:cs="Arial"/>
          <w:color w:val="00663F"/>
          <w:sz w:val="21"/>
          <w:szCs w:val="21"/>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sz w:val="21"/>
          <w:szCs w:val="21"/>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40" w:lineRule="auto"/>
        <w:ind w:left="493" w:hanging="493"/>
        <w:jc w:val="both"/>
        <w:rPr>
          <w:rFonts w:ascii="Arial" w:hAnsi="Arial" w:cs="Arial"/>
          <w:color w:val="00663F"/>
        </w:rPr>
      </w:pPr>
      <w:hyperlink w:anchor="page88" w:history="1">
        <w:r>
          <w:rPr>
            <w:rFonts w:ascii="Arial" w:hAnsi="Arial" w:cs="Arial"/>
            <w:color w:val="00663F"/>
          </w:rPr>
          <w:t xml:space="preserve"> Species distribution, oceanic whitetip shark observed in the </w:t>
        </w:r>
        <w:proofErr w:type="gramStart"/>
        <w:r>
          <w:rPr>
            <w:rFonts w:ascii="Arial" w:hAnsi="Arial" w:cs="Arial"/>
            <w:color w:val="00663F"/>
          </w:rPr>
          <w:t xml:space="preserve">longline </w:t>
        </w:r>
        <w:r w:rsidR="000A4515">
          <w:rPr>
            <w:rFonts w:ascii="Arial" w:hAnsi="Arial" w:cs="Arial"/>
            <w:color w:val="00663F"/>
          </w:rPr>
          <w:t xml:space="preserve"> fishery</w:t>
        </w:r>
        <w:proofErr w:type="gramEnd"/>
        <w:r>
          <w:rPr>
            <w:rFonts w:ascii="Arial" w:hAnsi="Arial" w:cs="Arial"/>
            <w:color w:val="00663F"/>
          </w:rPr>
          <w:t xml:space="preserve">.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88</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29"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9" w:lineRule="auto"/>
        <w:ind w:left="493" w:hanging="493"/>
        <w:jc w:val="both"/>
        <w:rPr>
          <w:rFonts w:ascii="Arial" w:hAnsi="Arial" w:cs="Arial"/>
          <w:color w:val="00663F"/>
          <w:sz w:val="21"/>
          <w:szCs w:val="21"/>
        </w:rPr>
      </w:pPr>
      <w:hyperlink w:anchor="page89" w:history="1">
        <w:r>
          <w:rPr>
            <w:rFonts w:ascii="Arial" w:hAnsi="Arial" w:cs="Arial"/>
            <w:color w:val="00663F"/>
            <w:sz w:val="21"/>
            <w:szCs w:val="21"/>
          </w:rPr>
          <w:t xml:space="preserve"> Species distribution, blue shark observed in the </w:t>
        </w:r>
        <w:proofErr w:type="gramStart"/>
        <w:r>
          <w:rPr>
            <w:rFonts w:ascii="Arial" w:hAnsi="Arial" w:cs="Arial"/>
            <w:color w:val="00663F"/>
            <w:sz w:val="21"/>
            <w:szCs w:val="21"/>
          </w:rPr>
          <w:t xml:space="preserve">longline </w:t>
        </w:r>
        <w:r w:rsidR="000A4515">
          <w:rPr>
            <w:rFonts w:ascii="Arial" w:hAnsi="Arial" w:cs="Arial"/>
            <w:color w:val="00663F"/>
            <w:sz w:val="21"/>
            <w:szCs w:val="21"/>
          </w:rPr>
          <w:t xml:space="preserve"> fishery</w:t>
        </w:r>
        <w:proofErr w:type="gramEnd"/>
        <w:r>
          <w:rPr>
            <w:rFonts w:ascii="Arial" w:hAnsi="Arial" w:cs="Arial"/>
            <w:color w:val="00663F"/>
            <w:sz w:val="21"/>
            <w:szCs w:val="21"/>
          </w:rPr>
          <w:t xml:space="preserve"> by observer program. </w:t>
        </w:r>
      </w:hyperlink>
      <w:r>
        <w:rPr>
          <w:rFonts w:ascii="Arial" w:hAnsi="Arial" w:cs="Arial"/>
          <w:color w:val="00663F"/>
          <w:sz w:val="21"/>
          <w:szCs w:val="21"/>
        </w:rPr>
        <w:t xml:space="preserve"> </w:t>
      </w:r>
      <w:r>
        <w:rPr>
          <w:rFonts w:ascii="Arial" w:hAnsi="Arial" w:cs="Arial"/>
          <w:sz w:val="21"/>
          <w:szCs w:val="21"/>
        </w:rPr>
        <w:t>89</w:t>
      </w:r>
      <w:r>
        <w:rPr>
          <w:rFonts w:ascii="Arial" w:hAnsi="Arial" w:cs="Arial"/>
          <w:color w:val="00663F"/>
          <w:sz w:val="21"/>
          <w:szCs w:val="21"/>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sz w:val="21"/>
          <w:szCs w:val="21"/>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40" w:lineRule="auto"/>
        <w:ind w:left="493" w:hanging="493"/>
        <w:jc w:val="both"/>
        <w:rPr>
          <w:rFonts w:ascii="Arial" w:hAnsi="Arial" w:cs="Arial"/>
          <w:color w:val="00663F"/>
        </w:rPr>
      </w:pPr>
      <w:hyperlink w:anchor="page90" w:history="1">
        <w:r>
          <w:rPr>
            <w:rFonts w:ascii="Arial" w:hAnsi="Arial" w:cs="Arial"/>
            <w:color w:val="00663F"/>
          </w:rPr>
          <w:t xml:space="preserve"> Species distribution, thresher shark observed in the </w:t>
        </w:r>
        <w:proofErr w:type="gramStart"/>
        <w:r>
          <w:rPr>
            <w:rFonts w:ascii="Arial" w:hAnsi="Arial" w:cs="Arial"/>
            <w:color w:val="00663F"/>
          </w:rPr>
          <w:t xml:space="preserve">longline </w:t>
        </w:r>
        <w:r w:rsidR="000A4515">
          <w:rPr>
            <w:rFonts w:ascii="Arial" w:hAnsi="Arial" w:cs="Arial"/>
            <w:color w:val="00663F"/>
          </w:rPr>
          <w:t xml:space="preserve"> fishery</w:t>
        </w:r>
        <w:proofErr w:type="gramEnd"/>
        <w:r>
          <w:rPr>
            <w:rFonts w:ascii="Arial" w:hAnsi="Arial" w:cs="Arial"/>
            <w:color w:val="00663F"/>
          </w:rPr>
          <w:t xml:space="preserve">.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90</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29"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39" w:lineRule="auto"/>
        <w:ind w:left="493" w:hanging="493"/>
        <w:jc w:val="both"/>
        <w:rPr>
          <w:rFonts w:ascii="Arial" w:hAnsi="Arial" w:cs="Arial"/>
          <w:color w:val="00663F"/>
          <w:sz w:val="21"/>
          <w:szCs w:val="21"/>
        </w:rPr>
      </w:pPr>
      <w:hyperlink w:anchor="page91" w:history="1">
        <w:r>
          <w:rPr>
            <w:rFonts w:ascii="Arial" w:hAnsi="Arial" w:cs="Arial"/>
            <w:color w:val="00663F"/>
            <w:sz w:val="21"/>
            <w:szCs w:val="21"/>
          </w:rPr>
          <w:t xml:space="preserve"> Species distribution, blue shark observed in the </w:t>
        </w:r>
        <w:proofErr w:type="gramStart"/>
        <w:r>
          <w:rPr>
            <w:rFonts w:ascii="Arial" w:hAnsi="Arial" w:cs="Arial"/>
            <w:color w:val="00663F"/>
            <w:sz w:val="21"/>
            <w:szCs w:val="21"/>
          </w:rPr>
          <w:t xml:space="preserve">longline </w:t>
        </w:r>
        <w:r w:rsidR="000A4515">
          <w:rPr>
            <w:rFonts w:ascii="Arial" w:hAnsi="Arial" w:cs="Arial"/>
            <w:color w:val="00663F"/>
            <w:sz w:val="21"/>
            <w:szCs w:val="21"/>
          </w:rPr>
          <w:t xml:space="preserve"> fishery</w:t>
        </w:r>
        <w:proofErr w:type="gramEnd"/>
        <w:r>
          <w:rPr>
            <w:rFonts w:ascii="Arial" w:hAnsi="Arial" w:cs="Arial"/>
            <w:color w:val="00663F"/>
            <w:sz w:val="21"/>
            <w:szCs w:val="21"/>
          </w:rPr>
          <w:t xml:space="preserve"> by observer program. </w:t>
        </w:r>
      </w:hyperlink>
      <w:r>
        <w:rPr>
          <w:rFonts w:ascii="Arial" w:hAnsi="Arial" w:cs="Arial"/>
          <w:color w:val="00663F"/>
          <w:sz w:val="21"/>
          <w:szCs w:val="21"/>
        </w:rPr>
        <w:t xml:space="preserve"> </w:t>
      </w:r>
      <w:r>
        <w:rPr>
          <w:rFonts w:ascii="Arial" w:hAnsi="Arial" w:cs="Arial"/>
          <w:sz w:val="21"/>
          <w:szCs w:val="21"/>
        </w:rPr>
        <w:t>91</w:t>
      </w:r>
      <w:r>
        <w:rPr>
          <w:rFonts w:ascii="Arial" w:hAnsi="Arial" w:cs="Arial"/>
          <w:color w:val="00663F"/>
          <w:sz w:val="21"/>
          <w:szCs w:val="21"/>
        </w:rPr>
        <w:t xml:space="preserve"> </w:t>
      </w:r>
    </w:p>
    <w:p w:rsidR="00D0493E" w:rsidRDefault="00D0493E">
      <w:pPr>
        <w:pStyle w:val="DefaultParagraphFont"/>
        <w:widowControl w:val="0"/>
        <w:autoSpaceDE w:val="0"/>
        <w:autoSpaceDN w:val="0"/>
        <w:adjustRightInd w:val="0"/>
        <w:spacing w:after="0" w:line="19" w:lineRule="exact"/>
        <w:rPr>
          <w:rFonts w:ascii="Arial" w:hAnsi="Arial" w:cs="Arial"/>
          <w:color w:val="00663F"/>
          <w:sz w:val="21"/>
          <w:szCs w:val="21"/>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40" w:lineRule="auto"/>
        <w:ind w:left="493" w:hanging="493"/>
        <w:jc w:val="both"/>
        <w:rPr>
          <w:rFonts w:ascii="Arial" w:hAnsi="Arial" w:cs="Arial"/>
          <w:color w:val="00663F"/>
        </w:rPr>
      </w:pPr>
      <w:hyperlink w:anchor="page92" w:history="1">
        <w:r>
          <w:rPr>
            <w:rFonts w:ascii="Arial" w:hAnsi="Arial" w:cs="Arial"/>
            <w:color w:val="00663F"/>
          </w:rPr>
          <w:t xml:space="preserve"> Species </w:t>
        </w:r>
        <w:proofErr w:type="spellStart"/>
        <w:r>
          <w:rPr>
            <w:rFonts w:ascii="Arial" w:hAnsi="Arial" w:cs="Arial"/>
            <w:color w:val="00663F"/>
          </w:rPr>
          <w:t>distribuion</w:t>
        </w:r>
        <w:proofErr w:type="spellEnd"/>
        <w:r>
          <w:rPr>
            <w:rFonts w:ascii="Arial" w:hAnsi="Arial" w:cs="Arial"/>
            <w:color w:val="00663F"/>
          </w:rPr>
          <w:t xml:space="preserve">, hammerhead shark observed in the </w:t>
        </w:r>
        <w:proofErr w:type="gramStart"/>
        <w:r>
          <w:rPr>
            <w:rFonts w:ascii="Arial" w:hAnsi="Arial" w:cs="Arial"/>
            <w:color w:val="00663F"/>
          </w:rPr>
          <w:t xml:space="preserve">longline </w:t>
        </w:r>
        <w:r w:rsidR="000A4515">
          <w:rPr>
            <w:rFonts w:ascii="Arial" w:hAnsi="Arial" w:cs="Arial"/>
            <w:color w:val="00663F"/>
          </w:rPr>
          <w:t xml:space="preserve"> fishery</w:t>
        </w:r>
        <w:proofErr w:type="gramEnd"/>
        <w:r>
          <w:rPr>
            <w:rFonts w:ascii="Arial" w:hAnsi="Arial" w:cs="Arial"/>
            <w:color w:val="00663F"/>
          </w:rPr>
          <w:t xml:space="preserve">.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92</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18" w:lineRule="exact"/>
        <w:rPr>
          <w:rFonts w:ascii="Arial" w:hAnsi="Arial" w:cs="Arial"/>
          <w:color w:val="00663F"/>
        </w:rPr>
      </w:pPr>
    </w:p>
    <w:p w:rsidR="00D0493E" w:rsidRDefault="00D0493E">
      <w:pPr>
        <w:pStyle w:val="DefaultParagraphFont"/>
        <w:widowControl w:val="0"/>
        <w:numPr>
          <w:ilvl w:val="0"/>
          <w:numId w:val="14"/>
        </w:numPr>
        <w:tabs>
          <w:tab w:val="clear" w:pos="720"/>
          <w:tab w:val="num" w:pos="493"/>
        </w:tabs>
        <w:overflowPunct w:val="0"/>
        <w:autoSpaceDE w:val="0"/>
        <w:autoSpaceDN w:val="0"/>
        <w:adjustRightInd w:val="0"/>
        <w:spacing w:after="0" w:line="240" w:lineRule="auto"/>
        <w:ind w:left="493" w:hanging="493"/>
        <w:jc w:val="both"/>
        <w:rPr>
          <w:rFonts w:ascii="Arial" w:hAnsi="Arial" w:cs="Arial"/>
          <w:color w:val="00663F"/>
        </w:rPr>
      </w:pPr>
      <w:hyperlink w:anchor="page93" w:history="1">
        <w:r>
          <w:rPr>
            <w:rFonts w:ascii="Arial" w:hAnsi="Arial" w:cs="Arial"/>
            <w:color w:val="00663F"/>
          </w:rPr>
          <w:t xml:space="preserve"> Species </w:t>
        </w:r>
        <w:proofErr w:type="spellStart"/>
        <w:r>
          <w:rPr>
            <w:rFonts w:ascii="Arial" w:hAnsi="Arial" w:cs="Arial"/>
            <w:color w:val="00663F"/>
          </w:rPr>
          <w:t>distribuion</w:t>
        </w:r>
        <w:proofErr w:type="spellEnd"/>
        <w:r>
          <w:rPr>
            <w:rFonts w:ascii="Arial" w:hAnsi="Arial" w:cs="Arial"/>
            <w:color w:val="00663F"/>
          </w:rPr>
          <w:t xml:space="preserve">, </w:t>
        </w:r>
        <w:proofErr w:type="spellStart"/>
        <w:r>
          <w:rPr>
            <w:rFonts w:ascii="Arial" w:hAnsi="Arial" w:cs="Arial"/>
            <w:color w:val="00663F"/>
          </w:rPr>
          <w:t>porbeagle</w:t>
        </w:r>
        <w:proofErr w:type="spellEnd"/>
        <w:r>
          <w:rPr>
            <w:rFonts w:ascii="Arial" w:hAnsi="Arial" w:cs="Arial"/>
            <w:color w:val="00663F"/>
          </w:rPr>
          <w:t xml:space="preserve"> shark observed in the </w:t>
        </w:r>
        <w:proofErr w:type="gramStart"/>
        <w:r>
          <w:rPr>
            <w:rFonts w:ascii="Arial" w:hAnsi="Arial" w:cs="Arial"/>
            <w:color w:val="00663F"/>
          </w:rPr>
          <w:t xml:space="preserve">longline </w:t>
        </w:r>
        <w:r w:rsidR="000A4515">
          <w:rPr>
            <w:rFonts w:ascii="Arial" w:hAnsi="Arial" w:cs="Arial"/>
            <w:color w:val="00663F"/>
          </w:rPr>
          <w:t xml:space="preserve"> fishery</w:t>
        </w:r>
        <w:proofErr w:type="gramEnd"/>
        <w:r>
          <w:rPr>
            <w:rFonts w:ascii="Arial" w:hAnsi="Arial" w:cs="Arial"/>
            <w:color w:val="00663F"/>
          </w:rPr>
          <w:t xml:space="preserve">. </w:t>
        </w:r>
      </w:hyperlink>
      <w:r>
        <w:rPr>
          <w:rFonts w:ascii="Arial" w:hAnsi="Arial" w:cs="Arial"/>
          <w:color w:val="00663F"/>
        </w:rPr>
        <w:t xml:space="preserve"> </w:t>
      </w:r>
      <w:r>
        <w:rPr>
          <w:rFonts w:ascii="Arial" w:hAnsi="Arial" w:cs="Arial"/>
        </w:rPr>
        <w:t>.</w:t>
      </w:r>
      <w:r>
        <w:rPr>
          <w:rFonts w:ascii="Arial" w:hAnsi="Arial" w:cs="Arial"/>
          <w:color w:val="00663F"/>
        </w:rPr>
        <w:t xml:space="preserve"> </w:t>
      </w:r>
      <w:r>
        <w:rPr>
          <w:rFonts w:ascii="Arial" w:hAnsi="Arial" w:cs="Arial"/>
        </w:rPr>
        <w:t>. . . . . . . .  93</w:t>
      </w:r>
      <w:r>
        <w:rPr>
          <w:rFonts w:ascii="Arial" w:hAnsi="Arial" w:cs="Arial"/>
          <w:color w:val="00663F"/>
        </w:rPr>
        <w:t xml:space="preserve"> </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12" w:left="1767" w:header="720" w:footer="720" w:gutter="0"/>
          <w:cols w:space="720" w:equalWidth="0">
            <w:col w:w="9033"/>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3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6</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60" w:bottom="512" w:left="6060" w:header="720" w:footer="720" w:gutter="0"/>
          <w:cols w:space="720" w:equalWidth="0">
            <w:col w:w="120"/>
          </w:cols>
          <w:noEndnote/>
        </w:sect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bookmarkStart w:id="6" w:name="page7"/>
      <w:bookmarkEnd w:id="6"/>
      <w:r>
        <w:rPr>
          <w:rFonts w:ascii="Arial" w:hAnsi="Arial" w:cs="Arial"/>
          <w:sz w:val="29"/>
          <w:szCs w:val="29"/>
        </w:rPr>
        <w:lastRenderedPageBreak/>
        <w:t>Executive Summary</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397" w:right="7960" w:bottom="512" w:left="1440" w:header="720" w:footer="720" w:gutter="0"/>
          <w:cols w:space="720" w:equalWidth="0">
            <w:col w:w="28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7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7</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397" w:right="6060" w:bottom="512" w:left="6060" w:header="720" w:footer="720" w:gutter="0"/>
          <w:cols w:space="720" w:equalWidth="0">
            <w:col w:w="120"/>
          </w:cols>
          <w:noEndnote/>
        </w:sectPr>
      </w:pPr>
    </w:p>
    <w:p w:rsidR="00D0493E" w:rsidRDefault="00D0493E">
      <w:pPr>
        <w:pStyle w:val="DefaultParagraphFont"/>
        <w:widowControl w:val="0"/>
        <w:numPr>
          <w:ilvl w:val="0"/>
          <w:numId w:val="15"/>
        </w:numPr>
        <w:tabs>
          <w:tab w:val="clear" w:pos="720"/>
          <w:tab w:val="num" w:pos="480"/>
        </w:tabs>
        <w:overflowPunct w:val="0"/>
        <w:autoSpaceDE w:val="0"/>
        <w:autoSpaceDN w:val="0"/>
        <w:adjustRightInd w:val="0"/>
        <w:spacing w:after="0" w:line="240" w:lineRule="auto"/>
        <w:ind w:left="480" w:hanging="480"/>
        <w:jc w:val="both"/>
        <w:rPr>
          <w:rFonts w:ascii="Arial" w:hAnsi="Arial" w:cs="Arial"/>
          <w:sz w:val="29"/>
          <w:szCs w:val="29"/>
        </w:rPr>
      </w:pPr>
      <w:bookmarkStart w:id="7" w:name="page8"/>
      <w:bookmarkEnd w:id="7"/>
      <w:r>
        <w:rPr>
          <w:rFonts w:ascii="Arial" w:hAnsi="Arial" w:cs="Arial"/>
          <w:sz w:val="29"/>
          <w:szCs w:val="29"/>
        </w:rPr>
        <w:lastRenderedPageBreak/>
        <w:t xml:space="preserve">Introduction </w:t>
      </w:r>
    </w:p>
    <w:p w:rsidR="00D0493E" w:rsidRDefault="00D0493E">
      <w:pPr>
        <w:pStyle w:val="DefaultParagraphFont"/>
        <w:widowControl w:val="0"/>
        <w:autoSpaceDE w:val="0"/>
        <w:autoSpaceDN w:val="0"/>
        <w:adjustRightInd w:val="0"/>
        <w:spacing w:after="0" w:line="387" w:lineRule="exact"/>
        <w:rPr>
          <w:rFonts w:ascii="Times New Roman" w:hAnsi="Times New Roman" w:cs="Times New Roman"/>
          <w:sz w:val="24"/>
          <w:szCs w:val="24"/>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The status of the many shark species, and in particular those designated as key shark species (blue, mako, thresher, silky and oceanic white tip sharks) in the western and central Paci</w:t>
      </w:r>
      <w:r w:rsidR="00D530A6" w:rsidRPr="000A4515">
        <w:rPr>
          <w:rFonts w:ascii="Arial" w:hAnsi="Arial" w:cs="Arial"/>
        </w:rPr>
        <w:t>fi</w:t>
      </w:r>
      <w:r w:rsidRPr="000A4515">
        <w:rPr>
          <w:rFonts w:ascii="Arial" w:hAnsi="Arial" w:cs="Arial"/>
        </w:rPr>
        <w:t xml:space="preserve">c Ocean (WCPO) underwent a comprehensive review in 2011 (?). In that review a number of indicators were developed to inform on the status of those shark stocks and their response to </w:t>
      </w:r>
      <w:r w:rsidR="00D530A6" w:rsidRPr="000A4515">
        <w:rPr>
          <w:rFonts w:ascii="Arial" w:hAnsi="Arial" w:cs="Arial"/>
        </w:rPr>
        <w:t>fi</w:t>
      </w:r>
      <w:r w:rsidRPr="000A4515">
        <w:rPr>
          <w:rFonts w:ascii="Arial" w:hAnsi="Arial" w:cs="Arial"/>
        </w:rPr>
        <w:t xml:space="preserve">shing pressure. The indicators were developed around information available from operational-level data and included information on the geographic range of catches for each of the species considered; </w:t>
      </w:r>
      <w:r w:rsidR="00D530A6" w:rsidRPr="000A4515">
        <w:rPr>
          <w:rFonts w:ascii="Arial" w:hAnsi="Arial" w:cs="Arial"/>
        </w:rPr>
        <w:t xml:space="preserve">temporal trends in </w:t>
      </w:r>
      <w:r w:rsidRPr="000A4515">
        <w:rPr>
          <w:rFonts w:ascii="Arial" w:hAnsi="Arial" w:cs="Arial"/>
        </w:rPr>
        <w:t>catch composition and catch rates</w:t>
      </w:r>
      <w:r w:rsidR="00D530A6" w:rsidRPr="000A4515">
        <w:rPr>
          <w:rFonts w:ascii="Arial" w:hAnsi="Arial" w:cs="Arial"/>
        </w:rPr>
        <w:t>,</w:t>
      </w:r>
      <w:r w:rsidRPr="000A4515">
        <w:rPr>
          <w:rFonts w:ascii="Arial" w:hAnsi="Arial" w:cs="Arial"/>
        </w:rPr>
        <w:t xml:space="preserve"> and in key biological </w:t>
      </w:r>
      <w:r w:rsidR="00D530A6" w:rsidRPr="000A4515">
        <w:rPr>
          <w:rFonts w:ascii="Arial" w:hAnsi="Arial" w:cs="Arial"/>
        </w:rPr>
        <w:t>indicators of fishing pressure</w:t>
      </w:r>
      <w:r w:rsidRPr="000A4515">
        <w:rPr>
          <w:rFonts w:ascii="Arial" w:hAnsi="Arial" w:cs="Arial"/>
        </w:rPr>
        <w:t xml:space="preserve"> such as mean size and sex ratio.</w:t>
      </w:r>
      <w:r w:rsidR="005D742B" w:rsidRPr="000A4515">
        <w:rPr>
          <w:rFonts w:ascii="Arial" w:hAnsi="Arial" w:cs="Arial"/>
        </w:rPr>
        <w:t xml:space="preserve">  </w:t>
      </w:r>
      <w:r w:rsidRPr="000A4515">
        <w:rPr>
          <w:rFonts w:ascii="Arial" w:hAnsi="Arial" w:cs="Arial"/>
        </w:rPr>
        <w:t xml:space="preserve">This study provides an update of many of those indicators and extends the species </w:t>
      </w:r>
      <w:r w:rsidR="00D530A6" w:rsidRPr="000A4515">
        <w:rPr>
          <w:rFonts w:ascii="Arial" w:hAnsi="Arial" w:cs="Arial"/>
        </w:rPr>
        <w:t>indicator analys</w:t>
      </w:r>
      <w:r w:rsidR="001C5DE2" w:rsidRPr="000A4515">
        <w:rPr>
          <w:rFonts w:ascii="Arial" w:hAnsi="Arial" w:cs="Arial"/>
        </w:rPr>
        <w:t>e</w:t>
      </w:r>
      <w:r w:rsidR="00D530A6" w:rsidRPr="000A4515">
        <w:rPr>
          <w:rFonts w:ascii="Arial" w:hAnsi="Arial" w:cs="Arial"/>
        </w:rPr>
        <w:t xml:space="preserve">s </w:t>
      </w:r>
      <w:r w:rsidRPr="000A4515">
        <w:rPr>
          <w:rFonts w:ascii="Arial" w:hAnsi="Arial" w:cs="Arial"/>
        </w:rPr>
        <w:t xml:space="preserve">to include hammer head and </w:t>
      </w:r>
      <w:proofErr w:type="spellStart"/>
      <w:r w:rsidRPr="000A4515">
        <w:rPr>
          <w:rFonts w:ascii="Arial" w:hAnsi="Arial" w:cs="Arial"/>
        </w:rPr>
        <w:t>porbeagle</w:t>
      </w:r>
      <w:proofErr w:type="spellEnd"/>
      <w:r w:rsidRPr="000A4515">
        <w:rPr>
          <w:rFonts w:ascii="Arial" w:hAnsi="Arial" w:cs="Arial"/>
        </w:rPr>
        <w:t xml:space="preserve"> sharks.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Sharks are ofte</w:t>
      </w:r>
      <w:r w:rsidR="00D530A6" w:rsidRPr="000A4515">
        <w:rPr>
          <w:rFonts w:ascii="Arial" w:hAnsi="Arial" w:cs="Arial"/>
        </w:rPr>
        <w:t>n caught as bycatch in the Pacifi</w:t>
      </w:r>
      <w:r w:rsidRPr="000A4515">
        <w:rPr>
          <w:rFonts w:ascii="Arial" w:hAnsi="Arial" w:cs="Arial"/>
        </w:rPr>
        <w:t xml:space="preserve">c tuna </w:t>
      </w:r>
      <w:r w:rsidR="00D530A6" w:rsidRPr="000A4515">
        <w:rPr>
          <w:rFonts w:ascii="Arial" w:hAnsi="Arial" w:cs="Arial"/>
        </w:rPr>
        <w:t>fi</w:t>
      </w:r>
      <w:r w:rsidRPr="000A4515">
        <w:rPr>
          <w:rFonts w:ascii="Arial" w:hAnsi="Arial" w:cs="Arial"/>
        </w:rPr>
        <w:t>sheries (though some directed/mix</w:t>
      </w:r>
      <w:r w:rsidR="00D530A6" w:rsidRPr="000A4515">
        <w:rPr>
          <w:rFonts w:ascii="Arial" w:hAnsi="Arial" w:cs="Arial"/>
        </w:rPr>
        <w:t>ed species fi</w:t>
      </w:r>
      <w:r w:rsidRPr="000A4515">
        <w:rPr>
          <w:rFonts w:ascii="Arial" w:hAnsi="Arial" w:cs="Arial"/>
        </w:rPr>
        <w:t>sheries, sharks and tunas/bill</w:t>
      </w:r>
      <w:r w:rsidR="00D530A6" w:rsidRPr="000A4515">
        <w:rPr>
          <w:rFonts w:ascii="Arial" w:hAnsi="Arial" w:cs="Arial"/>
        </w:rPr>
        <w:t>fishes</w:t>
      </w:r>
      <w:r w:rsidRPr="000A4515">
        <w:rPr>
          <w:rFonts w:ascii="Arial" w:hAnsi="Arial" w:cs="Arial"/>
        </w:rPr>
        <w:t>, do exist). This paper presents an analysis of Secretariat of the Paci</w:t>
      </w:r>
      <w:r w:rsidR="00D530A6" w:rsidRPr="000A4515">
        <w:rPr>
          <w:rFonts w:ascii="Arial" w:hAnsi="Arial" w:cs="Arial"/>
        </w:rPr>
        <w:t>fi</w:t>
      </w:r>
      <w:r w:rsidRPr="000A4515">
        <w:rPr>
          <w:rFonts w:ascii="Arial" w:hAnsi="Arial" w:cs="Arial"/>
        </w:rPr>
        <w:t xml:space="preserve">c Community - Oceanic Fisheries Programme (SPC-OFP) data holdings for sharks taken in longline and purse seine </w:t>
      </w:r>
      <w:r w:rsidR="00D530A6" w:rsidRPr="000A4515">
        <w:rPr>
          <w:rFonts w:ascii="Arial" w:hAnsi="Arial" w:cs="Arial"/>
        </w:rPr>
        <w:t>fi</w:t>
      </w:r>
      <w:r w:rsidRPr="000A4515">
        <w:rPr>
          <w:rFonts w:ascii="Arial" w:hAnsi="Arial" w:cs="Arial"/>
        </w:rPr>
        <w:t>sheries in the Western and Central Paci</w:t>
      </w:r>
      <w:r w:rsidR="00D530A6" w:rsidRPr="000A4515">
        <w:rPr>
          <w:rFonts w:ascii="Arial" w:hAnsi="Arial" w:cs="Arial"/>
        </w:rPr>
        <w:t>fi</w:t>
      </w:r>
      <w:r w:rsidRPr="000A4515">
        <w:rPr>
          <w:rFonts w:ascii="Arial" w:hAnsi="Arial" w:cs="Arial"/>
        </w:rPr>
        <w:t xml:space="preserve">c Ocean (WCPO). The framework for the analysis is a series of indicators of </w:t>
      </w:r>
      <w:r w:rsidR="00D530A6" w:rsidRPr="000A4515">
        <w:rPr>
          <w:rFonts w:ascii="Arial" w:hAnsi="Arial" w:cs="Arial"/>
        </w:rPr>
        <w:t>fi</w:t>
      </w:r>
      <w:r w:rsidRPr="000A4515">
        <w:rPr>
          <w:rFonts w:ascii="Arial" w:hAnsi="Arial" w:cs="Arial"/>
        </w:rPr>
        <w:t xml:space="preserve">shing pressure and stock status that were </w:t>
      </w:r>
      <w:r w:rsidR="00D530A6" w:rsidRPr="000A4515">
        <w:rPr>
          <w:rFonts w:ascii="Arial" w:hAnsi="Arial" w:cs="Arial"/>
        </w:rPr>
        <w:t>fi</w:t>
      </w:r>
      <w:r w:rsidRPr="000A4515">
        <w:rPr>
          <w:rFonts w:ascii="Arial" w:hAnsi="Arial" w:cs="Arial"/>
        </w:rPr>
        <w:t>rst described in the Shark Research Plan presented to the sixth meeting of the Western and Central Paci</w:t>
      </w:r>
      <w:r w:rsidR="00D530A6" w:rsidRPr="000A4515">
        <w:rPr>
          <w:rFonts w:ascii="Arial" w:hAnsi="Arial" w:cs="Arial"/>
        </w:rPr>
        <w:t>fi</w:t>
      </w:r>
      <w:r w:rsidRPr="000A4515">
        <w:rPr>
          <w:rFonts w:ascii="Arial" w:hAnsi="Arial" w:cs="Arial"/>
        </w:rPr>
        <w:t>c Fisheries Commission's (WCPFC) Scienti</w:t>
      </w:r>
      <w:r w:rsidR="00D530A6" w:rsidRPr="000A4515">
        <w:rPr>
          <w:rFonts w:ascii="Arial" w:hAnsi="Arial" w:cs="Arial"/>
        </w:rPr>
        <w:t>fi</w:t>
      </w:r>
      <w:r w:rsidRPr="000A4515">
        <w:rPr>
          <w:rFonts w:ascii="Arial" w:hAnsi="Arial" w:cs="Arial"/>
        </w:rPr>
        <w:t>c Committee (SC6; Clarke and Harley 2010). A preliminary indicator-based analysis of SPC data holdings was presented to the Commission in December 2010 (Clarke et al. 2010) with an ext</w:t>
      </w:r>
      <w:r w:rsidR="00D530A6" w:rsidRPr="000A4515">
        <w:rPr>
          <w:rFonts w:ascii="Arial" w:hAnsi="Arial" w:cs="Arial"/>
        </w:rPr>
        <w:t>e</w:t>
      </w:r>
      <w:r w:rsidRPr="000A4515">
        <w:rPr>
          <w:rFonts w:ascii="Arial" w:hAnsi="Arial" w:cs="Arial"/>
        </w:rPr>
        <w:t xml:space="preserve">nsive review of the </w:t>
      </w:r>
      <w:r w:rsidR="00D530A6" w:rsidRPr="000A4515">
        <w:rPr>
          <w:rFonts w:ascii="Arial" w:hAnsi="Arial" w:cs="Arial"/>
        </w:rPr>
        <w:t>fi</w:t>
      </w:r>
      <w:r w:rsidRPr="000A4515">
        <w:rPr>
          <w:rFonts w:ascii="Arial" w:hAnsi="Arial" w:cs="Arial"/>
        </w:rPr>
        <w:t>sheries and data sources presented to SC7 (Clarke et al. 2011).</w:t>
      </w:r>
    </w:p>
    <w:p w:rsidR="005D742B" w:rsidRPr="000A4515" w:rsidRDefault="005D742B" w:rsidP="003015C7">
      <w:pPr>
        <w:pStyle w:val="DefaultParagraphFont"/>
        <w:widowControl w:val="0"/>
        <w:overflowPunct w:val="0"/>
        <w:autoSpaceDE w:val="0"/>
        <w:autoSpaceDN w:val="0"/>
        <w:adjustRightInd w:val="0"/>
        <w:spacing w:after="0" w:line="240" w:lineRule="auto"/>
        <w:rPr>
          <w:rFonts w:ascii="Arial" w:hAnsi="Arial" w:cs="Arial"/>
        </w:rPr>
      </w:pPr>
    </w:p>
    <w:p w:rsidR="005D742B" w:rsidRPr="000A4515" w:rsidRDefault="005D742B"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highlight w:val="magenta"/>
        </w:rPr>
        <w:t>related to the stocks general trend, whether it has changed from the previous indicator analysis and, in such cases where further analysis is proposed, it provides recommendations on how to undertake that analysis. Uncertainty regarding any species population level mechanisms that drive any individual analysis is qualitatively expressed by species and stock in order to represent the uncertainty in the underlying data.</w:t>
      </w:r>
      <w:r w:rsidRPr="000A4515">
        <w:rPr>
          <w:rFonts w:ascii="Arial" w:hAnsi="Arial" w:cs="Arial"/>
        </w:rPr>
        <w:t xml:space="preserve"> – </w:t>
      </w:r>
      <w:proofErr w:type="gramStart"/>
      <w:r w:rsidRPr="000A4515">
        <w:rPr>
          <w:rFonts w:ascii="Arial" w:hAnsi="Arial" w:cs="Arial"/>
        </w:rPr>
        <w:t>not</w:t>
      </w:r>
      <w:proofErr w:type="gramEnd"/>
      <w:r w:rsidRPr="000A4515">
        <w:rPr>
          <w:rFonts w:ascii="Arial" w:hAnsi="Arial" w:cs="Arial"/>
        </w:rPr>
        <w:t xml:space="preserve"> sure whether to keep or lose</w:t>
      </w:r>
    </w:p>
    <w:p w:rsidR="005D742B" w:rsidRPr="000A4515" w:rsidRDefault="005D742B"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numPr>
          <w:ilvl w:val="0"/>
          <w:numId w:val="16"/>
        </w:numPr>
        <w:tabs>
          <w:tab w:val="clear" w:pos="720"/>
          <w:tab w:val="num" w:pos="620"/>
        </w:tabs>
        <w:overflowPunct w:val="0"/>
        <w:autoSpaceDE w:val="0"/>
        <w:autoSpaceDN w:val="0"/>
        <w:adjustRightInd w:val="0"/>
        <w:spacing w:after="0" w:line="240" w:lineRule="auto"/>
        <w:ind w:left="620" w:hanging="620"/>
        <w:rPr>
          <w:rFonts w:ascii="Arial" w:hAnsi="Arial" w:cs="Arial"/>
        </w:rPr>
      </w:pPr>
      <w:r w:rsidRPr="000A4515">
        <w:rPr>
          <w:rFonts w:ascii="Arial" w:hAnsi="Arial" w:cs="Arial"/>
        </w:rPr>
        <w:t xml:space="preserve">Report Layout </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This report is necessarily large. To assist the reader it has been structured along the following lines. Follo</w:t>
      </w:r>
      <w:r w:rsidR="00D530A6" w:rsidRPr="000A4515">
        <w:rPr>
          <w:rFonts w:ascii="Arial" w:hAnsi="Arial" w:cs="Arial"/>
        </w:rPr>
        <w:t>w</w:t>
      </w:r>
      <w:r w:rsidRPr="000A4515">
        <w:rPr>
          <w:rFonts w:ascii="Arial" w:hAnsi="Arial" w:cs="Arial"/>
        </w:rPr>
        <w:t>ing a brief description of the available data in section</w:t>
      </w:r>
      <w:hyperlink w:anchor="page8" w:history="1">
        <w:r w:rsidRPr="000A4515">
          <w:rPr>
            <w:rFonts w:ascii="Arial" w:hAnsi="Arial" w:cs="Arial"/>
          </w:rPr>
          <w:t xml:space="preserve"> </w:t>
        </w:r>
        <w:r w:rsidR="00D530A6" w:rsidRPr="000A4515">
          <w:rPr>
            <w:rFonts w:ascii="Arial" w:hAnsi="Arial" w:cs="Arial"/>
          </w:rPr>
          <w:t>2,</w:t>
        </w:r>
      </w:hyperlink>
      <w:r w:rsidRPr="000A4515">
        <w:rPr>
          <w:rFonts w:ascii="Arial" w:hAnsi="Arial" w:cs="Arial"/>
        </w:rPr>
        <w:t xml:space="preserve"> </w:t>
      </w:r>
      <w:r w:rsidR="00D530A6" w:rsidRPr="000A4515">
        <w:rPr>
          <w:rFonts w:ascii="Arial" w:hAnsi="Arial" w:cs="Arial"/>
        </w:rPr>
        <w:t>each of the four indicator analyses are described and results summarized in section 3.</w:t>
      </w:r>
      <w:r w:rsidRPr="000A4515">
        <w:rPr>
          <w:rFonts w:ascii="Arial" w:hAnsi="Arial" w:cs="Arial"/>
        </w:rPr>
        <w:t xml:space="preserve"> </w:t>
      </w:r>
      <w:r w:rsidR="00D530A6" w:rsidRPr="000A4515">
        <w:rPr>
          <w:rFonts w:ascii="Arial" w:hAnsi="Arial" w:cs="Arial"/>
        </w:rPr>
        <w:t>Section 4 presents a consideration of the feasibility of conducting a formal stock assessment for each of the shark species discussed in this report.  In Section 5, we review the impact of recent shark management measures and, in section 6, recommend future work</w:t>
      </w:r>
      <w:r w:rsidR="001961A3" w:rsidRPr="000A4515">
        <w:rPr>
          <w:rFonts w:ascii="Arial" w:hAnsi="Arial" w:cs="Arial"/>
        </w:rPr>
        <w:t xml:space="preserve"> to extend and improve the indicator analysis approach.  Finally, section 7 discusses the management implications arising from the results of the work presented here.</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numPr>
          <w:ilvl w:val="0"/>
          <w:numId w:val="17"/>
        </w:numPr>
        <w:tabs>
          <w:tab w:val="clear" w:pos="720"/>
          <w:tab w:val="num" w:pos="480"/>
        </w:tabs>
        <w:overflowPunct w:val="0"/>
        <w:autoSpaceDE w:val="0"/>
        <w:autoSpaceDN w:val="0"/>
        <w:adjustRightInd w:val="0"/>
        <w:spacing w:after="0" w:line="240" w:lineRule="auto"/>
        <w:ind w:left="480" w:hanging="480"/>
        <w:rPr>
          <w:rFonts w:ascii="Arial" w:hAnsi="Arial" w:cs="Arial"/>
        </w:rPr>
      </w:pPr>
      <w:r w:rsidRPr="000A4515">
        <w:rPr>
          <w:rFonts w:ascii="Arial" w:hAnsi="Arial" w:cs="Arial"/>
        </w:rPr>
        <w:t xml:space="preserve">Description of Data </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The primary source of catch information regarding sharks is the SPC</w:t>
      </w:r>
      <w:r w:rsidR="003B4A1A" w:rsidRPr="000A4515">
        <w:rPr>
          <w:rFonts w:ascii="Arial" w:hAnsi="Arial" w:cs="Arial"/>
        </w:rPr>
        <w:t>-</w:t>
      </w:r>
      <w:r w:rsidRPr="000A4515">
        <w:rPr>
          <w:rFonts w:ascii="Arial" w:hAnsi="Arial" w:cs="Arial"/>
        </w:rPr>
        <w:t>held observer data</w:t>
      </w:r>
      <w:r w:rsidR="003B4A1A" w:rsidRPr="000A4515">
        <w:rPr>
          <w:rFonts w:ascii="Arial" w:hAnsi="Arial" w:cs="Arial"/>
        </w:rPr>
        <w:t>base</w:t>
      </w:r>
      <w:r w:rsidRPr="000A4515">
        <w:rPr>
          <w:rFonts w:ascii="Arial" w:hAnsi="Arial" w:cs="Arial"/>
        </w:rPr>
        <w:t xml:space="preserve"> which, despite low coverage in all regions (</w:t>
      </w:r>
      <w:r w:rsidRPr="00D03506">
        <w:rPr>
          <w:rFonts w:ascii="Arial" w:hAnsi="Arial" w:cs="Arial"/>
          <w:highlight w:val="magenta"/>
        </w:rPr>
        <w:t>Table 1</w:t>
      </w:r>
      <w:r w:rsidR="003B4A1A" w:rsidRPr="00D03506">
        <w:rPr>
          <w:rFonts w:ascii="Arial" w:hAnsi="Arial" w:cs="Arial"/>
          <w:highlight w:val="magenta"/>
        </w:rPr>
        <w:t xml:space="preserve"> %Observer coverage by region</w:t>
      </w:r>
      <w:r w:rsidR="008E2DED" w:rsidRPr="000A4515">
        <w:rPr>
          <w:rFonts w:ascii="Arial" w:hAnsi="Arial" w:cs="Arial"/>
        </w:rPr>
        <w:t>)</w:t>
      </w:r>
      <w:r w:rsidR="003B4A1A" w:rsidRPr="000A4515">
        <w:rPr>
          <w:rFonts w:ascii="Arial" w:hAnsi="Arial" w:cs="Arial"/>
        </w:rPr>
        <w:t>,</w:t>
      </w:r>
      <w:r w:rsidR="008E2DED" w:rsidRPr="000A4515">
        <w:rPr>
          <w:rFonts w:ascii="Arial" w:hAnsi="Arial" w:cs="Arial"/>
        </w:rPr>
        <w:t xml:space="preserve"> </w:t>
      </w:r>
      <w:r w:rsidRPr="000A4515">
        <w:rPr>
          <w:rFonts w:ascii="Arial" w:hAnsi="Arial" w:cs="Arial"/>
        </w:rPr>
        <w:t>has a s</w:t>
      </w:r>
      <w:r w:rsidR="003B4A1A" w:rsidRPr="000A4515">
        <w:rPr>
          <w:rFonts w:ascii="Arial" w:hAnsi="Arial" w:cs="Arial"/>
        </w:rPr>
        <w:t>ubstantial</w:t>
      </w:r>
      <w:r w:rsidRPr="000A4515">
        <w:rPr>
          <w:rFonts w:ascii="Arial" w:hAnsi="Arial" w:cs="Arial"/>
        </w:rPr>
        <w:t xml:space="preserve"> amount of information regarding operational characteristics as well as fate and condition </w:t>
      </w:r>
      <w:r w:rsidR="003B4A1A" w:rsidRPr="000A4515">
        <w:rPr>
          <w:rFonts w:ascii="Arial" w:hAnsi="Arial" w:cs="Arial"/>
        </w:rPr>
        <w:t xml:space="preserve">data </w:t>
      </w:r>
      <w:r w:rsidRPr="000A4515">
        <w:rPr>
          <w:rFonts w:ascii="Arial" w:hAnsi="Arial" w:cs="Arial"/>
        </w:rPr>
        <w:t>o</w:t>
      </w:r>
      <w:r w:rsidR="003B4A1A" w:rsidRPr="000A4515">
        <w:rPr>
          <w:rFonts w:ascii="Arial" w:hAnsi="Arial" w:cs="Arial"/>
        </w:rPr>
        <w:t xml:space="preserve">n captured </w:t>
      </w:r>
      <w:r w:rsidRPr="000A4515">
        <w:rPr>
          <w:rFonts w:ascii="Arial" w:hAnsi="Arial" w:cs="Arial"/>
        </w:rPr>
        <w:t>sharks. In addition to the observer data, SPC holds operational logsheet and</w:t>
      </w:r>
      <w:r w:rsidR="000A4515">
        <w:rPr>
          <w:rFonts w:ascii="Arial" w:hAnsi="Arial" w:cs="Arial"/>
        </w:rPr>
        <w:t xml:space="preserve"> aggregate</w:t>
      </w:r>
      <w:r w:rsidRPr="000A4515">
        <w:rPr>
          <w:rFonts w:ascii="Arial" w:hAnsi="Arial" w:cs="Arial"/>
        </w:rPr>
        <w:t xml:space="preserve"> data on shark catches by longline </w:t>
      </w:r>
      <w:r w:rsidR="001961A3" w:rsidRPr="000A4515">
        <w:rPr>
          <w:rFonts w:ascii="Arial" w:hAnsi="Arial" w:cs="Arial"/>
        </w:rPr>
        <w:t>fi</w:t>
      </w:r>
      <w:r w:rsidRPr="000A4515">
        <w:rPr>
          <w:rFonts w:ascii="Arial" w:hAnsi="Arial" w:cs="Arial"/>
        </w:rPr>
        <w:t>sheries. The operational data submitted to the SPC are at a higher spatial resolution</w:t>
      </w:r>
      <w:r w:rsidR="003B4A1A" w:rsidRPr="000A4515">
        <w:rPr>
          <w:rFonts w:ascii="Arial" w:hAnsi="Arial" w:cs="Arial"/>
        </w:rPr>
        <w:t xml:space="preserve"> than the</w:t>
      </w:r>
      <w:r w:rsidR="000A4515">
        <w:rPr>
          <w:rFonts w:ascii="Arial" w:hAnsi="Arial" w:cs="Arial"/>
        </w:rPr>
        <w:t xml:space="preserve"> aggregate</w:t>
      </w:r>
      <w:r w:rsidR="003B4A1A" w:rsidRPr="000A4515">
        <w:rPr>
          <w:rFonts w:ascii="Arial" w:hAnsi="Arial" w:cs="Arial"/>
        </w:rPr>
        <w:t xml:space="preserve"> data</w:t>
      </w:r>
      <w:r w:rsidRPr="000A4515">
        <w:rPr>
          <w:rFonts w:ascii="Arial" w:hAnsi="Arial" w:cs="Arial"/>
        </w:rPr>
        <w:t>, and are useful for catch estimation, but in practice the</w:t>
      </w:r>
      <w:r w:rsidR="003B4A1A" w:rsidRPr="000A4515">
        <w:rPr>
          <w:rFonts w:ascii="Arial" w:hAnsi="Arial" w:cs="Arial"/>
        </w:rPr>
        <w:t>ir</w:t>
      </w:r>
      <w:r w:rsidRPr="000A4515">
        <w:rPr>
          <w:rFonts w:ascii="Arial" w:hAnsi="Arial" w:cs="Arial"/>
        </w:rPr>
        <w:t xml:space="preserve"> utility is limited by the lack of data provision by species for shark (</w:t>
      </w:r>
      <w:r w:rsidRPr="00D03506">
        <w:rPr>
          <w:rFonts w:ascii="Arial" w:hAnsi="Arial" w:cs="Arial"/>
          <w:highlight w:val="magenta"/>
        </w:rPr>
        <w:t>Table 2 Logsheet coverage by region % that ID sharks to species</w:t>
      </w:r>
      <w:r w:rsidRPr="000A4515">
        <w:rPr>
          <w:rFonts w:ascii="Arial" w:hAnsi="Arial" w:cs="Arial"/>
        </w:rPr>
        <w:t>), especially in equatorial regions where the majority of the longline e</w:t>
      </w:r>
      <w:r w:rsidR="003B4A1A" w:rsidRPr="000A4515">
        <w:rPr>
          <w:rFonts w:ascii="Arial" w:hAnsi="Arial" w:cs="Arial"/>
        </w:rPr>
        <w:t>ff</w:t>
      </w:r>
      <w:r w:rsidRPr="000A4515">
        <w:rPr>
          <w:rFonts w:ascii="Arial" w:hAnsi="Arial" w:cs="Arial"/>
        </w:rPr>
        <w:t>ort occurs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bookmarkStart w:id="8" w:name="page9"/>
      <w:bookmarkEnd w:id="8"/>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Aggregate coverage rates are on par with the coverage rates of the operational logsheet data sets, although coverage di</w:t>
      </w:r>
      <w:r w:rsidR="001961A3" w:rsidRPr="000A4515">
        <w:rPr>
          <w:rFonts w:ascii="Arial" w:hAnsi="Arial" w:cs="Arial"/>
        </w:rPr>
        <w:t>ff</w:t>
      </w:r>
      <w:r w:rsidRPr="000A4515">
        <w:rPr>
          <w:rFonts w:ascii="Arial" w:hAnsi="Arial" w:cs="Arial"/>
        </w:rPr>
        <w:t>ers greatly by region (</w:t>
      </w:r>
      <w:r w:rsidRPr="00D03506">
        <w:rPr>
          <w:rFonts w:ascii="Arial" w:hAnsi="Arial" w:cs="Arial"/>
          <w:highlight w:val="magenta"/>
        </w:rPr>
        <w:t>Table 3</w:t>
      </w:r>
      <w:r w:rsidRPr="000A4515">
        <w:rPr>
          <w:rFonts w:ascii="Arial" w:hAnsi="Arial" w:cs="Arial"/>
        </w:rPr>
        <w:t xml:space="preserve">). Historical coverage rates are poor partly because prior to February 2011 sharks were not amongst the species for which data provision was required (WCPFC 2013); since that time, data provision for 13 species designated by WCPFC as key shark species is mandatory . Under CMM 2007-01, required levels of Regional Observer Programme (ROP) coverage in longline </w:t>
      </w:r>
      <w:r w:rsidR="001961A3" w:rsidRPr="000A4515">
        <w:rPr>
          <w:rFonts w:ascii="Arial" w:hAnsi="Arial" w:cs="Arial"/>
        </w:rPr>
        <w:t>fi</w:t>
      </w:r>
      <w:r w:rsidRPr="000A4515">
        <w:rPr>
          <w:rFonts w:ascii="Arial" w:hAnsi="Arial" w:cs="Arial"/>
        </w:rPr>
        <w:t>sheries are set to rise to 5% from June 2012 in most areas, but annual average values have been &lt;1% in recent years (for the entire WCPO). With some notable exceptions (e.g. northeast and southwest of Hawaii), most observed sets occurred within Exclusive Economic Zones (EEZs). A thorough ex</w:t>
      </w:r>
      <w:r w:rsidR="005D742B" w:rsidRPr="000A4515">
        <w:rPr>
          <w:rFonts w:ascii="Arial" w:hAnsi="Arial" w:cs="Arial"/>
        </w:rPr>
        <w:t>amination</w:t>
      </w:r>
      <w:r w:rsidRPr="000A4515">
        <w:rPr>
          <w:rFonts w:ascii="Arial" w:hAnsi="Arial" w:cs="Arial"/>
        </w:rPr>
        <w:t xml:space="preserve"> of the SPC</w:t>
      </w:r>
      <w:r w:rsidR="005D742B" w:rsidRPr="000A4515">
        <w:rPr>
          <w:rFonts w:ascii="Arial" w:hAnsi="Arial" w:cs="Arial"/>
        </w:rPr>
        <w:t>-</w:t>
      </w:r>
      <w:r w:rsidRPr="000A4515">
        <w:rPr>
          <w:rFonts w:ascii="Arial" w:hAnsi="Arial" w:cs="Arial"/>
        </w:rPr>
        <w:t xml:space="preserve">held </w:t>
      </w:r>
      <w:r w:rsidR="005D742B" w:rsidRPr="000A4515">
        <w:rPr>
          <w:rFonts w:ascii="Arial" w:hAnsi="Arial" w:cs="Arial"/>
        </w:rPr>
        <w:t>fi</w:t>
      </w:r>
      <w:r w:rsidRPr="000A4515">
        <w:rPr>
          <w:rFonts w:ascii="Arial" w:hAnsi="Arial" w:cs="Arial"/>
        </w:rPr>
        <w:t>sheries data and its utility for shark related analyses can be found in Clarke et al. (2011).</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Building on the work of Clarke et al (2011)</w:t>
      </w:r>
      <w:r w:rsidR="005D742B" w:rsidRPr="000A4515">
        <w:rPr>
          <w:rFonts w:ascii="Arial" w:hAnsi="Arial" w:cs="Arial"/>
        </w:rPr>
        <w:t>,</w:t>
      </w:r>
      <w:r w:rsidRPr="000A4515">
        <w:rPr>
          <w:rFonts w:ascii="Arial" w:hAnsi="Arial" w:cs="Arial"/>
        </w:rPr>
        <w:t xml:space="preserve"> this indicator analysis uses the six WCPFC statist</w:t>
      </w:r>
      <w:r w:rsidR="005D742B" w:rsidRPr="000A4515">
        <w:rPr>
          <w:rFonts w:ascii="Arial" w:hAnsi="Arial" w:cs="Arial"/>
        </w:rPr>
        <w:t>i</w:t>
      </w:r>
      <w:r w:rsidRPr="000A4515">
        <w:rPr>
          <w:rFonts w:ascii="Arial" w:hAnsi="Arial" w:cs="Arial"/>
        </w:rPr>
        <w:t>cal areas as de</w:t>
      </w:r>
      <w:r w:rsidR="005D742B" w:rsidRPr="000A4515">
        <w:rPr>
          <w:rFonts w:ascii="Arial" w:hAnsi="Arial" w:cs="Arial"/>
        </w:rPr>
        <w:t>fi</w:t>
      </w:r>
      <w:r w:rsidRPr="000A4515">
        <w:rPr>
          <w:rFonts w:ascii="Arial" w:hAnsi="Arial" w:cs="Arial"/>
        </w:rPr>
        <w:t>ned in the 2010 WCPFC bigeye tuna stock assessment</w:t>
      </w:r>
      <w:r w:rsidR="005419F7" w:rsidRPr="000A4515">
        <w:rPr>
          <w:rFonts w:ascii="Arial" w:hAnsi="Arial" w:cs="Arial"/>
        </w:rPr>
        <w:t xml:space="preserve"> (</w:t>
      </w:r>
      <w:r w:rsidR="005419F7" w:rsidRPr="004A3DC3">
        <w:rPr>
          <w:rFonts w:ascii="Arial" w:hAnsi="Arial" w:cs="Arial"/>
          <w:highlight w:val="magenta"/>
        </w:rPr>
        <w:t>Figure 1</w:t>
      </w:r>
      <w:r w:rsidR="005419F7" w:rsidRPr="000A4515">
        <w:rPr>
          <w:rFonts w:ascii="Arial" w:hAnsi="Arial" w:cs="Arial"/>
        </w:rPr>
        <w:t>)</w:t>
      </w:r>
      <w:r w:rsidRPr="000A4515">
        <w:rPr>
          <w:rFonts w:ascii="Arial" w:hAnsi="Arial" w:cs="Arial"/>
        </w:rPr>
        <w:t xml:space="preserve"> </w:t>
      </w:r>
      <w:proofErr w:type="gramStart"/>
      <w:r w:rsidRPr="000A4515">
        <w:rPr>
          <w:rFonts w:ascii="Arial" w:hAnsi="Arial" w:cs="Arial"/>
        </w:rPr>
        <w:t>As</w:t>
      </w:r>
      <w:proofErr w:type="gramEnd"/>
      <w:r w:rsidRPr="000A4515">
        <w:rPr>
          <w:rFonts w:ascii="Arial" w:hAnsi="Arial" w:cs="Arial"/>
        </w:rPr>
        <w:t xml:space="preserve"> noted in Clarke et al</w:t>
      </w:r>
      <w:r w:rsidR="005D742B" w:rsidRPr="000A4515">
        <w:rPr>
          <w:rFonts w:ascii="Arial" w:hAnsi="Arial" w:cs="Arial"/>
        </w:rPr>
        <w:t>.</w:t>
      </w:r>
      <w:r w:rsidRPr="000A4515">
        <w:rPr>
          <w:rFonts w:ascii="Arial" w:hAnsi="Arial" w:cs="Arial"/>
        </w:rPr>
        <w:t xml:space="preserve"> </w:t>
      </w:r>
      <w:r w:rsidR="005D742B" w:rsidRPr="000A4515">
        <w:rPr>
          <w:rFonts w:ascii="Arial" w:hAnsi="Arial" w:cs="Arial"/>
        </w:rPr>
        <w:t>(</w:t>
      </w:r>
      <w:r w:rsidRPr="000A4515">
        <w:rPr>
          <w:rFonts w:ascii="Arial" w:hAnsi="Arial" w:cs="Arial"/>
        </w:rPr>
        <w:t>2011</w:t>
      </w:r>
      <w:r w:rsidR="005D742B" w:rsidRPr="000A4515">
        <w:rPr>
          <w:rFonts w:ascii="Arial" w:hAnsi="Arial" w:cs="Arial"/>
        </w:rPr>
        <w:t>),</w:t>
      </w:r>
      <w:r w:rsidRPr="000A4515">
        <w:rPr>
          <w:rFonts w:ascii="Arial" w:hAnsi="Arial" w:cs="Arial"/>
        </w:rPr>
        <w:t xml:space="preserve"> these regions are somewhat arbitrarily assigned to the key shark </w:t>
      </w:r>
      <w:r w:rsidR="005D742B" w:rsidRPr="000A4515">
        <w:rPr>
          <w:rFonts w:ascii="Arial" w:hAnsi="Arial" w:cs="Arial"/>
        </w:rPr>
        <w:t>s</w:t>
      </w:r>
      <w:r w:rsidRPr="000A4515">
        <w:rPr>
          <w:rFonts w:ascii="Arial" w:hAnsi="Arial" w:cs="Arial"/>
        </w:rPr>
        <w:t>pecies. However</w:t>
      </w:r>
      <w:r w:rsidR="005D742B" w:rsidRPr="000A4515">
        <w:rPr>
          <w:rFonts w:ascii="Arial" w:hAnsi="Arial" w:cs="Arial"/>
        </w:rPr>
        <w:t>,</w:t>
      </w:r>
      <w:r w:rsidRPr="000A4515">
        <w:rPr>
          <w:rFonts w:ascii="Arial" w:hAnsi="Arial" w:cs="Arial"/>
        </w:rPr>
        <w:t xml:space="preserve"> given the fact that the predominant source of </w:t>
      </w:r>
      <w:r w:rsidR="005D742B" w:rsidRPr="000A4515">
        <w:rPr>
          <w:rFonts w:ascii="Arial" w:hAnsi="Arial" w:cs="Arial"/>
        </w:rPr>
        <w:t>fi</w:t>
      </w:r>
      <w:r w:rsidRPr="000A4515">
        <w:rPr>
          <w:rFonts w:ascii="Arial" w:hAnsi="Arial" w:cs="Arial"/>
        </w:rPr>
        <w:t>shing mortalit</w:t>
      </w:r>
      <w:r w:rsidR="005D742B" w:rsidRPr="000A4515">
        <w:rPr>
          <w:rFonts w:ascii="Arial" w:hAnsi="Arial" w:cs="Arial"/>
        </w:rPr>
        <w:t>y for these species is</w:t>
      </w:r>
      <w:r w:rsidRPr="000A4515">
        <w:rPr>
          <w:rFonts w:ascii="Arial" w:hAnsi="Arial" w:cs="Arial"/>
        </w:rPr>
        <w:t xml:space="preserve"> the longline </w:t>
      </w:r>
      <w:r w:rsidR="005D742B" w:rsidRPr="000A4515">
        <w:rPr>
          <w:rFonts w:ascii="Arial" w:hAnsi="Arial" w:cs="Arial"/>
        </w:rPr>
        <w:t>fi</w:t>
      </w:r>
      <w:r w:rsidRPr="000A4515">
        <w:rPr>
          <w:rFonts w:ascii="Arial" w:hAnsi="Arial" w:cs="Arial"/>
        </w:rPr>
        <w:t>sher</w:t>
      </w:r>
      <w:r w:rsidR="005D742B" w:rsidRPr="000A4515">
        <w:rPr>
          <w:rFonts w:ascii="Arial" w:hAnsi="Arial" w:cs="Arial"/>
        </w:rPr>
        <w:t>y</w:t>
      </w:r>
      <w:r w:rsidRPr="000A4515">
        <w:rPr>
          <w:rFonts w:ascii="Arial" w:hAnsi="Arial" w:cs="Arial"/>
        </w:rPr>
        <w:t xml:space="preserve"> targeting tropical tunas (as well as bill</w:t>
      </w:r>
      <w:r w:rsidR="005D742B" w:rsidRPr="000A4515">
        <w:rPr>
          <w:rFonts w:ascii="Arial" w:hAnsi="Arial" w:cs="Arial"/>
        </w:rPr>
        <w:t>fishes</w:t>
      </w:r>
      <w:r w:rsidRPr="000A4515">
        <w:rPr>
          <w:rFonts w:ascii="Arial" w:hAnsi="Arial" w:cs="Arial"/>
        </w:rPr>
        <w:t xml:space="preserve"> and occasionally sharks), these regions </w:t>
      </w:r>
      <w:r w:rsidR="005D742B" w:rsidRPr="000A4515">
        <w:rPr>
          <w:rFonts w:ascii="Arial" w:hAnsi="Arial" w:cs="Arial"/>
        </w:rPr>
        <w:t>adequately</w:t>
      </w:r>
      <w:r w:rsidRPr="000A4515">
        <w:rPr>
          <w:rFonts w:ascii="Arial" w:hAnsi="Arial" w:cs="Arial"/>
        </w:rPr>
        <w:t xml:space="preserve"> capture the important characteristics of the </w:t>
      </w:r>
      <w:r w:rsidR="005D742B" w:rsidRPr="000A4515">
        <w:rPr>
          <w:rFonts w:ascii="Arial" w:hAnsi="Arial" w:cs="Arial"/>
        </w:rPr>
        <w:t>fisheries. Therefore</w:t>
      </w:r>
      <w:r w:rsidRPr="000A4515">
        <w:rPr>
          <w:rFonts w:ascii="Arial" w:hAnsi="Arial" w:cs="Arial"/>
        </w:rPr>
        <w:t xml:space="preserve">, for </w:t>
      </w:r>
      <w:r w:rsidR="005D742B" w:rsidRPr="000A4515">
        <w:rPr>
          <w:rFonts w:ascii="Arial" w:hAnsi="Arial" w:cs="Arial"/>
        </w:rPr>
        <w:t>purposes of comprehension</w:t>
      </w:r>
      <w:r w:rsidRPr="000A4515">
        <w:rPr>
          <w:rFonts w:ascii="Arial" w:hAnsi="Arial" w:cs="Arial"/>
        </w:rPr>
        <w:t xml:space="preserve"> and comparison to the previous analysis</w:t>
      </w:r>
      <w:r w:rsidR="005D742B" w:rsidRPr="000A4515">
        <w:rPr>
          <w:rFonts w:ascii="Arial" w:hAnsi="Arial" w:cs="Arial"/>
        </w:rPr>
        <w:t>,</w:t>
      </w:r>
      <w:r w:rsidRPr="000A4515">
        <w:rPr>
          <w:rFonts w:ascii="Arial" w:hAnsi="Arial" w:cs="Arial"/>
        </w:rPr>
        <w:t xml:space="preserve"> we opted to keep the same regions.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numPr>
          <w:ilvl w:val="0"/>
          <w:numId w:val="18"/>
        </w:numPr>
        <w:tabs>
          <w:tab w:val="clear" w:pos="720"/>
          <w:tab w:val="num" w:pos="620"/>
        </w:tabs>
        <w:overflowPunct w:val="0"/>
        <w:autoSpaceDE w:val="0"/>
        <w:autoSpaceDN w:val="0"/>
        <w:adjustRightInd w:val="0"/>
        <w:spacing w:after="0" w:line="240" w:lineRule="auto"/>
        <w:ind w:left="620" w:hanging="620"/>
        <w:rPr>
          <w:rFonts w:ascii="Arial" w:hAnsi="Arial" w:cs="Arial"/>
        </w:rPr>
      </w:pPr>
      <w:r w:rsidRPr="000A4515">
        <w:rPr>
          <w:rFonts w:ascii="Arial" w:hAnsi="Arial" w:cs="Arial"/>
        </w:rPr>
        <w:t xml:space="preserve">Longline Fishery Data </w:t>
      </w:r>
    </w:p>
    <w:p w:rsidR="005419F7" w:rsidRPr="000A4515" w:rsidRDefault="005419F7"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5419F7"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rPr>
        <w:t>Ideally, indicator analyses would be based on operational-level data as its higher spatial resolution permits more comprehensive and nuanced analyses, however</w:t>
      </w:r>
      <w:r w:rsidR="00386036" w:rsidRPr="000A4515">
        <w:rPr>
          <w:rFonts w:ascii="Arial" w:hAnsi="Arial" w:cs="Arial"/>
        </w:rPr>
        <w:t xml:space="preserve"> SPC’s operational level data is geographically limited with respect to provision of shark data.  Figure 2 illustrates the geographic distribution of sets for which SPC holds operational data (blue dots) and </w:t>
      </w:r>
      <w:r w:rsidR="0040647F">
        <w:rPr>
          <w:rFonts w:ascii="Arial" w:hAnsi="Arial" w:cs="Arial"/>
        </w:rPr>
        <w:t xml:space="preserve">sets </w:t>
      </w:r>
      <w:r w:rsidR="00386036" w:rsidRPr="000A4515">
        <w:rPr>
          <w:rFonts w:ascii="Arial" w:hAnsi="Arial" w:cs="Arial"/>
        </w:rPr>
        <w:t xml:space="preserve">with at least one recorded shark are </w:t>
      </w:r>
      <w:proofErr w:type="spellStart"/>
      <w:r w:rsidR="00386036" w:rsidRPr="000A4515">
        <w:rPr>
          <w:rFonts w:ascii="Arial" w:hAnsi="Arial" w:cs="Arial"/>
        </w:rPr>
        <w:t>overplotted</w:t>
      </w:r>
      <w:proofErr w:type="spellEnd"/>
      <w:r w:rsidR="00386036" w:rsidRPr="000A4515">
        <w:rPr>
          <w:rFonts w:ascii="Arial" w:hAnsi="Arial" w:cs="Arial"/>
        </w:rPr>
        <w:t xml:space="preserve"> (in </w:t>
      </w:r>
      <w:r w:rsidR="001655E7">
        <w:rPr>
          <w:rFonts w:ascii="Arial" w:hAnsi="Arial" w:cs="Arial"/>
        </w:rPr>
        <w:t>orange</w:t>
      </w:r>
      <w:r w:rsidR="00386036" w:rsidRPr="000A4515">
        <w:rPr>
          <w:rFonts w:ascii="Arial" w:hAnsi="Arial" w:cs="Arial"/>
        </w:rPr>
        <w:t xml:space="preserve">). However, </w:t>
      </w:r>
      <w:r w:rsidR="00D0493E" w:rsidRPr="000A4515">
        <w:rPr>
          <w:rFonts w:ascii="Arial" w:hAnsi="Arial" w:cs="Arial"/>
        </w:rPr>
        <w:t xml:space="preserve">this picture is somewhat misleading </w:t>
      </w:r>
      <w:r w:rsidR="00386036" w:rsidRPr="000A4515">
        <w:rPr>
          <w:rFonts w:ascii="Arial" w:hAnsi="Arial" w:cs="Arial"/>
        </w:rPr>
        <w:t>a</w:t>
      </w:r>
      <w:r w:rsidR="00D0493E" w:rsidRPr="000A4515">
        <w:rPr>
          <w:rFonts w:ascii="Arial" w:hAnsi="Arial" w:cs="Arial"/>
        </w:rPr>
        <w:t>s only 41% of the operational-level sets plotted recorded any sharks. This is in contrast to the observer data in which 93% of the sets recorded at least one shark</w:t>
      </w:r>
      <w:r w:rsidR="001655E7">
        <w:rPr>
          <w:rFonts w:ascii="Arial" w:hAnsi="Arial" w:cs="Arial"/>
        </w:rPr>
        <w:t xml:space="preserve"> (</w:t>
      </w:r>
      <w:proofErr w:type="spellStart"/>
      <w:r w:rsidR="001655E7">
        <w:rPr>
          <w:rFonts w:ascii="Arial" w:hAnsi="Arial" w:cs="Arial"/>
        </w:rPr>
        <w:t>overplotted</w:t>
      </w:r>
      <w:proofErr w:type="spellEnd"/>
      <w:r w:rsidR="001655E7">
        <w:rPr>
          <w:rFonts w:ascii="Arial" w:hAnsi="Arial" w:cs="Arial"/>
        </w:rPr>
        <w:t xml:space="preserve"> in red)</w:t>
      </w:r>
      <w:r w:rsidR="00D0493E" w:rsidRPr="000A4515">
        <w:rPr>
          <w:rFonts w:ascii="Arial" w:hAnsi="Arial" w:cs="Arial"/>
        </w:rPr>
        <w:t>.</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This is not necessarily due to misreporting</w:t>
      </w:r>
      <w:r w:rsidR="00386036" w:rsidRPr="000A4515">
        <w:rPr>
          <w:rFonts w:ascii="Arial" w:hAnsi="Arial" w:cs="Arial"/>
        </w:rPr>
        <w:t>. P</w:t>
      </w:r>
      <w:r w:rsidRPr="000A4515">
        <w:rPr>
          <w:rFonts w:ascii="Arial" w:hAnsi="Arial" w:cs="Arial"/>
        </w:rPr>
        <w:t>rior to February 2011</w:t>
      </w:r>
      <w:r w:rsidR="00386036" w:rsidRPr="000A4515">
        <w:rPr>
          <w:rFonts w:ascii="Arial" w:hAnsi="Arial" w:cs="Arial"/>
        </w:rPr>
        <w:t>,</w:t>
      </w:r>
      <w:r w:rsidRPr="000A4515">
        <w:rPr>
          <w:rFonts w:ascii="Arial" w:hAnsi="Arial" w:cs="Arial"/>
        </w:rPr>
        <w:t xml:space="preserve"> sharks were not amongst the species for which data provision was required (WCPFC 2011); since that time data provision for the 13 species designated by WCPFC as key shark species </w:t>
      </w:r>
      <w:r w:rsidR="00386036" w:rsidRPr="000A4515">
        <w:rPr>
          <w:rFonts w:ascii="Arial" w:hAnsi="Arial" w:cs="Arial"/>
        </w:rPr>
        <w:t>ha</w:t>
      </w:r>
      <w:r w:rsidRPr="000A4515">
        <w:rPr>
          <w:rFonts w:ascii="Arial" w:hAnsi="Arial" w:cs="Arial"/>
        </w:rPr>
        <w:t xml:space="preserve">s </w:t>
      </w:r>
      <w:r w:rsidR="00386036" w:rsidRPr="000A4515">
        <w:rPr>
          <w:rFonts w:ascii="Arial" w:hAnsi="Arial" w:cs="Arial"/>
        </w:rPr>
        <w:t>been mandatory. Figure 2</w:t>
      </w:r>
      <w:r w:rsidRPr="000A4515">
        <w:rPr>
          <w:rFonts w:ascii="Arial" w:hAnsi="Arial" w:cs="Arial"/>
        </w:rPr>
        <w:t xml:space="preserve"> does not distinguish between key shark species and other shark species because only 16% of the reported sets recorded any species-speci</w:t>
      </w:r>
      <w:r w:rsidR="00563AFC" w:rsidRPr="000A4515">
        <w:rPr>
          <w:rFonts w:ascii="Arial" w:hAnsi="Arial" w:cs="Arial"/>
        </w:rPr>
        <w:t>fi</w:t>
      </w:r>
      <w:r w:rsidRPr="000A4515">
        <w:rPr>
          <w:rFonts w:ascii="Arial" w:hAnsi="Arial" w:cs="Arial"/>
        </w:rPr>
        <w:t>c shark catches. Clarke et al</w:t>
      </w:r>
      <w:r w:rsidR="00563AFC" w:rsidRPr="000A4515">
        <w:rPr>
          <w:rFonts w:ascii="Arial" w:hAnsi="Arial" w:cs="Arial"/>
        </w:rPr>
        <w:t>.</w:t>
      </w:r>
      <w:r w:rsidRPr="000A4515">
        <w:rPr>
          <w:rFonts w:ascii="Arial" w:hAnsi="Arial" w:cs="Arial"/>
        </w:rPr>
        <w:t xml:space="preserve"> (2011b) note that most historical species-speci</w:t>
      </w:r>
      <w:r w:rsidR="00563AFC" w:rsidRPr="000A4515">
        <w:rPr>
          <w:rFonts w:ascii="Arial" w:hAnsi="Arial" w:cs="Arial"/>
        </w:rPr>
        <w:t>fi</w:t>
      </w:r>
      <w:r w:rsidRPr="000A4515">
        <w:rPr>
          <w:rFonts w:ascii="Arial" w:hAnsi="Arial" w:cs="Arial"/>
        </w:rPr>
        <w:t xml:space="preserve">c shark catch data are provided by a small number of </w:t>
      </w:r>
      <w:r w:rsidR="00563AFC" w:rsidRPr="000A4515">
        <w:rPr>
          <w:rFonts w:ascii="Arial" w:hAnsi="Arial" w:cs="Arial"/>
        </w:rPr>
        <w:t>fl</w:t>
      </w:r>
      <w:r w:rsidRPr="000A4515">
        <w:rPr>
          <w:rFonts w:ascii="Arial" w:hAnsi="Arial" w:cs="Arial"/>
        </w:rPr>
        <w:t>ag States (Clarke et al</w:t>
      </w:r>
      <w:r w:rsidR="00563AFC" w:rsidRPr="000A4515">
        <w:rPr>
          <w:rFonts w:ascii="Arial" w:hAnsi="Arial" w:cs="Arial"/>
        </w:rPr>
        <w:t>.</w:t>
      </w:r>
      <w:r w:rsidRPr="000A4515">
        <w:rPr>
          <w:rFonts w:ascii="Arial" w:hAnsi="Arial" w:cs="Arial"/>
        </w:rPr>
        <w:t xml:space="preserve"> 2011b).</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Given the relatively low level of coverage in the operational-level </w:t>
      </w:r>
      <w:proofErr w:type="spellStart"/>
      <w:r w:rsidRPr="000A4515">
        <w:rPr>
          <w:rFonts w:ascii="Arial" w:hAnsi="Arial" w:cs="Arial"/>
        </w:rPr>
        <w:t>logsheets</w:t>
      </w:r>
      <w:proofErr w:type="spellEnd"/>
      <w:r w:rsidRPr="000A4515">
        <w:rPr>
          <w:rFonts w:ascii="Arial" w:hAnsi="Arial" w:cs="Arial"/>
        </w:rPr>
        <w:t xml:space="preserve">, a more complete characterization of the longline </w:t>
      </w:r>
      <w:r w:rsidR="00563AFC" w:rsidRPr="000A4515">
        <w:rPr>
          <w:rFonts w:ascii="Arial" w:hAnsi="Arial" w:cs="Arial"/>
        </w:rPr>
        <w:t>fi</w:t>
      </w:r>
      <w:r w:rsidRPr="000A4515">
        <w:rPr>
          <w:rFonts w:ascii="Arial" w:hAnsi="Arial" w:cs="Arial"/>
        </w:rPr>
        <w:t xml:space="preserve">shery requires the use of </w:t>
      </w:r>
      <w:r w:rsidR="00563AFC" w:rsidRPr="000A4515">
        <w:rPr>
          <w:rFonts w:ascii="Arial" w:hAnsi="Arial" w:cs="Arial"/>
        </w:rPr>
        <w:t>the SPC-held</w:t>
      </w:r>
      <w:r w:rsidR="000A4515">
        <w:rPr>
          <w:rFonts w:ascii="Arial" w:hAnsi="Arial" w:cs="Arial"/>
        </w:rPr>
        <w:t xml:space="preserve"> aggregate</w:t>
      </w:r>
      <w:r w:rsidRPr="000A4515">
        <w:rPr>
          <w:rFonts w:ascii="Arial" w:hAnsi="Arial" w:cs="Arial"/>
        </w:rPr>
        <w:t>d (5x5 degree grid) data. E</w:t>
      </w:r>
      <w:r w:rsidR="00563AFC" w:rsidRPr="000A4515">
        <w:rPr>
          <w:rFonts w:ascii="Arial" w:hAnsi="Arial" w:cs="Arial"/>
        </w:rPr>
        <w:t>ff</w:t>
      </w:r>
      <w:r w:rsidRPr="000A4515">
        <w:rPr>
          <w:rFonts w:ascii="Arial" w:hAnsi="Arial" w:cs="Arial"/>
        </w:rPr>
        <w:t xml:space="preserve">ort and reported shark catch data by </w:t>
      </w:r>
      <w:r w:rsidR="00563AFC" w:rsidRPr="000A4515">
        <w:rPr>
          <w:rFonts w:ascii="Arial" w:hAnsi="Arial" w:cs="Arial"/>
        </w:rPr>
        <w:t>fl</w:t>
      </w:r>
      <w:r w:rsidRPr="000A4515">
        <w:rPr>
          <w:rFonts w:ascii="Arial" w:hAnsi="Arial" w:cs="Arial"/>
        </w:rPr>
        <w:t>ag at the</w:t>
      </w:r>
      <w:r w:rsidR="000A4515">
        <w:rPr>
          <w:rFonts w:ascii="Arial" w:hAnsi="Arial" w:cs="Arial"/>
        </w:rPr>
        <w:t xml:space="preserve"> aggregate</w:t>
      </w:r>
      <w:r w:rsidRPr="000A4515">
        <w:rPr>
          <w:rFonts w:ascii="Arial" w:hAnsi="Arial" w:cs="Arial"/>
        </w:rPr>
        <w:t xml:space="preserve">d level have a lower degree of spatial resolution but in most cases are raised to represent the entire WCPO longline </w:t>
      </w:r>
      <w:r w:rsidR="00563AFC" w:rsidRPr="000A4515">
        <w:rPr>
          <w:rFonts w:ascii="Arial" w:hAnsi="Arial" w:cs="Arial"/>
        </w:rPr>
        <w:t>fi</w:t>
      </w:r>
      <w:r w:rsidR="00C16BE1">
        <w:rPr>
          <w:rFonts w:ascii="Arial" w:hAnsi="Arial" w:cs="Arial"/>
        </w:rPr>
        <w:t>shery</w:t>
      </w:r>
      <w:r w:rsidRPr="000A4515">
        <w:rPr>
          <w:rFonts w:ascii="Arial" w:hAnsi="Arial" w:cs="Arial"/>
        </w:rPr>
        <w:t>. Sets with observer present onboard, are shown for comparison</w:t>
      </w:r>
      <w:r w:rsidR="00C16BE1">
        <w:rPr>
          <w:rFonts w:ascii="Arial" w:hAnsi="Arial" w:cs="Arial"/>
        </w:rPr>
        <w:t xml:space="preserve"> (Figure 3)</w:t>
      </w:r>
      <w:r w:rsidRPr="000A4515">
        <w:rPr>
          <w:rFonts w:ascii="Arial" w:hAnsi="Arial" w:cs="Arial"/>
        </w:rPr>
        <w:t xml:space="preserve"> but have a </w:t>
      </w:r>
      <w:r w:rsidR="00563AFC" w:rsidRPr="000A4515">
        <w:rPr>
          <w:rFonts w:ascii="Arial" w:hAnsi="Arial" w:cs="Arial"/>
        </w:rPr>
        <w:t>fi</w:t>
      </w:r>
      <w:r w:rsidRPr="000A4515">
        <w:rPr>
          <w:rFonts w:ascii="Arial" w:hAnsi="Arial" w:cs="Arial"/>
        </w:rPr>
        <w:t xml:space="preserve">ner degree of spatial resolution due to observer record keeping. </w:t>
      </w:r>
      <w:r w:rsidR="00C16BE1">
        <w:rPr>
          <w:rFonts w:ascii="Arial" w:hAnsi="Arial" w:cs="Arial"/>
        </w:rPr>
        <w:t xml:space="preserve">Following </w:t>
      </w:r>
      <w:r w:rsidRPr="000A4515">
        <w:rPr>
          <w:rFonts w:ascii="Arial" w:hAnsi="Arial" w:cs="Arial"/>
        </w:rPr>
        <w:t xml:space="preserve">CMM 2007-01, required levels of Regional Observer Programme (ROP) coverage in longline </w:t>
      </w:r>
      <w:r w:rsidR="00172E28" w:rsidRPr="000A4515">
        <w:rPr>
          <w:rFonts w:ascii="Arial" w:hAnsi="Arial" w:cs="Arial"/>
        </w:rPr>
        <w:t>fi</w:t>
      </w:r>
      <w:r w:rsidRPr="000A4515">
        <w:rPr>
          <w:rFonts w:ascii="Arial" w:hAnsi="Arial" w:cs="Arial"/>
        </w:rPr>
        <w:t xml:space="preserve">sheries </w:t>
      </w:r>
      <w:r w:rsidR="00172E28" w:rsidRPr="000A4515">
        <w:rPr>
          <w:rFonts w:ascii="Arial" w:hAnsi="Arial" w:cs="Arial"/>
        </w:rPr>
        <w:t>we</w:t>
      </w:r>
      <w:r w:rsidRPr="000A4515">
        <w:rPr>
          <w:rFonts w:ascii="Arial" w:hAnsi="Arial" w:cs="Arial"/>
        </w:rPr>
        <w:t>re set to rise to 5% in June 2012 but annual average values have been on the order of 1-2%.</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A comparison of longline e</w:t>
      </w:r>
      <w:r w:rsidR="00FE3D63" w:rsidRPr="000A4515">
        <w:rPr>
          <w:rFonts w:ascii="Arial" w:hAnsi="Arial" w:cs="Arial"/>
        </w:rPr>
        <w:t>ff</w:t>
      </w:r>
      <w:r w:rsidRPr="000A4515">
        <w:rPr>
          <w:rFonts w:ascii="Arial" w:hAnsi="Arial" w:cs="Arial"/>
        </w:rPr>
        <w:t xml:space="preserve">ort by </w:t>
      </w:r>
      <w:r w:rsidR="00FE3D63" w:rsidRPr="000A4515">
        <w:rPr>
          <w:rFonts w:ascii="Arial" w:hAnsi="Arial" w:cs="Arial"/>
        </w:rPr>
        <w:t>fl</w:t>
      </w:r>
      <w:r w:rsidRPr="000A4515">
        <w:rPr>
          <w:rFonts w:ascii="Arial" w:hAnsi="Arial" w:cs="Arial"/>
        </w:rPr>
        <w:t xml:space="preserve">ag and the number of sharks recorded in </w:t>
      </w:r>
      <w:proofErr w:type="spellStart"/>
      <w:r w:rsidRPr="000A4515">
        <w:rPr>
          <w:rFonts w:ascii="Arial" w:hAnsi="Arial" w:cs="Arial"/>
        </w:rPr>
        <w:t>logsheets</w:t>
      </w:r>
      <w:proofErr w:type="spellEnd"/>
      <w:r w:rsidRPr="000A4515">
        <w:rPr>
          <w:rFonts w:ascii="Arial" w:hAnsi="Arial" w:cs="Arial"/>
        </w:rPr>
        <w:t xml:space="preserve"> was constructed</w:t>
      </w:r>
      <w:r w:rsidR="00D03506">
        <w:rPr>
          <w:rFonts w:ascii="Arial" w:hAnsi="Arial" w:cs="Arial"/>
        </w:rPr>
        <w:t xml:space="preserve"> (</w:t>
      </w:r>
      <w:r w:rsidR="00D03506" w:rsidRPr="00D03506">
        <w:rPr>
          <w:rFonts w:ascii="Arial" w:hAnsi="Arial" w:cs="Arial"/>
          <w:highlight w:val="magenta"/>
        </w:rPr>
        <w:t xml:space="preserve">Figure </w:t>
      </w:r>
      <w:r w:rsidR="00C16BE1">
        <w:rPr>
          <w:rFonts w:ascii="Arial" w:hAnsi="Arial" w:cs="Arial"/>
        </w:rPr>
        <w:t>4</w:t>
      </w:r>
      <w:r w:rsidR="00D03506">
        <w:rPr>
          <w:rFonts w:ascii="Arial" w:hAnsi="Arial" w:cs="Arial"/>
        </w:rPr>
        <w:t>)</w:t>
      </w:r>
      <w:r w:rsidRPr="000A4515">
        <w:rPr>
          <w:rFonts w:ascii="Arial" w:hAnsi="Arial" w:cs="Arial"/>
        </w:rPr>
        <w:t xml:space="preserve"> by showing the top four </w:t>
      </w:r>
      <w:r w:rsidR="00FE3D63" w:rsidRPr="000A4515">
        <w:rPr>
          <w:rFonts w:ascii="Arial" w:hAnsi="Arial" w:cs="Arial"/>
        </w:rPr>
        <w:t>fi</w:t>
      </w:r>
      <w:r w:rsidRPr="000A4515">
        <w:rPr>
          <w:rFonts w:ascii="Arial" w:hAnsi="Arial" w:cs="Arial"/>
        </w:rPr>
        <w:t>shing nations (in the WCPO as a whole) and</w:t>
      </w:r>
      <w:r w:rsidR="000A4515">
        <w:rPr>
          <w:rFonts w:ascii="Arial" w:hAnsi="Arial" w:cs="Arial"/>
        </w:rPr>
        <w:t xml:space="preserve"> </w:t>
      </w:r>
      <w:r w:rsidR="003015C7">
        <w:rPr>
          <w:rFonts w:ascii="Arial" w:hAnsi="Arial" w:cs="Arial"/>
        </w:rPr>
        <w:t>aggregat</w:t>
      </w:r>
      <w:r w:rsidRPr="000A4515">
        <w:rPr>
          <w:rFonts w:ascii="Arial" w:hAnsi="Arial" w:cs="Arial"/>
        </w:rPr>
        <w:t xml:space="preserve">ing the rest of the </w:t>
      </w:r>
      <w:r w:rsidR="00FE3D63" w:rsidRPr="000A4515">
        <w:rPr>
          <w:rFonts w:ascii="Arial" w:hAnsi="Arial" w:cs="Arial"/>
        </w:rPr>
        <w:t>fl</w:t>
      </w:r>
      <w:r w:rsidRPr="000A4515">
        <w:rPr>
          <w:rFonts w:ascii="Arial" w:hAnsi="Arial" w:cs="Arial"/>
        </w:rPr>
        <w:t xml:space="preserve">ag states to another group. If the </w:t>
      </w:r>
      <w:r w:rsidR="00FE3D63" w:rsidRPr="000A4515">
        <w:rPr>
          <w:rFonts w:ascii="Arial" w:hAnsi="Arial" w:cs="Arial"/>
        </w:rPr>
        <w:t>fi</w:t>
      </w:r>
      <w:r w:rsidRPr="000A4515">
        <w:rPr>
          <w:rFonts w:ascii="Arial" w:hAnsi="Arial" w:cs="Arial"/>
        </w:rPr>
        <w:t>shing practices a</w:t>
      </w:r>
      <w:r w:rsidR="00FE3D63" w:rsidRPr="000A4515">
        <w:rPr>
          <w:rFonts w:ascii="Arial" w:hAnsi="Arial" w:cs="Arial"/>
        </w:rPr>
        <w:t xml:space="preserve">nd reporting </w:t>
      </w:r>
      <w:r w:rsidR="00FE3D63" w:rsidRPr="000A4515">
        <w:rPr>
          <w:rFonts w:ascii="Arial" w:hAnsi="Arial" w:cs="Arial"/>
        </w:rPr>
        <w:lastRenderedPageBreak/>
        <w:t>practices were mo</w:t>
      </w:r>
      <w:bookmarkStart w:id="9" w:name="page10"/>
      <w:bookmarkEnd w:id="9"/>
      <w:r w:rsidR="00FE3D63" w:rsidRPr="000A4515">
        <w:rPr>
          <w:rFonts w:ascii="Arial" w:hAnsi="Arial" w:cs="Arial"/>
        </w:rPr>
        <w:t xml:space="preserve">re </w:t>
      </w:r>
      <w:r w:rsidRPr="000A4515">
        <w:rPr>
          <w:rFonts w:ascii="Arial" w:hAnsi="Arial" w:cs="Arial"/>
        </w:rPr>
        <w:t>or less consistent across</w:t>
      </w:r>
      <w:r w:rsidR="000A4515">
        <w:rPr>
          <w:rFonts w:ascii="Arial" w:hAnsi="Arial" w:cs="Arial"/>
        </w:rPr>
        <w:t xml:space="preserve"> flag</w:t>
      </w:r>
      <w:r w:rsidRPr="000A4515">
        <w:rPr>
          <w:rFonts w:ascii="Arial" w:hAnsi="Arial" w:cs="Arial"/>
        </w:rPr>
        <w:t>s the numbers of sharks reported would be proportional, by</w:t>
      </w:r>
      <w:r w:rsidR="000A4515">
        <w:rPr>
          <w:rFonts w:ascii="Arial" w:hAnsi="Arial" w:cs="Arial"/>
        </w:rPr>
        <w:t xml:space="preserve"> flag</w:t>
      </w:r>
      <w:r w:rsidRPr="000A4515">
        <w:rPr>
          <w:rFonts w:ascii="Arial" w:hAnsi="Arial" w:cs="Arial"/>
        </w:rPr>
        <w:t>, to the e</w:t>
      </w:r>
      <w:r w:rsidR="00D03506">
        <w:rPr>
          <w:rFonts w:ascii="Arial" w:hAnsi="Arial" w:cs="Arial"/>
        </w:rPr>
        <w:t>ff</w:t>
      </w:r>
      <w:r w:rsidRPr="000A4515">
        <w:rPr>
          <w:rFonts w:ascii="Arial" w:hAnsi="Arial" w:cs="Arial"/>
        </w:rPr>
        <w:t>ort.</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Comprehensive data on shark catches at high spatial resolution are available from observer data held by the SPC-OFP but, as described above, the overall coverage of these data is low, and less than the required levels of ROP coverage. In addition, a comparison of longline e</w:t>
      </w:r>
      <w:r w:rsidR="003015C7">
        <w:rPr>
          <w:rFonts w:ascii="Arial" w:hAnsi="Arial" w:cs="Arial"/>
        </w:rPr>
        <w:t>ff</w:t>
      </w:r>
      <w:r w:rsidRPr="000A4515">
        <w:rPr>
          <w:rFonts w:ascii="Arial" w:hAnsi="Arial" w:cs="Arial"/>
        </w:rPr>
        <w:t xml:space="preserve">ort and longline observer coverage </w:t>
      </w:r>
      <w:r w:rsidR="00D03506">
        <w:rPr>
          <w:rFonts w:ascii="Arial" w:hAnsi="Arial" w:cs="Arial"/>
        </w:rPr>
        <w:t>(</w:t>
      </w:r>
      <w:r w:rsidR="00C16BE1">
        <w:rPr>
          <w:rFonts w:ascii="Arial" w:hAnsi="Arial" w:cs="Arial"/>
          <w:highlight w:val="magenta"/>
        </w:rPr>
        <w:t>Figure 5</w:t>
      </w:r>
      <w:r w:rsidR="00D03506">
        <w:rPr>
          <w:rFonts w:ascii="Arial" w:hAnsi="Arial" w:cs="Arial"/>
        </w:rPr>
        <w:t xml:space="preserve">) </w:t>
      </w:r>
      <w:r w:rsidRPr="000A4515">
        <w:rPr>
          <w:rFonts w:ascii="Arial" w:hAnsi="Arial" w:cs="Arial"/>
        </w:rPr>
        <w:t>reveals that the latter is disproportional by region and</w:t>
      </w:r>
      <w:r w:rsidR="000A4515">
        <w:rPr>
          <w:rFonts w:ascii="Arial" w:hAnsi="Arial" w:cs="Arial"/>
        </w:rPr>
        <w:t xml:space="preserve"> flag</w:t>
      </w:r>
      <w:r w:rsidRPr="000A4515">
        <w:rPr>
          <w:rFonts w:ascii="Arial" w:hAnsi="Arial" w:cs="Arial"/>
        </w:rPr>
        <w:t xml:space="preserve"> and thus cannot be considered representative of the</w:t>
      </w:r>
      <w:r w:rsidR="000A4515">
        <w:rPr>
          <w:rFonts w:ascii="Arial" w:hAnsi="Arial" w:cs="Arial"/>
        </w:rPr>
        <w:t xml:space="preserve"> fishery</w:t>
      </w:r>
      <w:r w:rsidRPr="000A4515">
        <w:rPr>
          <w:rFonts w:ascii="Arial" w:hAnsi="Arial" w:cs="Arial"/>
        </w:rPr>
        <w:t xml:space="preserve"> as whole.</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Another aspect of the low data coverage problem is that a temporal representativeness on a month/year basis of the observed e</w:t>
      </w:r>
      <w:r w:rsidR="00D03506">
        <w:rPr>
          <w:rFonts w:ascii="Arial" w:hAnsi="Arial" w:cs="Arial"/>
        </w:rPr>
        <w:t>ff</w:t>
      </w:r>
      <w:r w:rsidRPr="000A4515">
        <w:rPr>
          <w:rFonts w:ascii="Arial" w:hAnsi="Arial" w:cs="Arial"/>
        </w:rPr>
        <w:t>ort</w:t>
      </w:r>
      <w:r w:rsidR="00D03506">
        <w:rPr>
          <w:rFonts w:ascii="Arial" w:hAnsi="Arial" w:cs="Arial"/>
        </w:rPr>
        <w:t>.</w:t>
      </w:r>
      <w:r w:rsidRPr="000A4515">
        <w:rPr>
          <w:rFonts w:ascii="Arial" w:hAnsi="Arial" w:cs="Arial"/>
        </w:rPr>
        <w:t xml:space="preserve"> A comparison of the annual proportion observed by</w:t>
      </w:r>
      <w:bookmarkStart w:id="10" w:name="page11"/>
      <w:bookmarkEnd w:id="10"/>
      <w:r w:rsidR="00FE3D63" w:rsidRPr="000A4515">
        <w:rPr>
          <w:rFonts w:ascii="Arial" w:hAnsi="Arial" w:cs="Arial"/>
        </w:rPr>
        <w:t xml:space="preserve"> m</w:t>
      </w:r>
      <w:r w:rsidRPr="000A4515">
        <w:rPr>
          <w:rFonts w:ascii="Arial" w:hAnsi="Arial" w:cs="Arial"/>
        </w:rPr>
        <w:t>onth - on a regional basis - shows signi</w:t>
      </w:r>
      <w:r w:rsidR="00D03506">
        <w:rPr>
          <w:rFonts w:ascii="Arial" w:hAnsi="Arial" w:cs="Arial"/>
        </w:rPr>
        <w:t>fic</w:t>
      </w:r>
      <w:r w:rsidRPr="000A4515">
        <w:rPr>
          <w:rFonts w:ascii="Arial" w:hAnsi="Arial" w:cs="Arial"/>
        </w:rPr>
        <w:t xml:space="preserve">ant </w:t>
      </w:r>
      <w:r w:rsidR="00D03506">
        <w:rPr>
          <w:rFonts w:ascii="Arial" w:hAnsi="Arial" w:cs="Arial"/>
        </w:rPr>
        <w:t>fl</w:t>
      </w:r>
      <w:r w:rsidRPr="000A4515">
        <w:rPr>
          <w:rFonts w:ascii="Arial" w:hAnsi="Arial" w:cs="Arial"/>
        </w:rPr>
        <w:t>uctuations in the relative coverage of the observer data compared to the logbook data</w:t>
      </w:r>
      <w:r w:rsidR="00D03506">
        <w:rPr>
          <w:rFonts w:ascii="Arial" w:hAnsi="Arial" w:cs="Arial"/>
        </w:rPr>
        <w:t xml:space="preserve"> (</w:t>
      </w:r>
      <w:r w:rsidR="00C16BE1">
        <w:rPr>
          <w:rFonts w:ascii="Arial" w:hAnsi="Arial" w:cs="Arial"/>
          <w:highlight w:val="magenta"/>
        </w:rPr>
        <w:t>Figure 6</w:t>
      </w:r>
      <w:r w:rsidR="00D03506" w:rsidRPr="00D03506">
        <w:rPr>
          <w:rFonts w:ascii="Arial" w:hAnsi="Arial" w:cs="Arial"/>
          <w:highlight w:val="magenta"/>
        </w:rPr>
        <w:t>)</w:t>
      </w:r>
      <w:r w:rsidR="00D03506">
        <w:rPr>
          <w:rFonts w:ascii="Arial" w:hAnsi="Arial" w:cs="Arial"/>
        </w:rPr>
        <w:t>.</w:t>
      </w:r>
    </w:p>
    <w:p w:rsidR="00FE3D63" w:rsidRPr="000A4515" w:rsidRDefault="00FE3D63" w:rsidP="003015C7">
      <w:pPr>
        <w:pStyle w:val="DefaultParagraphFont"/>
        <w:widowControl w:val="0"/>
        <w:overflowPunct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bookmarkStart w:id="11" w:name="page12"/>
      <w:bookmarkStart w:id="12" w:name="page13"/>
      <w:bookmarkEnd w:id="11"/>
      <w:bookmarkEnd w:id="12"/>
    </w:p>
    <w:p w:rsidR="00D0493E" w:rsidRPr="000A4515" w:rsidRDefault="00D0493E" w:rsidP="003015C7">
      <w:pPr>
        <w:pStyle w:val="DefaultParagraphFont"/>
        <w:widowControl w:val="0"/>
        <w:numPr>
          <w:ilvl w:val="0"/>
          <w:numId w:val="19"/>
        </w:numPr>
        <w:tabs>
          <w:tab w:val="clear" w:pos="720"/>
          <w:tab w:val="num" w:pos="620"/>
        </w:tabs>
        <w:overflowPunct w:val="0"/>
        <w:autoSpaceDE w:val="0"/>
        <w:autoSpaceDN w:val="0"/>
        <w:adjustRightInd w:val="0"/>
        <w:spacing w:after="0" w:line="240" w:lineRule="auto"/>
        <w:ind w:left="620" w:hanging="620"/>
        <w:rPr>
          <w:rFonts w:ascii="Arial" w:hAnsi="Arial" w:cs="Arial"/>
        </w:rPr>
      </w:pPr>
      <w:r w:rsidRPr="000A4515">
        <w:rPr>
          <w:rFonts w:ascii="Arial" w:hAnsi="Arial" w:cs="Arial"/>
        </w:rPr>
        <w:t xml:space="preserve">Purse Seine data </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3015C7" w:rsidP="003015C7">
      <w:pPr>
        <w:pStyle w:val="DefaultParagraphFont"/>
        <w:widowControl w:val="0"/>
        <w:overflowPunct w:val="0"/>
        <w:autoSpaceDE w:val="0"/>
        <w:autoSpaceDN w:val="0"/>
        <w:adjustRightInd w:val="0"/>
        <w:spacing w:after="0" w:line="240" w:lineRule="auto"/>
        <w:rPr>
          <w:rFonts w:ascii="Arial" w:hAnsi="Arial" w:cs="Arial"/>
        </w:rPr>
      </w:pPr>
      <w:r>
        <w:rPr>
          <w:rFonts w:ascii="Arial" w:hAnsi="Arial" w:cs="Arial"/>
        </w:rPr>
        <w:t>Similar to</w:t>
      </w:r>
      <w:r w:rsidR="00D0493E" w:rsidRPr="000A4515">
        <w:rPr>
          <w:rFonts w:ascii="Arial" w:hAnsi="Arial" w:cs="Arial"/>
        </w:rPr>
        <w:t xml:space="preserve"> the longline</w:t>
      </w:r>
      <w:r w:rsidR="000A4515">
        <w:rPr>
          <w:rFonts w:ascii="Arial" w:hAnsi="Arial" w:cs="Arial"/>
        </w:rPr>
        <w:t xml:space="preserve"> fishery</w:t>
      </w:r>
      <w:r w:rsidR="00D0493E" w:rsidRPr="000A4515">
        <w:rPr>
          <w:rFonts w:ascii="Arial" w:hAnsi="Arial" w:cs="Arial"/>
        </w:rPr>
        <w:t xml:space="preserve">, SPC-OFP holds logsheet data on shark catches by purse seine </w:t>
      </w:r>
      <w:r w:rsidR="000A4515">
        <w:rPr>
          <w:rFonts w:ascii="Arial" w:hAnsi="Arial" w:cs="Arial"/>
        </w:rPr>
        <w:t>fi</w:t>
      </w:r>
      <w:r w:rsidR="00D0493E" w:rsidRPr="000A4515">
        <w:rPr>
          <w:rFonts w:ascii="Arial" w:hAnsi="Arial" w:cs="Arial"/>
        </w:rPr>
        <w:t xml:space="preserve">sheries at </w:t>
      </w:r>
      <w:r>
        <w:rPr>
          <w:rFonts w:ascii="Arial" w:hAnsi="Arial" w:cs="Arial"/>
        </w:rPr>
        <w:t xml:space="preserve">both </w:t>
      </w:r>
      <w:r w:rsidR="00D0493E" w:rsidRPr="000A4515">
        <w:rPr>
          <w:rFonts w:ascii="Arial" w:hAnsi="Arial" w:cs="Arial"/>
        </w:rPr>
        <w:t>the operational and</w:t>
      </w:r>
      <w:r w:rsidR="000A4515">
        <w:rPr>
          <w:rFonts w:ascii="Arial" w:hAnsi="Arial" w:cs="Arial"/>
        </w:rPr>
        <w:t xml:space="preserve"> aggregate</w:t>
      </w:r>
      <w:r w:rsidR="00D0493E" w:rsidRPr="000A4515">
        <w:rPr>
          <w:rFonts w:ascii="Arial" w:hAnsi="Arial" w:cs="Arial"/>
        </w:rPr>
        <w:t xml:space="preserve"> levels</w:t>
      </w:r>
      <w:r>
        <w:rPr>
          <w:rFonts w:ascii="Arial" w:hAnsi="Arial" w:cs="Arial"/>
        </w:rPr>
        <w:t xml:space="preserve">.  However, </w:t>
      </w:r>
      <w:r w:rsidR="00D0493E" w:rsidRPr="000A4515">
        <w:rPr>
          <w:rFonts w:ascii="Arial" w:hAnsi="Arial" w:cs="Arial"/>
        </w:rPr>
        <w:t xml:space="preserve">operational-level coverage for the purse seine </w:t>
      </w:r>
      <w:r w:rsidR="000A4515">
        <w:rPr>
          <w:rFonts w:ascii="Arial" w:hAnsi="Arial" w:cs="Arial"/>
        </w:rPr>
        <w:t>fi</w:t>
      </w:r>
      <w:r w:rsidR="00D0493E" w:rsidRPr="000A4515">
        <w:rPr>
          <w:rFonts w:ascii="Arial" w:hAnsi="Arial" w:cs="Arial"/>
        </w:rPr>
        <w:t xml:space="preserve">shery (87%) is considerably higher than for the longline </w:t>
      </w:r>
      <w:r w:rsidR="000A4515">
        <w:rPr>
          <w:rFonts w:ascii="Arial" w:hAnsi="Arial" w:cs="Arial"/>
        </w:rPr>
        <w:t>fi</w:t>
      </w:r>
      <w:r w:rsidR="00D0493E" w:rsidRPr="000A4515">
        <w:rPr>
          <w:rFonts w:ascii="Arial" w:hAnsi="Arial" w:cs="Arial"/>
        </w:rPr>
        <w:t>shery (23%)</w:t>
      </w:r>
      <w:r>
        <w:rPr>
          <w:rFonts w:ascii="Arial" w:hAnsi="Arial" w:cs="Arial"/>
        </w:rPr>
        <w:t xml:space="preserve">. </w:t>
      </w:r>
      <w:r w:rsidR="00D0493E" w:rsidRPr="000A4515">
        <w:rPr>
          <w:rFonts w:ascii="Arial" w:hAnsi="Arial" w:cs="Arial"/>
        </w:rPr>
        <w:t>This factor, in combination with the more limited geographic range of the purse seine</w:t>
      </w:r>
      <w:r w:rsidR="000A4515">
        <w:rPr>
          <w:rFonts w:ascii="Arial" w:hAnsi="Arial" w:cs="Arial"/>
        </w:rPr>
        <w:t xml:space="preserve"> fishery</w:t>
      </w:r>
      <w:r w:rsidR="00D0493E" w:rsidRPr="000A4515">
        <w:rPr>
          <w:rFonts w:ascii="Arial" w:hAnsi="Arial" w:cs="Arial"/>
        </w:rPr>
        <w:t>, contributes to more representative operation-level coverage in the purse seine</w:t>
      </w:r>
      <w:r w:rsidR="000A4515">
        <w:rPr>
          <w:rFonts w:ascii="Arial" w:hAnsi="Arial" w:cs="Arial"/>
        </w:rPr>
        <w:t xml:space="preserve"> fishery</w:t>
      </w:r>
      <w:r w:rsidR="00D0493E" w:rsidRPr="000A4515">
        <w:rPr>
          <w:rFonts w:ascii="Arial" w:hAnsi="Arial" w:cs="Arial"/>
        </w:rPr>
        <w:t xml:space="preserve"> than in the longline</w:t>
      </w:r>
      <w:r w:rsidR="000A4515">
        <w:rPr>
          <w:rFonts w:ascii="Arial" w:hAnsi="Arial" w:cs="Arial"/>
        </w:rPr>
        <w:t xml:space="preserve"> fishery</w:t>
      </w:r>
      <w:r w:rsidR="00D0493E" w:rsidRPr="000A4515">
        <w:rPr>
          <w:rFonts w:ascii="Arial" w:hAnsi="Arial" w:cs="Arial"/>
        </w:rPr>
        <w:t>.</w:t>
      </w:r>
    </w:p>
    <w:p w:rsidR="003015C7" w:rsidRDefault="003015C7" w:rsidP="003015C7">
      <w:pPr>
        <w:pStyle w:val="DefaultParagraphFont"/>
        <w:widowControl w:val="0"/>
        <w:overflowPunct w:val="0"/>
        <w:autoSpaceDE w:val="0"/>
        <w:autoSpaceDN w:val="0"/>
        <w:adjustRightInd w:val="0"/>
        <w:spacing w:after="0" w:line="240" w:lineRule="auto"/>
        <w:rPr>
          <w:rFonts w:ascii="Arial" w:hAnsi="Arial" w:cs="Arial"/>
        </w:rPr>
      </w:pPr>
      <w:bookmarkStart w:id="13" w:name="page14"/>
      <w:bookmarkEnd w:id="13"/>
    </w:p>
    <w:p w:rsidR="00D03506" w:rsidRDefault="00D03506" w:rsidP="003015C7">
      <w:pPr>
        <w:pStyle w:val="DefaultParagraphFont"/>
        <w:widowControl w:val="0"/>
        <w:overflowPunct w:val="0"/>
        <w:autoSpaceDE w:val="0"/>
        <w:autoSpaceDN w:val="0"/>
        <w:adjustRightInd w:val="0"/>
        <w:spacing w:after="0" w:line="240" w:lineRule="auto"/>
        <w:rPr>
          <w:rFonts w:ascii="Arial" w:hAnsi="Arial" w:cs="Arial"/>
        </w:rPr>
      </w:pPr>
      <w:r>
        <w:rPr>
          <w:rFonts w:ascii="Arial" w:hAnsi="Arial" w:cs="Arial"/>
        </w:rPr>
        <w:t>Following i</w:t>
      </w:r>
      <w:r w:rsidR="00D0493E" w:rsidRPr="000A4515">
        <w:rPr>
          <w:rFonts w:ascii="Arial" w:hAnsi="Arial" w:cs="Arial"/>
        </w:rPr>
        <w:t>mplementation of the WCPFC ROP on 1 January 2010, in combination with prior observer coverage commitments by Parties to the Nauru</w:t>
      </w:r>
      <w:r w:rsidR="003015C7">
        <w:rPr>
          <w:rFonts w:ascii="Arial" w:hAnsi="Arial" w:cs="Arial"/>
        </w:rPr>
        <w:t xml:space="preserve"> </w:t>
      </w:r>
      <w:r w:rsidR="000A4515">
        <w:rPr>
          <w:rFonts w:ascii="Arial" w:hAnsi="Arial" w:cs="Arial"/>
        </w:rPr>
        <w:t>ag</w:t>
      </w:r>
      <w:r w:rsidR="00D0493E" w:rsidRPr="000A4515">
        <w:rPr>
          <w:rFonts w:ascii="Arial" w:hAnsi="Arial" w:cs="Arial"/>
        </w:rPr>
        <w:t xml:space="preserve">reement (PNA) members, 100% purse seine observer coverage is now required (except for vessels </w:t>
      </w:r>
      <w:r w:rsidR="003015C7">
        <w:rPr>
          <w:rFonts w:ascii="Arial" w:hAnsi="Arial" w:cs="Arial"/>
        </w:rPr>
        <w:t>fi</w:t>
      </w:r>
      <w:r w:rsidR="00D0493E" w:rsidRPr="000A4515">
        <w:rPr>
          <w:rFonts w:ascii="Arial" w:hAnsi="Arial" w:cs="Arial"/>
        </w:rPr>
        <w:t xml:space="preserve">shing exclusively in one </w:t>
      </w:r>
      <w:r w:rsidR="003015C7">
        <w:rPr>
          <w:rFonts w:ascii="Arial" w:hAnsi="Arial" w:cs="Arial"/>
        </w:rPr>
        <w:t>E</w:t>
      </w:r>
      <w:r w:rsidR="00D0493E" w:rsidRPr="000A4515">
        <w:rPr>
          <w:rFonts w:ascii="Arial" w:hAnsi="Arial" w:cs="Arial"/>
        </w:rPr>
        <w:t xml:space="preserve">xclusive </w:t>
      </w:r>
      <w:r w:rsidR="003015C7">
        <w:rPr>
          <w:rFonts w:ascii="Arial" w:hAnsi="Arial" w:cs="Arial"/>
        </w:rPr>
        <w:t>E</w:t>
      </w:r>
      <w:r w:rsidR="00D0493E" w:rsidRPr="000A4515">
        <w:rPr>
          <w:rFonts w:ascii="Arial" w:hAnsi="Arial" w:cs="Arial"/>
        </w:rPr>
        <w:t xml:space="preserve">conomic </w:t>
      </w:r>
      <w:r w:rsidR="003015C7">
        <w:rPr>
          <w:rFonts w:ascii="Arial" w:hAnsi="Arial" w:cs="Arial"/>
        </w:rPr>
        <w:t>Z</w:t>
      </w:r>
      <w:r w:rsidR="00D0493E" w:rsidRPr="000A4515">
        <w:rPr>
          <w:rFonts w:ascii="Arial" w:hAnsi="Arial" w:cs="Arial"/>
        </w:rPr>
        <w:t>one (EEZ)</w:t>
      </w:r>
      <w:r>
        <w:rPr>
          <w:rFonts w:ascii="Arial" w:hAnsi="Arial" w:cs="Arial"/>
        </w:rPr>
        <w:t>)</w:t>
      </w:r>
      <w:r w:rsidR="00D0493E" w:rsidRPr="000A4515">
        <w:rPr>
          <w:rFonts w:ascii="Arial" w:hAnsi="Arial" w:cs="Arial"/>
        </w:rPr>
        <w:t>. Historical observer coverage in the purse seine</w:t>
      </w:r>
      <w:r w:rsidR="000A4515">
        <w:rPr>
          <w:rFonts w:ascii="Arial" w:hAnsi="Arial" w:cs="Arial"/>
        </w:rPr>
        <w:t xml:space="preserve"> fishery</w:t>
      </w:r>
      <w:r w:rsidR="00D0493E" w:rsidRPr="000A4515">
        <w:rPr>
          <w:rFonts w:ascii="Arial" w:hAnsi="Arial" w:cs="Arial"/>
        </w:rPr>
        <w:t xml:space="preserve"> has varied between EEZs. Coverage rates were low, generally less than 10%, for the years 1995-2002, with coverage incre</w:t>
      </w:r>
      <w:r w:rsidR="003015C7">
        <w:rPr>
          <w:rFonts w:ascii="Arial" w:hAnsi="Arial" w:cs="Arial"/>
        </w:rPr>
        <w:t>a</w:t>
      </w:r>
      <w:r w:rsidR="00D0493E" w:rsidRPr="000A4515">
        <w:rPr>
          <w:rFonts w:ascii="Arial" w:hAnsi="Arial" w:cs="Arial"/>
        </w:rPr>
        <w:t>sing to 10-18% for the years 2003-2009. Recent (2010-2013) annual averages are between 42-56% in total.</w:t>
      </w:r>
    </w:p>
    <w:p w:rsidR="00D03506" w:rsidRDefault="00D03506" w:rsidP="003015C7">
      <w:pPr>
        <w:pStyle w:val="DefaultParagraphFont"/>
        <w:widowControl w:val="0"/>
        <w:overflowPunct w:val="0"/>
        <w:autoSpaceDE w:val="0"/>
        <w:autoSpaceDN w:val="0"/>
        <w:adjustRightInd w:val="0"/>
        <w:spacing w:after="0" w:line="240" w:lineRule="auto"/>
        <w:rPr>
          <w:rFonts w:ascii="Arial" w:hAnsi="Arial" w:cs="Arial"/>
        </w:rPr>
      </w:pPr>
    </w:p>
    <w:p w:rsidR="00D03506" w:rsidRDefault="00D03506" w:rsidP="003015C7">
      <w:pPr>
        <w:pStyle w:val="DefaultParagraphFont"/>
        <w:widowControl w:val="0"/>
        <w:overflowPunct w:val="0"/>
        <w:autoSpaceDE w:val="0"/>
        <w:autoSpaceDN w:val="0"/>
        <w:adjustRightInd w:val="0"/>
        <w:spacing w:after="0" w:line="240" w:lineRule="auto"/>
        <w:rPr>
          <w:rFonts w:ascii="Arial" w:hAnsi="Arial" w:cs="Arial"/>
        </w:rPr>
      </w:pPr>
    </w:p>
    <w:p w:rsidR="00D0493E" w:rsidRPr="000A4515" w:rsidRDefault="00D03506" w:rsidP="003015C7">
      <w:pPr>
        <w:pStyle w:val="DefaultParagraphFont"/>
        <w:widowControl w:val="0"/>
        <w:overflowPunct w:val="0"/>
        <w:autoSpaceDE w:val="0"/>
        <w:autoSpaceDN w:val="0"/>
        <w:adjustRightInd w:val="0"/>
        <w:spacing w:after="0" w:line="240" w:lineRule="auto"/>
        <w:rPr>
          <w:rFonts w:ascii="Arial" w:hAnsi="Arial" w:cs="Arial"/>
        </w:rPr>
      </w:pPr>
      <w:r>
        <w:rPr>
          <w:rFonts w:ascii="Arial" w:hAnsi="Arial" w:cs="Arial"/>
        </w:rPr>
        <w:t xml:space="preserve">While </w:t>
      </w:r>
      <w:r w:rsidR="00D0493E" w:rsidRPr="000A4515">
        <w:rPr>
          <w:rFonts w:ascii="Arial" w:hAnsi="Arial" w:cs="Arial"/>
        </w:rPr>
        <w:t>observer coverage of the purse seine</w:t>
      </w:r>
      <w:r w:rsidR="000A4515">
        <w:rPr>
          <w:rFonts w:ascii="Arial" w:hAnsi="Arial" w:cs="Arial"/>
        </w:rPr>
        <w:t xml:space="preserve"> fishery</w:t>
      </w:r>
      <w:r w:rsidR="00D0493E" w:rsidRPr="000A4515">
        <w:rPr>
          <w:rFonts w:ascii="Arial" w:hAnsi="Arial" w:cs="Arial"/>
        </w:rPr>
        <w:t xml:space="preserve"> is not </w:t>
      </w:r>
      <w:r>
        <w:rPr>
          <w:rFonts w:ascii="Arial" w:hAnsi="Arial" w:cs="Arial"/>
        </w:rPr>
        <w:t>uniformly</w:t>
      </w:r>
      <w:r w:rsidR="00D0493E" w:rsidRPr="000A4515">
        <w:rPr>
          <w:rFonts w:ascii="Arial" w:hAnsi="Arial" w:cs="Arial"/>
        </w:rPr>
        <w:t xml:space="preserve"> representative (</w:t>
      </w:r>
      <w:r w:rsidR="00ED5D3C">
        <w:rPr>
          <w:rFonts w:ascii="Arial" w:hAnsi="Arial" w:cs="Arial"/>
          <w:highlight w:val="magenta"/>
        </w:rPr>
        <w:t>Figure 7</w:t>
      </w:r>
      <w:r w:rsidR="00D0493E" w:rsidRPr="00D03506">
        <w:rPr>
          <w:rFonts w:ascii="Arial" w:hAnsi="Arial" w:cs="Arial"/>
          <w:highlight w:val="magenta"/>
        </w:rPr>
        <w:t>, orange points</w:t>
      </w:r>
      <w:r w:rsidR="00D0493E" w:rsidRPr="000A4515">
        <w:rPr>
          <w:rFonts w:ascii="Arial" w:hAnsi="Arial" w:cs="Arial"/>
        </w:rPr>
        <w:t xml:space="preserve">), </w:t>
      </w:r>
      <w:r>
        <w:rPr>
          <w:rFonts w:ascii="Arial" w:hAnsi="Arial" w:cs="Arial"/>
        </w:rPr>
        <w:t xml:space="preserve">it is more representative than observer coverage of the longline fishery, owing to both higher coverage levels and </w:t>
      </w:r>
      <w:r w:rsidR="00D0493E" w:rsidRPr="000A4515">
        <w:rPr>
          <w:rFonts w:ascii="Arial" w:hAnsi="Arial" w:cs="Arial"/>
        </w:rPr>
        <w:t>the more limited geographic range of the</w:t>
      </w:r>
      <w:r w:rsidR="000A4515">
        <w:rPr>
          <w:rFonts w:ascii="Arial" w:hAnsi="Arial" w:cs="Arial"/>
        </w:rPr>
        <w:t xml:space="preserve"> fishery</w:t>
      </w:r>
      <w:r w:rsidR="00A364AC">
        <w:rPr>
          <w:rFonts w:ascii="Arial" w:hAnsi="Arial" w:cs="Arial"/>
        </w:rPr>
        <w:t xml:space="preserve"> (Lawson 2011</w:t>
      </w:r>
      <w:r w:rsidR="0040647F">
        <w:rPr>
          <w:rFonts w:ascii="Arial" w:hAnsi="Arial" w:cs="Arial"/>
        </w:rPr>
        <w:t>)</w:t>
      </w:r>
      <w:r w:rsidR="00D0493E" w:rsidRPr="000A4515">
        <w:rPr>
          <w:rFonts w:ascii="Arial" w:hAnsi="Arial" w:cs="Arial"/>
        </w:rPr>
        <w:t xml:space="preserve">. Regions 3 and 4 contain 98% of the operational-level reported purse seine sets, and 99% of observed sets and are thus the only regions for which purse seine analyses will be meaningful. </w:t>
      </w:r>
      <w:r w:rsidR="0040647F">
        <w:rPr>
          <w:rFonts w:ascii="Arial" w:hAnsi="Arial" w:cs="Arial"/>
        </w:rPr>
        <w:t xml:space="preserve">Shark interactions are recorded in just 2.5% of purse-seine operational </w:t>
      </w:r>
      <w:proofErr w:type="spellStart"/>
      <w:r w:rsidR="0040647F">
        <w:rPr>
          <w:rFonts w:ascii="Arial" w:hAnsi="Arial" w:cs="Arial"/>
        </w:rPr>
        <w:t>logsheets</w:t>
      </w:r>
      <w:proofErr w:type="spellEnd"/>
      <w:r w:rsidR="00ED5D3C">
        <w:rPr>
          <w:rFonts w:ascii="Arial" w:hAnsi="Arial" w:cs="Arial"/>
        </w:rPr>
        <w:t xml:space="preserve"> (Figure 7, red points)</w:t>
      </w:r>
      <w:r w:rsidR="00656A99">
        <w:rPr>
          <w:rFonts w:ascii="Arial" w:hAnsi="Arial" w:cs="Arial"/>
        </w:rPr>
        <w:t xml:space="preserve">, a value far lower than the 41% recorded in longline </w:t>
      </w:r>
      <w:r w:rsidR="00D0493E" w:rsidRPr="000A4515">
        <w:rPr>
          <w:rFonts w:ascii="Arial" w:hAnsi="Arial" w:cs="Arial"/>
        </w:rPr>
        <w:t xml:space="preserve">operational-level logsheet. </w:t>
      </w:r>
      <w:r w:rsidR="00656A99">
        <w:rPr>
          <w:rFonts w:ascii="Arial" w:hAnsi="Arial" w:cs="Arial"/>
        </w:rPr>
        <w:t xml:space="preserve">As a result, </w:t>
      </w:r>
      <w:r w:rsidR="00D0493E" w:rsidRPr="000A4515">
        <w:rPr>
          <w:rFonts w:ascii="Arial" w:hAnsi="Arial" w:cs="Arial"/>
        </w:rPr>
        <w:t>it is not possible to assess the number of shark interactions by set or the species involved using purse seine logsheet data.</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A comparison by</w:t>
      </w:r>
      <w:r w:rsidR="000A4515">
        <w:rPr>
          <w:rFonts w:ascii="Arial" w:hAnsi="Arial" w:cs="Arial"/>
        </w:rPr>
        <w:t xml:space="preserve"> flag</w:t>
      </w:r>
      <w:r w:rsidRPr="000A4515">
        <w:rPr>
          <w:rFonts w:ascii="Arial" w:hAnsi="Arial" w:cs="Arial"/>
        </w:rPr>
        <w:t xml:space="preserve"> of purse seine effort and the number of purse seine sets reporting at least one shark interaction w</w:t>
      </w:r>
      <w:r w:rsidR="00094B6A">
        <w:rPr>
          <w:rFonts w:ascii="Arial" w:hAnsi="Arial" w:cs="Arial"/>
        </w:rPr>
        <w:t>as constructed for associated (fl</w:t>
      </w:r>
      <w:r w:rsidRPr="000A4515">
        <w:rPr>
          <w:rFonts w:ascii="Arial" w:hAnsi="Arial" w:cs="Arial"/>
        </w:rPr>
        <w:t>oating object) and unassociated (free-swimming)</w:t>
      </w:r>
      <w:r w:rsidR="00D03506">
        <w:rPr>
          <w:rFonts w:ascii="Arial" w:hAnsi="Arial" w:cs="Arial"/>
        </w:rPr>
        <w:t xml:space="preserve"> </w:t>
      </w:r>
      <w:r w:rsidRPr="000A4515">
        <w:rPr>
          <w:rFonts w:ascii="Arial" w:hAnsi="Arial" w:cs="Arial"/>
        </w:rPr>
        <w:t>sets based on</w:t>
      </w:r>
      <w:r w:rsidR="000A4515">
        <w:rPr>
          <w:rFonts w:ascii="Arial" w:hAnsi="Arial" w:cs="Arial"/>
        </w:rPr>
        <w:t xml:space="preserve"> ag</w:t>
      </w:r>
      <w:r w:rsidRPr="000A4515">
        <w:rPr>
          <w:rFonts w:ascii="Arial" w:hAnsi="Arial" w:cs="Arial"/>
        </w:rPr>
        <w:t>gregated logsheet data</w:t>
      </w:r>
      <w:r w:rsidR="00094B6A">
        <w:rPr>
          <w:rFonts w:ascii="Arial" w:hAnsi="Arial" w:cs="Arial"/>
        </w:rPr>
        <w:t xml:space="preserve"> (</w:t>
      </w:r>
      <w:r w:rsidR="00094B6A" w:rsidRPr="00094B6A">
        <w:rPr>
          <w:rFonts w:ascii="Arial" w:hAnsi="Arial" w:cs="Arial"/>
          <w:highlight w:val="magenta"/>
        </w:rPr>
        <w:t>Fig</w:t>
      </w:r>
      <w:r w:rsidR="00627A59">
        <w:rPr>
          <w:rFonts w:ascii="Arial" w:hAnsi="Arial" w:cs="Arial"/>
          <w:highlight w:val="magenta"/>
        </w:rPr>
        <w:t>ure 8</w:t>
      </w:r>
      <w:r w:rsidR="00094B6A">
        <w:rPr>
          <w:rFonts w:ascii="Arial" w:hAnsi="Arial" w:cs="Arial"/>
        </w:rPr>
        <w:t xml:space="preserve">).  </w:t>
      </w:r>
      <w:r w:rsidRPr="000A4515">
        <w:rPr>
          <w:rFonts w:ascii="Arial" w:hAnsi="Arial" w:cs="Arial"/>
        </w:rPr>
        <w:t>For each panel,</w:t>
      </w:r>
      <w:r w:rsidR="000A4515">
        <w:rPr>
          <w:rFonts w:ascii="Arial" w:hAnsi="Arial" w:cs="Arial"/>
        </w:rPr>
        <w:t xml:space="preserve"> flag</w:t>
      </w:r>
      <w:r w:rsidRPr="000A4515">
        <w:rPr>
          <w:rFonts w:ascii="Arial" w:hAnsi="Arial" w:cs="Arial"/>
        </w:rPr>
        <w:t>s were ranked by number of sets and the top four</w:t>
      </w:r>
      <w:r w:rsidR="000A4515">
        <w:rPr>
          <w:rFonts w:ascii="Arial" w:hAnsi="Arial" w:cs="Arial"/>
        </w:rPr>
        <w:t xml:space="preserve"> flag</w:t>
      </w:r>
      <w:r w:rsidRPr="000A4515">
        <w:rPr>
          <w:rFonts w:ascii="Arial" w:hAnsi="Arial" w:cs="Arial"/>
        </w:rPr>
        <w:t>s were plotted separately with all remaining</w:t>
      </w:r>
      <w:r w:rsidR="000A4515">
        <w:rPr>
          <w:rFonts w:ascii="Arial" w:hAnsi="Arial" w:cs="Arial"/>
        </w:rPr>
        <w:t xml:space="preserve"> flag</w:t>
      </w:r>
      <w:r w:rsidRPr="000A4515">
        <w:rPr>
          <w:rFonts w:ascii="Arial" w:hAnsi="Arial" w:cs="Arial"/>
        </w:rPr>
        <w:t>s</w:t>
      </w:r>
      <w:r w:rsidR="000A4515">
        <w:rPr>
          <w:rFonts w:ascii="Arial" w:hAnsi="Arial" w:cs="Arial"/>
        </w:rPr>
        <w:t xml:space="preserve"> aggregate</w:t>
      </w:r>
      <w:r w:rsidRPr="000A4515">
        <w:rPr>
          <w:rFonts w:ascii="Arial" w:hAnsi="Arial" w:cs="Arial"/>
        </w:rPr>
        <w:t>d into an "Other" category. Although estimated shark catches in the purse seine</w:t>
      </w:r>
      <w:r w:rsidR="000A4515">
        <w:rPr>
          <w:rFonts w:ascii="Arial" w:hAnsi="Arial" w:cs="Arial"/>
        </w:rPr>
        <w:t xml:space="preserve"> fishery</w:t>
      </w:r>
      <w:r w:rsidRPr="000A4515">
        <w:rPr>
          <w:rFonts w:ascii="Arial" w:hAnsi="Arial" w:cs="Arial"/>
        </w:rPr>
        <w:t xml:space="preserve"> are considerably lower than shark catches in the longline</w:t>
      </w:r>
      <w:r w:rsidR="000A4515">
        <w:rPr>
          <w:rFonts w:ascii="Arial" w:hAnsi="Arial" w:cs="Arial"/>
        </w:rPr>
        <w:t xml:space="preserve"> fishery</w:t>
      </w:r>
      <w:r w:rsidRPr="000A4515">
        <w:rPr>
          <w:rFonts w:ascii="Arial" w:hAnsi="Arial" w:cs="Arial"/>
        </w:rPr>
        <w:t xml:space="preserve"> (SPC 2008, Lawson 2011), it would still be expected that purse seine shark interactions ar</w:t>
      </w:r>
      <w:r w:rsidR="00094B6A">
        <w:rPr>
          <w:rFonts w:ascii="Arial" w:hAnsi="Arial" w:cs="Arial"/>
        </w:rPr>
        <w:t>e proportional to purse seine eff</w:t>
      </w:r>
      <w:r w:rsidRPr="000A4515">
        <w:rPr>
          <w:rFonts w:ascii="Arial" w:hAnsi="Arial" w:cs="Arial"/>
        </w:rPr>
        <w:t>ort. However, from the discrepancies observed between</w:t>
      </w:r>
      <w:r w:rsidR="00094B6A">
        <w:rPr>
          <w:rFonts w:ascii="Arial" w:hAnsi="Arial" w:cs="Arial"/>
        </w:rPr>
        <w:t xml:space="preserve"> the left and right panels, </w:t>
      </w:r>
      <w:r w:rsidRPr="000A4515">
        <w:rPr>
          <w:rFonts w:ascii="Arial" w:hAnsi="Arial" w:cs="Arial"/>
        </w:rPr>
        <w:t xml:space="preserve">it appears that some major </w:t>
      </w:r>
      <w:r w:rsidR="00094B6A">
        <w:rPr>
          <w:rFonts w:ascii="Arial" w:hAnsi="Arial" w:cs="Arial"/>
        </w:rPr>
        <w:t>fi</w:t>
      </w:r>
      <w:r w:rsidRPr="000A4515">
        <w:rPr>
          <w:rFonts w:ascii="Arial" w:hAnsi="Arial" w:cs="Arial"/>
        </w:rPr>
        <w:t>shing nations are not submitting or are under-reporting their shark interactions.</w:t>
      </w:r>
    </w:p>
    <w:p w:rsidR="00FE3D63" w:rsidRPr="000A4515" w:rsidRDefault="00FE3D63" w:rsidP="003015C7">
      <w:pPr>
        <w:pStyle w:val="DefaultParagraphFont"/>
        <w:widowControl w:val="0"/>
        <w:overflowPunct w:val="0"/>
        <w:autoSpaceDE w:val="0"/>
        <w:autoSpaceDN w:val="0"/>
        <w:adjustRightInd w:val="0"/>
        <w:spacing w:after="0" w:line="240" w:lineRule="auto"/>
        <w:rPr>
          <w:rFonts w:ascii="Arial" w:hAnsi="Arial" w:cs="Arial"/>
        </w:rPr>
      </w:pPr>
    </w:p>
    <w:p w:rsidR="00FE3D63" w:rsidRPr="000A4515" w:rsidRDefault="00FE3D63" w:rsidP="003015C7">
      <w:pPr>
        <w:pStyle w:val="DefaultParagraphFont"/>
        <w:widowControl w:val="0"/>
        <w:overflowPunct w:val="0"/>
        <w:autoSpaceDE w:val="0"/>
        <w:autoSpaceDN w:val="0"/>
        <w:adjustRightInd w:val="0"/>
        <w:spacing w:after="0" w:line="240" w:lineRule="auto"/>
        <w:rPr>
          <w:rFonts w:ascii="Arial" w:hAnsi="Arial" w:cs="Arial"/>
        </w:rPr>
      </w:pPr>
    </w:p>
    <w:p w:rsidR="00D0493E" w:rsidRPr="000A4515" w:rsidRDefault="00835389" w:rsidP="003015C7">
      <w:pPr>
        <w:pStyle w:val="DefaultParagraphFont"/>
        <w:widowControl w:val="0"/>
        <w:numPr>
          <w:ilvl w:val="0"/>
          <w:numId w:val="20"/>
        </w:numPr>
        <w:tabs>
          <w:tab w:val="clear" w:pos="720"/>
          <w:tab w:val="num" w:pos="480"/>
        </w:tabs>
        <w:overflowPunct w:val="0"/>
        <w:autoSpaceDE w:val="0"/>
        <w:autoSpaceDN w:val="0"/>
        <w:adjustRightInd w:val="0"/>
        <w:spacing w:after="0" w:line="240" w:lineRule="auto"/>
        <w:ind w:left="480" w:hanging="480"/>
        <w:rPr>
          <w:rFonts w:ascii="Arial" w:hAnsi="Arial" w:cs="Arial"/>
        </w:rPr>
      </w:pPr>
      <w:bookmarkStart w:id="14" w:name="page15"/>
      <w:bookmarkEnd w:id="14"/>
      <w:r>
        <w:rPr>
          <w:rFonts w:ascii="Arial" w:hAnsi="Arial" w:cs="Arial"/>
        </w:rPr>
        <w:t>Distribution Indicator Analysis</w:t>
      </w:r>
      <w:r w:rsidR="00D0493E" w:rsidRPr="000A4515">
        <w:rPr>
          <w:rFonts w:ascii="Arial" w:hAnsi="Arial" w:cs="Arial"/>
        </w:rPr>
        <w:t xml:space="preserve"> </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835389" w:rsidP="00835389">
      <w:pPr>
        <w:pStyle w:val="DefaultParagraphFont"/>
        <w:widowControl w:val="0"/>
        <w:numPr>
          <w:ilvl w:val="1"/>
          <w:numId w:val="43"/>
        </w:numPr>
        <w:overflowPunct w:val="0"/>
        <w:autoSpaceDE w:val="0"/>
        <w:autoSpaceDN w:val="0"/>
        <w:adjustRightInd w:val="0"/>
        <w:spacing w:after="0" w:line="240" w:lineRule="auto"/>
        <w:rPr>
          <w:rFonts w:ascii="Arial" w:hAnsi="Arial" w:cs="Arial"/>
        </w:rPr>
      </w:pPr>
      <w:r>
        <w:rPr>
          <w:rFonts w:ascii="Arial" w:hAnsi="Arial" w:cs="Arial"/>
        </w:rPr>
        <w:t>Introduction</w:t>
      </w:r>
      <w:r w:rsidR="00D0493E" w:rsidRPr="000A4515">
        <w:rPr>
          <w:rFonts w:ascii="Arial" w:hAnsi="Arial" w:cs="Arial"/>
        </w:rPr>
        <w:t xml:space="preserve"> </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A364AC" w:rsidRDefault="007427AB" w:rsidP="003015C7">
      <w:pPr>
        <w:pStyle w:val="DefaultParagraphFont"/>
        <w:widowControl w:val="0"/>
        <w:overflowPunct w:val="0"/>
        <w:autoSpaceDE w:val="0"/>
        <w:autoSpaceDN w:val="0"/>
        <w:adjustRightInd w:val="0"/>
        <w:spacing w:after="0" w:line="240" w:lineRule="auto"/>
        <w:rPr>
          <w:rFonts w:ascii="Arial" w:hAnsi="Arial" w:cs="Arial"/>
        </w:rPr>
      </w:pPr>
      <w:r>
        <w:rPr>
          <w:rFonts w:ascii="Arial" w:hAnsi="Arial" w:cs="Arial"/>
        </w:rPr>
        <w:t>Distribution indicators provide one means of monitoring spatial and temporal trends in distribution and, potentially, abundance.  For example, an increase in overall stock abundance might be signalled by a range expansion which could be picked up in commercial catch records.  Similarly, range contraction might portend stock decline</w:t>
      </w:r>
      <w:r w:rsidR="00F95A4D">
        <w:rPr>
          <w:rFonts w:ascii="Arial" w:hAnsi="Arial" w:cs="Arial"/>
        </w:rPr>
        <w:t xml:space="preserve"> </w:t>
      </w:r>
      <w:r w:rsidR="00F95A4D" w:rsidRPr="000A4515">
        <w:rPr>
          <w:rFonts w:ascii="Arial" w:hAnsi="Arial" w:cs="Arial"/>
        </w:rPr>
        <w:t xml:space="preserve">(Worm and </w:t>
      </w:r>
      <w:proofErr w:type="spellStart"/>
      <w:r w:rsidR="00F95A4D" w:rsidRPr="000A4515">
        <w:rPr>
          <w:rFonts w:ascii="Arial" w:hAnsi="Arial" w:cs="Arial"/>
        </w:rPr>
        <w:t>Tittensor</w:t>
      </w:r>
      <w:proofErr w:type="spellEnd"/>
      <w:r w:rsidR="00F95A4D" w:rsidRPr="000A4515">
        <w:rPr>
          <w:rFonts w:ascii="Arial" w:hAnsi="Arial" w:cs="Arial"/>
        </w:rPr>
        <w:t xml:space="preserve"> 2011</w:t>
      </w:r>
      <w:r w:rsidR="00F95A4D">
        <w:rPr>
          <w:rFonts w:ascii="Arial" w:hAnsi="Arial" w:cs="Arial"/>
        </w:rPr>
        <w:t xml:space="preserve"> </w:t>
      </w:r>
      <w:r w:rsidR="00F95A4D" w:rsidRPr="00F95A4D">
        <w:rPr>
          <w:rFonts w:ascii="Arial" w:hAnsi="Arial" w:cs="Arial"/>
          <w:highlight w:val="yellow"/>
        </w:rPr>
        <w:t>– maybe this reference applies?</w:t>
      </w:r>
      <w:r w:rsidR="00F95A4D" w:rsidRPr="000A4515">
        <w:rPr>
          <w:rFonts w:ascii="Arial" w:hAnsi="Arial" w:cs="Arial"/>
        </w:rPr>
        <w:t>)</w:t>
      </w:r>
      <w:r>
        <w:rPr>
          <w:rFonts w:ascii="Arial" w:hAnsi="Arial" w:cs="Arial"/>
        </w:rPr>
        <w:t>.</w:t>
      </w:r>
      <w:r w:rsidR="00F95A4D">
        <w:rPr>
          <w:rFonts w:ascii="Arial" w:hAnsi="Arial" w:cs="Arial"/>
        </w:rPr>
        <w:t xml:space="preserve">  The indicators presented below are based on observer data and thus patterns in fishing effort and/or observer coverage may bias the results.  These results should therefore be taken as an initial indication of the location and intensity of interactions between these species and WCPO longline fisheries.  They can be updated over time to determine if the spatial patterns change or temporal trends develop.  More complex methodologies might also be applied to remove potential sampling biases. </w:t>
      </w:r>
    </w:p>
    <w:p w:rsidR="00835389" w:rsidRDefault="00835389" w:rsidP="00835389">
      <w:pPr>
        <w:pStyle w:val="DefaultParagraphFont"/>
        <w:widowControl w:val="0"/>
        <w:overflowPunct w:val="0"/>
        <w:autoSpaceDE w:val="0"/>
        <w:autoSpaceDN w:val="0"/>
        <w:adjustRightInd w:val="0"/>
        <w:spacing w:after="0" w:line="240" w:lineRule="auto"/>
        <w:rPr>
          <w:rFonts w:ascii="Arial" w:hAnsi="Arial" w:cs="Arial"/>
        </w:rPr>
      </w:pPr>
    </w:p>
    <w:p w:rsidR="00D0493E" w:rsidRPr="000A4515" w:rsidRDefault="00D0493E" w:rsidP="00835389">
      <w:pPr>
        <w:pStyle w:val="DefaultParagraphFont"/>
        <w:widowControl w:val="0"/>
        <w:numPr>
          <w:ilvl w:val="1"/>
          <w:numId w:val="42"/>
        </w:numPr>
        <w:overflowPunct w:val="0"/>
        <w:autoSpaceDE w:val="0"/>
        <w:autoSpaceDN w:val="0"/>
        <w:adjustRightInd w:val="0"/>
        <w:spacing w:after="0" w:line="240" w:lineRule="auto"/>
        <w:rPr>
          <w:rFonts w:ascii="Arial" w:hAnsi="Arial" w:cs="Arial"/>
        </w:rPr>
      </w:pPr>
      <w:r w:rsidRPr="000A4515">
        <w:rPr>
          <w:rFonts w:ascii="Arial" w:hAnsi="Arial" w:cs="Arial"/>
        </w:rPr>
        <w:t xml:space="preserve">Methods </w:t>
      </w:r>
    </w:p>
    <w:p w:rsidR="00F95A4D" w:rsidRDefault="00F95A4D" w:rsidP="00F95A4D">
      <w:pPr>
        <w:pStyle w:val="DefaultParagraphFont"/>
        <w:widowControl w:val="0"/>
        <w:overflowPunct w:val="0"/>
        <w:autoSpaceDE w:val="0"/>
        <w:autoSpaceDN w:val="0"/>
        <w:adjustRightInd w:val="0"/>
        <w:spacing w:after="0" w:line="240" w:lineRule="auto"/>
        <w:rPr>
          <w:rFonts w:ascii="Arial" w:hAnsi="Arial" w:cs="Arial"/>
        </w:rPr>
      </w:pPr>
    </w:p>
    <w:p w:rsidR="00F95A4D" w:rsidRDefault="00F95A4D" w:rsidP="00F95A4D">
      <w:pPr>
        <w:pStyle w:val="DefaultParagraphFont"/>
        <w:widowControl w:val="0"/>
        <w:overflowPunct w:val="0"/>
        <w:autoSpaceDE w:val="0"/>
        <w:autoSpaceDN w:val="0"/>
        <w:adjustRightInd w:val="0"/>
        <w:spacing w:after="0" w:line="240" w:lineRule="auto"/>
        <w:rPr>
          <w:rFonts w:ascii="Arial" w:hAnsi="Arial" w:cs="Arial"/>
        </w:rPr>
      </w:pPr>
      <w:r>
        <w:rPr>
          <w:rFonts w:ascii="Arial" w:hAnsi="Arial" w:cs="Arial"/>
        </w:rPr>
        <w:t>In this study, we calculated four Distribution Indicators.</w:t>
      </w:r>
    </w:p>
    <w:p w:rsidR="00F95A4D" w:rsidRDefault="00F95A4D" w:rsidP="00F95A4D">
      <w:pPr>
        <w:pStyle w:val="DefaultParagraphFont"/>
        <w:widowControl w:val="0"/>
        <w:overflowPunct w:val="0"/>
        <w:autoSpaceDE w:val="0"/>
        <w:autoSpaceDN w:val="0"/>
        <w:adjustRightInd w:val="0"/>
        <w:spacing w:after="0" w:line="240" w:lineRule="auto"/>
        <w:rPr>
          <w:rFonts w:ascii="Arial" w:hAnsi="Arial" w:cs="Arial"/>
        </w:rPr>
      </w:pPr>
    </w:p>
    <w:p w:rsidR="00F95A4D" w:rsidRDefault="00F95A4D" w:rsidP="00F95A4D">
      <w:pPr>
        <w:pStyle w:val="DefaultParagraphFont"/>
        <w:widowControl w:val="0"/>
        <w:numPr>
          <w:ilvl w:val="0"/>
          <w:numId w:val="41"/>
        </w:numPr>
        <w:overflowPunct w:val="0"/>
        <w:autoSpaceDE w:val="0"/>
        <w:autoSpaceDN w:val="0"/>
        <w:adjustRightInd w:val="0"/>
        <w:spacing w:after="0" w:line="240" w:lineRule="auto"/>
        <w:rPr>
          <w:rFonts w:ascii="Arial" w:hAnsi="Arial" w:cs="Arial"/>
        </w:rPr>
      </w:pPr>
      <w:r>
        <w:rPr>
          <w:rFonts w:ascii="Arial" w:hAnsi="Arial" w:cs="Arial"/>
        </w:rPr>
        <w:t>Species occurrence.  This indicator summarizes the occurrence of a species in any longline set monitored by an observer.  A positive value at any given location simply indicates that the species in question was observed at least once, without regard to annual frequency or fishing effort.</w:t>
      </w:r>
    </w:p>
    <w:p w:rsidR="00F95A4D" w:rsidRDefault="00F95A4D" w:rsidP="00F95A4D">
      <w:pPr>
        <w:pStyle w:val="DefaultParagraphFont"/>
        <w:widowControl w:val="0"/>
        <w:numPr>
          <w:ilvl w:val="0"/>
          <w:numId w:val="41"/>
        </w:numPr>
        <w:overflowPunct w:val="0"/>
        <w:autoSpaceDE w:val="0"/>
        <w:autoSpaceDN w:val="0"/>
        <w:adjustRightInd w:val="0"/>
        <w:spacing w:after="0" w:line="240" w:lineRule="auto"/>
        <w:rPr>
          <w:rFonts w:ascii="Arial" w:hAnsi="Arial" w:cs="Arial"/>
        </w:rPr>
      </w:pPr>
      <w:r>
        <w:rPr>
          <w:rFonts w:ascii="Arial" w:hAnsi="Arial" w:cs="Arial"/>
        </w:rPr>
        <w:t>Proportion-presence.  This indicator provides a rough indicator of the frequency of occurrence of each shark species in each region and trends in presence over time.  Using observer data, the indictor is computed by dividing the total number of sets with at least one occurrence by the total number of sets in each region/year combination.</w:t>
      </w:r>
    </w:p>
    <w:p w:rsidR="00F95A4D" w:rsidRDefault="00F95A4D" w:rsidP="00F95A4D">
      <w:pPr>
        <w:pStyle w:val="DefaultParagraphFont"/>
        <w:widowControl w:val="0"/>
        <w:numPr>
          <w:ilvl w:val="0"/>
          <w:numId w:val="41"/>
        </w:numPr>
        <w:overflowPunct w:val="0"/>
        <w:autoSpaceDE w:val="0"/>
        <w:autoSpaceDN w:val="0"/>
        <w:adjustRightInd w:val="0"/>
        <w:spacing w:after="0" w:line="240" w:lineRule="auto"/>
        <w:rPr>
          <w:rFonts w:ascii="Arial" w:hAnsi="Arial" w:cs="Arial"/>
        </w:rPr>
      </w:pPr>
      <w:r>
        <w:rPr>
          <w:rFonts w:ascii="Arial" w:hAnsi="Arial" w:cs="Arial"/>
        </w:rPr>
        <w:t>High-CPUE.  This indicator is intended to illustrate which regions and years have shown relatively high CPUE values for the different species.  The index is constructed, again on the basis of observed longline sets, by computing mean CPUE within each 5°x5° cell within each of the six regions, and then calculating the proportion of cells within a region that are above a specific threshold.  For this analysis, the threshold was set at 1 shark per 100 hooks for blue shark and at 1 shark per 5000 hooks for the other species.</w:t>
      </w:r>
    </w:p>
    <w:p w:rsidR="00F95A4D" w:rsidRDefault="00F95A4D" w:rsidP="00F95A4D">
      <w:pPr>
        <w:pStyle w:val="DefaultParagraphFont"/>
        <w:widowControl w:val="0"/>
        <w:numPr>
          <w:ilvl w:val="0"/>
          <w:numId w:val="41"/>
        </w:numPr>
        <w:overflowPunct w:val="0"/>
        <w:autoSpaceDE w:val="0"/>
        <w:autoSpaceDN w:val="0"/>
        <w:adjustRightInd w:val="0"/>
        <w:spacing w:after="0" w:line="240" w:lineRule="auto"/>
        <w:rPr>
          <w:rFonts w:ascii="Arial" w:hAnsi="Arial" w:cs="Arial"/>
        </w:rPr>
      </w:pPr>
      <w:r>
        <w:rPr>
          <w:rFonts w:ascii="Arial" w:hAnsi="Arial" w:cs="Arial"/>
        </w:rPr>
        <w:t>Hot spot analysis.  FOR LAURA.</w:t>
      </w:r>
    </w:p>
    <w:p w:rsidR="00F95A4D" w:rsidRDefault="00F95A4D" w:rsidP="00F95A4D">
      <w:pPr>
        <w:pStyle w:val="DefaultParagraphFont"/>
        <w:widowControl w:val="0"/>
        <w:overflowPunct w:val="0"/>
        <w:autoSpaceDE w:val="0"/>
        <w:autoSpaceDN w:val="0"/>
        <w:adjustRightInd w:val="0"/>
        <w:spacing w:after="0" w:line="240" w:lineRule="auto"/>
        <w:rPr>
          <w:rFonts w:ascii="Arial" w:hAnsi="Arial" w:cs="Arial"/>
        </w:rPr>
      </w:pPr>
    </w:p>
    <w:p w:rsidR="00D0493E" w:rsidRPr="000A4515" w:rsidRDefault="00D0493E" w:rsidP="00835389">
      <w:pPr>
        <w:pStyle w:val="DefaultParagraphFont"/>
        <w:widowControl w:val="0"/>
        <w:numPr>
          <w:ilvl w:val="1"/>
          <w:numId w:val="42"/>
        </w:numPr>
        <w:overflowPunct w:val="0"/>
        <w:autoSpaceDE w:val="0"/>
        <w:autoSpaceDN w:val="0"/>
        <w:adjustRightInd w:val="0"/>
        <w:spacing w:after="0" w:line="240" w:lineRule="auto"/>
        <w:rPr>
          <w:rFonts w:ascii="Arial" w:hAnsi="Arial" w:cs="Arial"/>
        </w:rPr>
      </w:pPr>
      <w:r w:rsidRPr="000A4515">
        <w:rPr>
          <w:rFonts w:ascii="Arial" w:hAnsi="Arial" w:cs="Arial"/>
        </w:rPr>
        <w:t xml:space="preserve">Results </w:t>
      </w:r>
    </w:p>
    <w:p w:rsidR="00835389" w:rsidRDefault="00835389"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835389" w:rsidP="003015C7">
      <w:pPr>
        <w:pStyle w:val="DefaultParagraphFont"/>
        <w:widowControl w:val="0"/>
        <w:autoSpaceDE w:val="0"/>
        <w:autoSpaceDN w:val="0"/>
        <w:adjustRightInd w:val="0"/>
        <w:spacing w:after="0" w:line="240" w:lineRule="auto"/>
        <w:rPr>
          <w:rFonts w:ascii="Arial" w:hAnsi="Arial" w:cs="Arial"/>
        </w:rPr>
      </w:pPr>
      <w:r>
        <w:rPr>
          <w:rFonts w:ascii="Arial" w:hAnsi="Arial" w:cs="Arial"/>
        </w:rPr>
        <w:t>The four sets of Distribution Indictors are grouped in Appendix A, as follows: Species occurrence (Figures IA_01 to IA_07), Proportion-presence (Figure IA_08), High-CPUE (Figure IA_09), Hot spot analysis (Figures IA_10 to IA_16).  Species-specific results below reference these sets of figures.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sectPr w:rsidR="00D0493E" w:rsidRPr="000A4515">
          <w:pgSz w:w="12240" w:h="15840"/>
          <w:pgMar w:top="1397" w:right="1440" w:bottom="534" w:left="1440" w:header="720" w:footer="720" w:gutter="0"/>
          <w:cols w:space="720" w:equalWidth="0">
            <w:col w:w="9360"/>
          </w:cols>
          <w:noEndnote/>
        </w:sectPr>
      </w:pPr>
    </w:p>
    <w:p w:rsidR="00835389" w:rsidRDefault="00835389" w:rsidP="00835389">
      <w:pPr>
        <w:autoSpaceDE w:val="0"/>
        <w:autoSpaceDN w:val="0"/>
        <w:adjustRightInd w:val="0"/>
        <w:spacing w:after="0" w:line="240" w:lineRule="auto"/>
        <w:rPr>
          <w:rFonts w:ascii="CMBX12" w:hAnsi="CMBX12" w:cs="CMBX12"/>
          <w:sz w:val="24"/>
          <w:szCs w:val="24"/>
        </w:rPr>
      </w:pPr>
      <w:bookmarkStart w:id="15" w:name="page16"/>
      <w:bookmarkEnd w:id="15"/>
      <w:r>
        <w:rPr>
          <w:rFonts w:ascii="CMBX12" w:hAnsi="CMBX12" w:cs="CMBX12"/>
          <w:sz w:val="24"/>
          <w:szCs w:val="24"/>
        </w:rPr>
        <w:lastRenderedPageBreak/>
        <w:t>3.3.1 Blue Shark</w:t>
      </w:r>
    </w:p>
    <w:p w:rsidR="00835389" w:rsidRDefault="00835389" w:rsidP="00835389">
      <w:pPr>
        <w:autoSpaceDE w:val="0"/>
        <w:autoSpaceDN w:val="0"/>
        <w:adjustRightInd w:val="0"/>
        <w:spacing w:after="0" w:line="240" w:lineRule="auto"/>
        <w:rPr>
          <w:rFonts w:ascii="CMBX12" w:hAnsi="CMBX12" w:cs="CMBX12"/>
          <w:sz w:val="24"/>
          <w:szCs w:val="24"/>
        </w:rPr>
      </w:pPr>
      <w:r>
        <w:rPr>
          <w:rFonts w:ascii="CMBX12" w:hAnsi="CMBX12" w:cs="CMBX12"/>
          <w:sz w:val="24"/>
          <w:szCs w:val="24"/>
        </w:rPr>
        <w:t>3.3.2 Mako Shark</w:t>
      </w:r>
    </w:p>
    <w:p w:rsidR="00835389" w:rsidRDefault="00835389" w:rsidP="00835389">
      <w:pPr>
        <w:autoSpaceDE w:val="0"/>
        <w:autoSpaceDN w:val="0"/>
        <w:adjustRightInd w:val="0"/>
        <w:spacing w:after="0" w:line="240" w:lineRule="auto"/>
        <w:rPr>
          <w:rFonts w:ascii="CMBX12" w:hAnsi="CMBX12" w:cs="CMBX12"/>
          <w:sz w:val="24"/>
          <w:szCs w:val="24"/>
        </w:rPr>
      </w:pPr>
      <w:r>
        <w:rPr>
          <w:rFonts w:ascii="CMBX12" w:hAnsi="CMBX12" w:cs="CMBX12"/>
          <w:sz w:val="24"/>
          <w:szCs w:val="24"/>
        </w:rPr>
        <w:t>3.3.3 Silky Shark</w:t>
      </w:r>
    </w:p>
    <w:p w:rsidR="00835389" w:rsidRDefault="00835389" w:rsidP="00835389">
      <w:pPr>
        <w:autoSpaceDE w:val="0"/>
        <w:autoSpaceDN w:val="0"/>
        <w:adjustRightInd w:val="0"/>
        <w:spacing w:after="0" w:line="240" w:lineRule="auto"/>
        <w:rPr>
          <w:rFonts w:ascii="CMBX12" w:hAnsi="CMBX12" w:cs="CMBX12"/>
          <w:sz w:val="24"/>
          <w:szCs w:val="24"/>
        </w:rPr>
      </w:pPr>
      <w:r>
        <w:rPr>
          <w:rFonts w:ascii="CMBX12" w:hAnsi="CMBX12" w:cs="CMBX12"/>
          <w:sz w:val="24"/>
          <w:szCs w:val="24"/>
        </w:rPr>
        <w:t>3.3.4 Oceanic Whitetip Shark</w:t>
      </w:r>
    </w:p>
    <w:p w:rsidR="00D0493E" w:rsidRPr="000A4515" w:rsidRDefault="00835389" w:rsidP="00835389">
      <w:pPr>
        <w:pStyle w:val="DefaultParagraphFont"/>
        <w:widowControl w:val="0"/>
        <w:autoSpaceDE w:val="0"/>
        <w:autoSpaceDN w:val="0"/>
        <w:adjustRightInd w:val="0"/>
        <w:spacing w:after="0" w:line="240" w:lineRule="auto"/>
        <w:rPr>
          <w:rFonts w:ascii="Arial" w:hAnsi="Arial" w:cs="Arial"/>
        </w:rPr>
      </w:pPr>
      <w:r>
        <w:rPr>
          <w:rFonts w:ascii="CMBX12" w:hAnsi="CMBX12" w:cs="CMBX12"/>
          <w:sz w:val="24"/>
          <w:szCs w:val="24"/>
        </w:rPr>
        <w:t>3.3.5 Thresher Shark</w:t>
      </w:r>
    </w:p>
    <w:p w:rsidR="00835389" w:rsidRDefault="00835389" w:rsidP="00835389">
      <w:pPr>
        <w:pStyle w:val="DefaultParagraphFont"/>
        <w:widowControl w:val="0"/>
        <w:overflowPunct w:val="0"/>
        <w:autoSpaceDE w:val="0"/>
        <w:autoSpaceDN w:val="0"/>
        <w:adjustRightInd w:val="0"/>
        <w:spacing w:after="0" w:line="240" w:lineRule="auto"/>
        <w:rPr>
          <w:rFonts w:ascii="Arial" w:hAnsi="Arial" w:cs="Arial"/>
        </w:rPr>
      </w:pPr>
    </w:p>
    <w:p w:rsidR="00835389" w:rsidRPr="000A4515" w:rsidRDefault="00835389" w:rsidP="00835389">
      <w:pPr>
        <w:pStyle w:val="DefaultParagraphFont"/>
        <w:widowControl w:val="0"/>
        <w:overflowPunct w:val="0"/>
        <w:autoSpaceDE w:val="0"/>
        <w:autoSpaceDN w:val="0"/>
        <w:adjustRightInd w:val="0"/>
        <w:spacing w:after="0" w:line="240" w:lineRule="auto"/>
        <w:rPr>
          <w:rFonts w:ascii="Arial" w:hAnsi="Arial" w:cs="Arial"/>
        </w:rPr>
      </w:pPr>
      <w:r>
        <w:rPr>
          <w:rFonts w:ascii="Arial" w:hAnsi="Arial" w:cs="Arial"/>
        </w:rPr>
        <w:t>3.4</w:t>
      </w:r>
      <w:r>
        <w:rPr>
          <w:rFonts w:ascii="Arial" w:hAnsi="Arial" w:cs="Arial"/>
        </w:rPr>
        <w:tab/>
        <w:t>Conclusions</w:t>
      </w:r>
    </w:p>
    <w:p w:rsidR="00835389" w:rsidRDefault="00835389" w:rsidP="003015C7">
      <w:pPr>
        <w:pStyle w:val="DefaultParagraphFont"/>
        <w:widowControl w:val="0"/>
        <w:autoSpaceDE w:val="0"/>
        <w:autoSpaceDN w:val="0"/>
        <w:adjustRightInd w:val="0"/>
        <w:spacing w:after="0" w:line="240" w:lineRule="auto"/>
        <w:rPr>
          <w:rFonts w:ascii="Arial" w:hAnsi="Arial" w:cs="Arial"/>
        </w:rPr>
      </w:pPr>
    </w:p>
    <w:p w:rsidR="00D0493E" w:rsidRDefault="00835389" w:rsidP="00835389">
      <w:pPr>
        <w:pStyle w:val="DefaultParagraphFont"/>
        <w:widowControl w:val="0"/>
        <w:autoSpaceDE w:val="0"/>
        <w:autoSpaceDN w:val="0"/>
        <w:adjustRightInd w:val="0"/>
        <w:spacing w:after="0" w:line="240" w:lineRule="auto"/>
        <w:rPr>
          <w:rFonts w:ascii="Arial" w:hAnsi="Arial" w:cs="Arial"/>
        </w:rPr>
      </w:pPr>
      <w:r w:rsidRPr="00835389">
        <w:rPr>
          <w:rFonts w:ascii="Arial" w:hAnsi="Arial" w:cs="Arial"/>
        </w:rPr>
        <w:t>Interpretation of distribution indicators is complicated by the influence</w:t>
      </w:r>
      <w:r>
        <w:rPr>
          <w:rFonts w:ascii="Arial" w:hAnsi="Arial" w:cs="Arial"/>
        </w:rPr>
        <w:t xml:space="preserve"> </w:t>
      </w:r>
      <w:r w:rsidRPr="00835389">
        <w:rPr>
          <w:rFonts w:ascii="Arial" w:hAnsi="Arial" w:cs="Arial"/>
        </w:rPr>
        <w:t>of changes in fishing e</w:t>
      </w:r>
      <w:r>
        <w:rPr>
          <w:rFonts w:ascii="Arial" w:hAnsi="Arial" w:cs="Arial"/>
        </w:rPr>
        <w:t>ff</w:t>
      </w:r>
      <w:r w:rsidRPr="00835389">
        <w:rPr>
          <w:rFonts w:ascii="Arial" w:hAnsi="Arial" w:cs="Arial"/>
        </w:rPr>
        <w:t>ort, observational coverage operational factors in</w:t>
      </w:r>
      <w:r>
        <w:rPr>
          <w:rFonts w:ascii="Arial" w:hAnsi="Arial" w:cs="Arial"/>
        </w:rPr>
        <w:t>fl</w:t>
      </w:r>
      <w:r w:rsidRPr="00835389">
        <w:rPr>
          <w:rFonts w:ascii="Arial" w:hAnsi="Arial" w:cs="Arial"/>
        </w:rPr>
        <w:t>uencing selectivity and catchability (e.g. depth and leader material) and potentially by changes in community</w:t>
      </w:r>
      <w:r>
        <w:rPr>
          <w:rFonts w:ascii="Arial" w:hAnsi="Arial" w:cs="Arial"/>
        </w:rPr>
        <w:t xml:space="preserve"> c</w:t>
      </w:r>
      <w:r w:rsidRPr="00835389">
        <w:rPr>
          <w:rFonts w:ascii="Arial" w:hAnsi="Arial" w:cs="Arial"/>
        </w:rPr>
        <w:t>omposition. As such, these indicators are best used for identifying the areas in which</w:t>
      </w:r>
      <w:r>
        <w:rPr>
          <w:rFonts w:ascii="Arial" w:hAnsi="Arial" w:cs="Arial"/>
        </w:rPr>
        <w:t xml:space="preserve"> </w:t>
      </w:r>
      <w:r w:rsidRPr="00835389">
        <w:rPr>
          <w:rFonts w:ascii="Arial" w:hAnsi="Arial" w:cs="Arial"/>
        </w:rPr>
        <w:t>species-fishery interactions take place and as supporting information for interpreting other</w:t>
      </w:r>
      <w:r>
        <w:rPr>
          <w:rFonts w:ascii="Arial" w:hAnsi="Arial" w:cs="Arial"/>
        </w:rPr>
        <w:t xml:space="preserve"> </w:t>
      </w:r>
      <w:r w:rsidRPr="00835389">
        <w:rPr>
          <w:rFonts w:ascii="Arial" w:hAnsi="Arial" w:cs="Arial"/>
        </w:rPr>
        <w:t>patterns and trends. With the exception of 2014 total e</w:t>
      </w:r>
      <w:r>
        <w:rPr>
          <w:rFonts w:ascii="Arial" w:hAnsi="Arial" w:cs="Arial"/>
        </w:rPr>
        <w:t>ff</w:t>
      </w:r>
      <w:r w:rsidRPr="00835389">
        <w:rPr>
          <w:rFonts w:ascii="Arial" w:hAnsi="Arial" w:cs="Arial"/>
        </w:rPr>
        <w:t xml:space="preserve">ort in the longline </w:t>
      </w:r>
      <w:r>
        <w:rPr>
          <w:rFonts w:ascii="Arial" w:hAnsi="Arial" w:cs="Arial"/>
        </w:rPr>
        <w:t>fl</w:t>
      </w:r>
      <w:r w:rsidRPr="00835389">
        <w:rPr>
          <w:rFonts w:ascii="Arial" w:hAnsi="Arial" w:cs="Arial"/>
        </w:rPr>
        <w:t>eet has increased, throug</w:t>
      </w:r>
      <w:r>
        <w:rPr>
          <w:rFonts w:ascii="Arial" w:hAnsi="Arial" w:cs="Arial"/>
        </w:rPr>
        <w:t xml:space="preserve">h </w:t>
      </w:r>
      <w:r w:rsidRPr="00835389">
        <w:rPr>
          <w:rFonts w:ascii="Arial" w:hAnsi="Arial" w:cs="Arial"/>
        </w:rPr>
        <w:t>the study period (1995-2014) to approximately 800 million hooks annually with nearly</w:t>
      </w:r>
      <w:r>
        <w:rPr>
          <w:rFonts w:ascii="Arial" w:hAnsi="Arial" w:cs="Arial"/>
        </w:rPr>
        <w:t xml:space="preserve"> </w:t>
      </w:r>
      <w:r w:rsidRPr="00835389">
        <w:rPr>
          <w:rFonts w:ascii="Arial" w:hAnsi="Arial" w:cs="Arial"/>
        </w:rPr>
        <w:t>half occur</w:t>
      </w:r>
      <w:r>
        <w:rPr>
          <w:rFonts w:ascii="Arial" w:hAnsi="Arial" w:cs="Arial"/>
        </w:rPr>
        <w:t>r</w:t>
      </w:r>
      <w:r w:rsidRPr="00835389">
        <w:rPr>
          <w:rFonts w:ascii="Arial" w:hAnsi="Arial" w:cs="Arial"/>
        </w:rPr>
        <w:t>ing in regions 3 and 4. With the exception of blue shark the high-CPUE indicator</w:t>
      </w:r>
      <w:r>
        <w:rPr>
          <w:rFonts w:ascii="Arial" w:hAnsi="Arial" w:cs="Arial"/>
        </w:rPr>
        <w:t xml:space="preserve"> </w:t>
      </w:r>
      <w:r w:rsidRPr="00835389">
        <w:rPr>
          <w:rFonts w:ascii="Arial" w:hAnsi="Arial" w:cs="Arial"/>
        </w:rPr>
        <w:t>more or less steady trends for all species in all regions, however this analysis was hampered</w:t>
      </w:r>
      <w:r>
        <w:rPr>
          <w:rFonts w:ascii="Arial" w:hAnsi="Arial" w:cs="Arial"/>
        </w:rPr>
        <w:t xml:space="preserve"> </w:t>
      </w:r>
      <w:r w:rsidRPr="00835389">
        <w:rPr>
          <w:rFonts w:ascii="Arial" w:hAnsi="Arial" w:cs="Arial"/>
        </w:rPr>
        <w:t>by the lack of data throughout the region for species. Notably the proportion of high-CPUE</w:t>
      </w:r>
      <w:r>
        <w:rPr>
          <w:rFonts w:ascii="Arial" w:hAnsi="Arial" w:cs="Arial"/>
        </w:rPr>
        <w:t xml:space="preserve"> </w:t>
      </w:r>
      <w:r w:rsidRPr="00835389">
        <w:rPr>
          <w:rFonts w:ascii="Arial" w:hAnsi="Arial" w:cs="Arial"/>
        </w:rPr>
        <w:t>cells for blue shark was decreasing thought the study period for regions 3</w:t>
      </w:r>
      <w:proofErr w:type="gramStart"/>
      <w:r w:rsidRPr="00835389">
        <w:rPr>
          <w:rFonts w:ascii="Arial" w:hAnsi="Arial" w:cs="Arial"/>
        </w:rPr>
        <w:t>,5,and</w:t>
      </w:r>
      <w:proofErr w:type="gramEnd"/>
      <w:r w:rsidRPr="00835389">
        <w:rPr>
          <w:rFonts w:ascii="Arial" w:hAnsi="Arial" w:cs="Arial"/>
        </w:rPr>
        <w:t xml:space="preserve"> 6 with steady</w:t>
      </w:r>
      <w:r>
        <w:rPr>
          <w:rFonts w:ascii="Arial" w:hAnsi="Arial" w:cs="Arial"/>
        </w:rPr>
        <w:t xml:space="preserve"> </w:t>
      </w:r>
      <w:r w:rsidRPr="00835389">
        <w:rPr>
          <w:rFonts w:ascii="Arial" w:hAnsi="Arial" w:cs="Arial"/>
        </w:rPr>
        <w:t>or slightly decreasing trends in region 3 and 4, region 1 was data deficient. Interestingly the</w:t>
      </w:r>
      <w:r>
        <w:rPr>
          <w:rFonts w:ascii="Arial" w:hAnsi="Arial" w:cs="Arial"/>
        </w:rPr>
        <w:t xml:space="preserve"> </w:t>
      </w:r>
      <w:r w:rsidRPr="00835389">
        <w:rPr>
          <w:rFonts w:ascii="Arial" w:hAnsi="Arial" w:cs="Arial"/>
        </w:rPr>
        <w:t>percentage of positive sets indicator for blue shark showed the opposite trends, increases in</w:t>
      </w:r>
      <w:r>
        <w:rPr>
          <w:rFonts w:ascii="Arial" w:hAnsi="Arial" w:cs="Arial"/>
        </w:rPr>
        <w:t xml:space="preserve"> </w:t>
      </w:r>
      <w:r w:rsidRPr="00835389">
        <w:rPr>
          <w:rFonts w:ascii="Arial" w:hAnsi="Arial" w:cs="Arial"/>
        </w:rPr>
        <w:t>regions 3</w:t>
      </w:r>
      <w:proofErr w:type="gramStart"/>
      <w:r w:rsidRPr="00835389">
        <w:rPr>
          <w:rFonts w:ascii="Arial" w:hAnsi="Arial" w:cs="Arial"/>
        </w:rPr>
        <w:t>,5</w:t>
      </w:r>
      <w:proofErr w:type="gramEnd"/>
      <w:r w:rsidRPr="00835389">
        <w:rPr>
          <w:rFonts w:ascii="Arial" w:hAnsi="Arial" w:cs="Arial"/>
        </w:rPr>
        <w:t>, and 6 with steady trends in regions 2 and 5. For silky shark there seems to be</w:t>
      </w:r>
      <w:r>
        <w:rPr>
          <w:rFonts w:ascii="Arial" w:hAnsi="Arial" w:cs="Arial"/>
        </w:rPr>
        <w:t xml:space="preserve"> </w:t>
      </w:r>
      <w:r w:rsidRPr="00835389">
        <w:rPr>
          <w:rFonts w:ascii="Arial" w:hAnsi="Arial" w:cs="Arial"/>
        </w:rPr>
        <w:t>a slight downward trend in the core regions of 3 and 4, while oceanic whitetip sharks show</w:t>
      </w:r>
      <w:r>
        <w:rPr>
          <w:rFonts w:ascii="Arial" w:hAnsi="Arial" w:cs="Arial"/>
        </w:rPr>
        <w:t xml:space="preserve"> </w:t>
      </w:r>
      <w:r w:rsidRPr="00835389">
        <w:rPr>
          <w:rFonts w:ascii="Arial" w:hAnsi="Arial" w:cs="Arial"/>
        </w:rPr>
        <w:t xml:space="preserve">stable to slightly increasing trends </w:t>
      </w:r>
      <w:proofErr w:type="spellStart"/>
      <w:r w:rsidRPr="00835389">
        <w:rPr>
          <w:rFonts w:ascii="Arial" w:hAnsi="Arial" w:cs="Arial"/>
        </w:rPr>
        <w:t>trends</w:t>
      </w:r>
      <w:proofErr w:type="spellEnd"/>
      <w:r w:rsidRPr="00835389">
        <w:rPr>
          <w:rFonts w:ascii="Arial" w:hAnsi="Arial" w:cs="Arial"/>
        </w:rPr>
        <w:t xml:space="preserve"> throughout all of the regions. </w:t>
      </w:r>
      <w:proofErr w:type="spellStart"/>
      <w:r w:rsidRPr="00835389">
        <w:rPr>
          <w:rFonts w:ascii="Arial" w:hAnsi="Arial" w:cs="Arial"/>
        </w:rPr>
        <w:t>Porbeagle</w:t>
      </w:r>
      <w:proofErr w:type="spellEnd"/>
      <w:r w:rsidRPr="00835389">
        <w:rPr>
          <w:rFonts w:ascii="Arial" w:hAnsi="Arial" w:cs="Arial"/>
        </w:rPr>
        <w:t xml:space="preserve"> sharks in</w:t>
      </w:r>
      <w:r>
        <w:rPr>
          <w:rFonts w:ascii="Arial" w:hAnsi="Arial" w:cs="Arial"/>
        </w:rPr>
        <w:t xml:space="preserve"> </w:t>
      </w:r>
      <w:r w:rsidRPr="00835389">
        <w:rPr>
          <w:rFonts w:ascii="Arial" w:hAnsi="Arial" w:cs="Arial"/>
        </w:rPr>
        <w:t>region 5 and 6 show slightly increasing to stable trends. Mako sharks show slightly increasing</w:t>
      </w:r>
      <w:r>
        <w:rPr>
          <w:rFonts w:ascii="Arial" w:hAnsi="Arial" w:cs="Arial"/>
        </w:rPr>
        <w:t xml:space="preserve"> </w:t>
      </w:r>
      <w:r w:rsidRPr="00835389">
        <w:rPr>
          <w:rFonts w:ascii="Arial" w:hAnsi="Arial" w:cs="Arial"/>
        </w:rPr>
        <w:t>trends in region 5 and 6, stable trends in regions 3 4 and a slightly decreasing trend in region</w:t>
      </w:r>
      <w:r>
        <w:rPr>
          <w:rFonts w:ascii="Arial" w:hAnsi="Arial" w:cs="Arial"/>
        </w:rPr>
        <w:t xml:space="preserve"> </w:t>
      </w:r>
      <w:r w:rsidRPr="00835389">
        <w:rPr>
          <w:rFonts w:ascii="Arial" w:hAnsi="Arial" w:cs="Arial"/>
        </w:rPr>
        <w:t xml:space="preserve">2, though data is lacking for years 2012-2014. The </w:t>
      </w:r>
      <w:proofErr w:type="spellStart"/>
      <w:r w:rsidRPr="00835389">
        <w:rPr>
          <w:rFonts w:ascii="Arial" w:hAnsi="Arial" w:cs="Arial"/>
        </w:rPr>
        <w:t>proporiton</w:t>
      </w:r>
      <w:proofErr w:type="spellEnd"/>
      <w:r w:rsidRPr="00835389">
        <w:rPr>
          <w:rFonts w:ascii="Arial" w:hAnsi="Arial" w:cs="Arial"/>
        </w:rPr>
        <w:t xml:space="preserve"> of positive sets for thresher</w:t>
      </w:r>
      <w:r>
        <w:rPr>
          <w:rFonts w:ascii="Arial" w:hAnsi="Arial" w:cs="Arial"/>
        </w:rPr>
        <w:t xml:space="preserve"> </w:t>
      </w:r>
      <w:r w:rsidRPr="00835389">
        <w:rPr>
          <w:rFonts w:ascii="Arial" w:hAnsi="Arial" w:cs="Arial"/>
        </w:rPr>
        <w:t>sharks showed steady trends throughout the regions, however region 4 is where the major</w:t>
      </w:r>
      <w:r>
        <w:rPr>
          <w:rFonts w:ascii="Arial" w:hAnsi="Arial" w:cs="Arial"/>
        </w:rPr>
        <w:t>i</w:t>
      </w:r>
      <w:r w:rsidRPr="00835389">
        <w:rPr>
          <w:rFonts w:ascii="Arial" w:hAnsi="Arial" w:cs="Arial"/>
        </w:rPr>
        <w:t>ty</w:t>
      </w:r>
      <w:r>
        <w:rPr>
          <w:rFonts w:ascii="Arial" w:hAnsi="Arial" w:cs="Arial"/>
        </w:rPr>
        <w:t xml:space="preserve"> </w:t>
      </w:r>
      <w:r w:rsidRPr="00835389">
        <w:rPr>
          <w:rFonts w:ascii="Arial" w:hAnsi="Arial" w:cs="Arial"/>
        </w:rPr>
        <w:t xml:space="preserve">of the observed threshers </w:t>
      </w:r>
      <w:proofErr w:type="spellStart"/>
      <w:r w:rsidRPr="00835389">
        <w:rPr>
          <w:rFonts w:ascii="Arial" w:hAnsi="Arial" w:cs="Arial"/>
        </w:rPr>
        <w:t>occured</w:t>
      </w:r>
      <w:proofErr w:type="spellEnd"/>
      <w:r w:rsidRPr="00835389">
        <w:rPr>
          <w:rFonts w:ascii="Arial" w:hAnsi="Arial" w:cs="Arial"/>
        </w:rPr>
        <w:t>, in recent years an increase in the proportion of positive</w:t>
      </w:r>
      <w:r>
        <w:rPr>
          <w:rFonts w:ascii="Arial" w:hAnsi="Arial" w:cs="Arial"/>
        </w:rPr>
        <w:t xml:space="preserve"> </w:t>
      </w:r>
      <w:r w:rsidRPr="00835389">
        <w:rPr>
          <w:rFonts w:ascii="Arial" w:hAnsi="Arial" w:cs="Arial"/>
        </w:rPr>
        <w:t>sets was evident. Hammerhead sharks had consistent, near zero proportion of positive sets.</w:t>
      </w:r>
      <w:bookmarkStart w:id="16" w:name="_GoBack"/>
      <w:bookmarkEnd w:id="16"/>
    </w:p>
    <w:p w:rsidR="00EB5F3B" w:rsidRPr="000A4515" w:rsidRDefault="00EB5F3B" w:rsidP="00835389">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ind w:firstLine="64"/>
        <w:rPr>
          <w:rFonts w:ascii="Arial" w:hAnsi="Arial" w:cs="Arial"/>
        </w:rPr>
      </w:pPr>
      <w:r w:rsidRPr="000A4515">
        <w:rPr>
          <w:rFonts w:ascii="Arial" w:hAnsi="Arial" w:cs="Arial"/>
        </w:rPr>
        <w:t>Interpretation of</w:t>
      </w:r>
      <w:r w:rsidR="000A4515">
        <w:rPr>
          <w:rFonts w:ascii="Arial" w:hAnsi="Arial" w:cs="Arial"/>
        </w:rPr>
        <w:t xml:space="preserve"> fishery</w:t>
      </w:r>
      <w:r w:rsidRPr="000A4515">
        <w:rPr>
          <w:rFonts w:ascii="Arial" w:hAnsi="Arial" w:cs="Arial"/>
        </w:rPr>
        <w:t xml:space="preserve"> interaction indicators is complicated by the in</w:t>
      </w:r>
      <w:r w:rsidR="00094B6A">
        <w:rPr>
          <w:rFonts w:ascii="Arial" w:hAnsi="Arial" w:cs="Arial"/>
        </w:rPr>
        <w:t>fl</w:t>
      </w:r>
      <w:r w:rsidRPr="000A4515">
        <w:rPr>
          <w:rFonts w:ascii="Arial" w:hAnsi="Arial" w:cs="Arial"/>
        </w:rPr>
        <w:t>uence of changes in</w:t>
      </w:r>
      <w:r w:rsidR="00094B6A">
        <w:rPr>
          <w:rFonts w:ascii="Arial" w:hAnsi="Arial" w:cs="Arial"/>
        </w:rPr>
        <w:t xml:space="preserve"> fishing</w:t>
      </w:r>
      <w:r w:rsidRPr="000A4515">
        <w:rPr>
          <w:rFonts w:ascii="Arial" w:hAnsi="Arial" w:cs="Arial"/>
        </w:rPr>
        <w:t xml:space="preserve"> effort, and perhaps other operational factors in</w:t>
      </w:r>
      <w:r w:rsidR="00094B6A">
        <w:rPr>
          <w:rFonts w:ascii="Arial" w:hAnsi="Arial" w:cs="Arial"/>
        </w:rPr>
        <w:t>fl</w:t>
      </w:r>
      <w:r w:rsidRPr="000A4515">
        <w:rPr>
          <w:rFonts w:ascii="Arial" w:hAnsi="Arial" w:cs="Arial"/>
        </w:rPr>
        <w:t>uencing selectivity and catchability (e.g. depth and leader material). Furthermore, samples sizes for length and sex information are quite limited for some species. As such, these indicators are best used for identifying the areas in which species-</w:t>
      </w:r>
      <w:proofErr w:type="spellStart"/>
      <w:r w:rsidRPr="000A4515">
        <w:rPr>
          <w:rFonts w:ascii="Arial" w:hAnsi="Arial" w:cs="Arial"/>
        </w:rPr>
        <w:t>shery</w:t>
      </w:r>
      <w:proofErr w:type="spellEnd"/>
      <w:r w:rsidRPr="000A4515">
        <w:rPr>
          <w:rFonts w:ascii="Arial" w:hAnsi="Arial" w:cs="Arial"/>
        </w:rPr>
        <w:t xml:space="preserve"> interactions take place and as supporting information for interpreting other patterns and trends.</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21728" behindDoc="1" locked="0" layoutInCell="0" allowOverlap="1">
                <wp:simplePos x="0" y="0"/>
                <wp:positionH relativeFrom="column">
                  <wp:posOffset>-2540</wp:posOffset>
                </wp:positionH>
                <wp:positionV relativeFrom="paragraph">
                  <wp:posOffset>-832485</wp:posOffset>
                </wp:positionV>
                <wp:extent cx="5948680" cy="149225"/>
                <wp:effectExtent l="0" t="0" r="0" b="0"/>
                <wp:wrapNone/>
                <wp:docPr id="243"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00A67" id="Rectangle 64" o:spid="_x0000_s1026" style="position:absolute;margin-left:-.2pt;margin-top:-65.55pt;width:468.4pt;height:11.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22752" behindDoc="1" locked="0" layoutInCell="0" allowOverlap="1">
                <wp:simplePos x="0" y="0"/>
                <wp:positionH relativeFrom="column">
                  <wp:posOffset>-2540</wp:posOffset>
                </wp:positionH>
                <wp:positionV relativeFrom="paragraph">
                  <wp:posOffset>-660400</wp:posOffset>
                </wp:positionV>
                <wp:extent cx="5948680" cy="149225"/>
                <wp:effectExtent l="0" t="0" r="0" b="0"/>
                <wp:wrapNone/>
                <wp:docPr id="24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C4373" id="Rectangle 65" o:spid="_x0000_s1026" style="position:absolute;margin-left:-.2pt;margin-top:-52pt;width:468.4pt;height:11.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23776" behindDoc="1" locked="0" layoutInCell="0" allowOverlap="1">
                <wp:simplePos x="0" y="0"/>
                <wp:positionH relativeFrom="column">
                  <wp:posOffset>-2540</wp:posOffset>
                </wp:positionH>
                <wp:positionV relativeFrom="paragraph">
                  <wp:posOffset>-488315</wp:posOffset>
                </wp:positionV>
                <wp:extent cx="5948680" cy="149225"/>
                <wp:effectExtent l="0" t="0" r="0" b="0"/>
                <wp:wrapNone/>
                <wp:docPr id="241"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0DEE9" id="Rectangle 66" o:spid="_x0000_s1026" style="position:absolute;margin-left:-.2pt;margin-top:-38.45pt;width:468.4pt;height:11.7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24800" behindDoc="1" locked="0" layoutInCell="0" allowOverlap="1">
                <wp:simplePos x="0" y="0"/>
                <wp:positionH relativeFrom="column">
                  <wp:posOffset>-2540</wp:posOffset>
                </wp:positionH>
                <wp:positionV relativeFrom="paragraph">
                  <wp:posOffset>-316230</wp:posOffset>
                </wp:positionV>
                <wp:extent cx="5948680" cy="149225"/>
                <wp:effectExtent l="0" t="0" r="0" b="0"/>
                <wp:wrapNone/>
                <wp:docPr id="24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E9DA8" id="Rectangle 67" o:spid="_x0000_s1026" style="position:absolute;margin-left:-.2pt;margin-top:-24.9pt;width:468.4pt;height:11.7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25824" behindDoc="1" locked="0" layoutInCell="0" allowOverlap="1">
                <wp:simplePos x="0" y="0"/>
                <wp:positionH relativeFrom="column">
                  <wp:posOffset>-2540</wp:posOffset>
                </wp:positionH>
                <wp:positionV relativeFrom="paragraph">
                  <wp:posOffset>-144145</wp:posOffset>
                </wp:positionV>
                <wp:extent cx="422275" cy="148590"/>
                <wp:effectExtent l="0" t="0" r="0" b="0"/>
                <wp:wrapNone/>
                <wp:docPr id="23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E3D3CD" id="Rectangle 68" o:spid="_x0000_s1026" style="position:absolute;margin-left:-.2pt;margin-top:-11.35pt;width:33.25pt;height:11.7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" o:allowincell="f" fillcolor="#f0e68c" stroked="f"/>
            </w:pict>
          </mc:Fallback>
        </mc:AlternateConten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numPr>
          <w:ilvl w:val="0"/>
          <w:numId w:val="25"/>
        </w:numPr>
        <w:tabs>
          <w:tab w:val="clear" w:pos="720"/>
          <w:tab w:val="num" w:pos="620"/>
        </w:tabs>
        <w:overflowPunct w:val="0"/>
        <w:autoSpaceDE w:val="0"/>
        <w:autoSpaceDN w:val="0"/>
        <w:adjustRightInd w:val="0"/>
        <w:spacing w:after="0" w:line="240" w:lineRule="auto"/>
        <w:ind w:left="620" w:hanging="620"/>
        <w:rPr>
          <w:rFonts w:ascii="Arial" w:hAnsi="Arial" w:cs="Arial"/>
        </w:rPr>
      </w:pPr>
      <w:r w:rsidRPr="000A4515">
        <w:rPr>
          <w:rFonts w:ascii="Arial" w:hAnsi="Arial" w:cs="Arial"/>
        </w:rPr>
        <w:t xml:space="preserve">Observed Species Composition Indicator Analyses </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26848" behindDoc="1" locked="0" layoutInCell="0" allowOverlap="1">
                <wp:simplePos x="0" y="0"/>
                <wp:positionH relativeFrom="column">
                  <wp:posOffset>-2540</wp:posOffset>
                </wp:positionH>
                <wp:positionV relativeFrom="paragraph">
                  <wp:posOffset>205105</wp:posOffset>
                </wp:positionV>
                <wp:extent cx="5948680" cy="148590"/>
                <wp:effectExtent l="0" t="0" r="0" b="0"/>
                <wp:wrapNone/>
                <wp:docPr id="23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EF15D" id="Rectangle 69" o:spid="_x0000_s1026" style="position:absolute;margin-left:-.2pt;margin-top:16.15pt;width:468.4pt;height:11.7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" o:allowincell="f" fillcolor="#f0e68c" stroked="f"/>
            </w:pict>
          </mc:Fallback>
        </mc:AlternateContent>
      </w: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The species composition of the catch, as recorded by longline and purse seine observers, was exam-</w:t>
      </w:r>
      <w:proofErr w:type="spellStart"/>
      <w:r w:rsidRPr="000A4515">
        <w:rPr>
          <w:rFonts w:ascii="Arial" w:hAnsi="Arial" w:cs="Arial"/>
        </w:rPr>
        <w:t>ined</w:t>
      </w:r>
      <w:proofErr w:type="spellEnd"/>
      <w:r w:rsidRPr="000A4515">
        <w:rPr>
          <w:rFonts w:ascii="Arial" w:hAnsi="Arial" w:cs="Arial"/>
        </w:rPr>
        <w:t xml:space="preserve"> to identify any apparent changes over time. This type of analysis reinforces the species-</w:t>
      </w:r>
      <w:proofErr w:type="spellStart"/>
      <w:r w:rsidRPr="000A4515">
        <w:rPr>
          <w:rFonts w:ascii="Arial" w:hAnsi="Arial" w:cs="Arial"/>
        </w:rPr>
        <w:t>speci</w:t>
      </w:r>
      <w:proofErr w:type="spellEnd"/>
      <w:r w:rsidRPr="000A4515">
        <w:rPr>
          <w:rFonts w:ascii="Arial" w:hAnsi="Arial" w:cs="Arial"/>
        </w:rPr>
        <w:t xml:space="preserve"> c</w:t>
      </w:r>
      <w:r w:rsidR="000A4515">
        <w:rPr>
          <w:rFonts w:ascii="Arial" w:hAnsi="Arial" w:cs="Arial"/>
        </w:rPr>
        <w:t xml:space="preserve"> fishery</w:t>
      </w:r>
      <w:r w:rsidRPr="000A4515">
        <w:rPr>
          <w:rFonts w:ascii="Arial" w:hAnsi="Arial" w:cs="Arial"/>
        </w:rPr>
        <w:t xml:space="preserve"> interaction information above, but supplies more detail on interactions by separating long-line sets by depth and purse seine sets by type of school association. Another important reason for examining catch composition indicators is to assess changes in the percentage of </w:t>
      </w:r>
      <w:proofErr w:type="spellStart"/>
      <w:r w:rsidRPr="000A4515">
        <w:rPr>
          <w:rFonts w:ascii="Arial" w:hAnsi="Arial" w:cs="Arial"/>
        </w:rPr>
        <w:t>unidenti</w:t>
      </w:r>
      <w:proofErr w:type="spellEnd"/>
      <w:r w:rsidRPr="000A4515">
        <w:rPr>
          <w:rFonts w:ascii="Arial" w:hAnsi="Arial" w:cs="Arial"/>
        </w:rPr>
        <w:t xml:space="preserve"> </w:t>
      </w:r>
      <w:proofErr w:type="spellStart"/>
      <w:proofErr w:type="gramStart"/>
      <w:r w:rsidRPr="000A4515">
        <w:rPr>
          <w:rFonts w:ascii="Arial" w:hAnsi="Arial" w:cs="Arial"/>
        </w:rPr>
        <w:t>ed</w:t>
      </w:r>
      <w:proofErr w:type="spellEnd"/>
      <w:proofErr w:type="gramEnd"/>
      <w:r w:rsidRPr="000A4515">
        <w:rPr>
          <w:rFonts w:ascii="Arial" w:hAnsi="Arial" w:cs="Arial"/>
        </w:rPr>
        <w:t xml:space="preserve"> shark species over time. Improvements in the observers' ability to identify sharks could contribute to increasing occurrences of species-</w:t>
      </w:r>
      <w:proofErr w:type="spellStart"/>
      <w:r w:rsidRPr="000A4515">
        <w:rPr>
          <w:rFonts w:ascii="Arial" w:hAnsi="Arial" w:cs="Arial"/>
        </w:rPr>
        <w:t>speci</w:t>
      </w:r>
      <w:proofErr w:type="spellEnd"/>
      <w:r w:rsidRPr="000A4515">
        <w:rPr>
          <w:rFonts w:ascii="Arial" w:hAnsi="Arial" w:cs="Arial"/>
        </w:rPr>
        <w:t xml:space="preserve"> c records in the observer database and could bias temporal trends.</w:t>
      </w:r>
    </w:p>
    <w:p w:rsidR="00D0493E" w:rsidRPr="000A4515" w:rsidRDefault="0040647F" w:rsidP="00EB5F3B">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27872" behindDoc="1" locked="0" layoutInCell="0" allowOverlap="1">
                <wp:simplePos x="0" y="0"/>
                <wp:positionH relativeFrom="column">
                  <wp:posOffset>-2540</wp:posOffset>
                </wp:positionH>
                <wp:positionV relativeFrom="paragraph">
                  <wp:posOffset>-1177290</wp:posOffset>
                </wp:positionV>
                <wp:extent cx="5948680" cy="148590"/>
                <wp:effectExtent l="0" t="0" r="0" b="0"/>
                <wp:wrapNone/>
                <wp:docPr id="237"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5C5625" id="Rectangle 70" o:spid="_x0000_s1026" style="position:absolute;margin-left:-.2pt;margin-top:-92.7pt;width:468.4pt;height:11.7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28896" behindDoc="1" locked="0" layoutInCell="0" allowOverlap="1">
                <wp:simplePos x="0" y="0"/>
                <wp:positionH relativeFrom="column">
                  <wp:posOffset>-2540</wp:posOffset>
                </wp:positionH>
                <wp:positionV relativeFrom="paragraph">
                  <wp:posOffset>-1005205</wp:posOffset>
                </wp:positionV>
                <wp:extent cx="5948680" cy="148590"/>
                <wp:effectExtent l="0" t="0" r="0" b="0"/>
                <wp:wrapNone/>
                <wp:docPr id="23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43C6D" id="Rectangle 71" o:spid="_x0000_s1026" style="position:absolute;margin-left:-.2pt;margin-top:-79.15pt;width:468.4pt;height:11.7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29920" behindDoc="1" locked="0" layoutInCell="0" allowOverlap="1">
                <wp:simplePos x="0" y="0"/>
                <wp:positionH relativeFrom="column">
                  <wp:posOffset>-2540</wp:posOffset>
                </wp:positionH>
                <wp:positionV relativeFrom="paragraph">
                  <wp:posOffset>-833120</wp:posOffset>
                </wp:positionV>
                <wp:extent cx="5948680" cy="148590"/>
                <wp:effectExtent l="0" t="0" r="0" b="0"/>
                <wp:wrapNone/>
                <wp:docPr id="235"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2B464" id="Rectangle 72" o:spid="_x0000_s1026" style="position:absolute;margin-left:-.2pt;margin-top:-65.6pt;width:468.4pt;height:11.7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30944" behindDoc="1" locked="0" layoutInCell="0" allowOverlap="1">
                <wp:simplePos x="0" y="0"/>
                <wp:positionH relativeFrom="column">
                  <wp:posOffset>-2540</wp:posOffset>
                </wp:positionH>
                <wp:positionV relativeFrom="paragraph">
                  <wp:posOffset>-661035</wp:posOffset>
                </wp:positionV>
                <wp:extent cx="5948680" cy="148590"/>
                <wp:effectExtent l="0" t="0" r="0" b="0"/>
                <wp:wrapNone/>
                <wp:docPr id="23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1A7BB" id="Rectangle 73" o:spid="_x0000_s1026" style="position:absolute;margin-left:-.2pt;margin-top:-52.05pt;width:468.4pt;height:11.7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31968" behindDoc="1" locked="0" layoutInCell="0" allowOverlap="1">
                <wp:simplePos x="0" y="0"/>
                <wp:positionH relativeFrom="column">
                  <wp:posOffset>-2540</wp:posOffset>
                </wp:positionH>
                <wp:positionV relativeFrom="paragraph">
                  <wp:posOffset>-488950</wp:posOffset>
                </wp:positionV>
                <wp:extent cx="5948680" cy="148590"/>
                <wp:effectExtent l="0" t="0" r="0" b="0"/>
                <wp:wrapNone/>
                <wp:docPr id="23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AB221" id="Rectangle 74" o:spid="_x0000_s1026" style="position:absolute;margin-left:-.2pt;margin-top:-38.5pt;width:468.4pt;height:11.7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32992" behindDoc="1" locked="0" layoutInCell="0" allowOverlap="1">
                <wp:simplePos x="0" y="0"/>
                <wp:positionH relativeFrom="column">
                  <wp:posOffset>-2540</wp:posOffset>
                </wp:positionH>
                <wp:positionV relativeFrom="paragraph">
                  <wp:posOffset>-316865</wp:posOffset>
                </wp:positionV>
                <wp:extent cx="5948680" cy="148590"/>
                <wp:effectExtent l="0" t="0" r="0" b="0"/>
                <wp:wrapNone/>
                <wp:docPr id="23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AD9FB" id="Rectangle 75" o:spid="_x0000_s1026" style="position:absolute;margin-left:-.2pt;margin-top:-24.95pt;width:468.4pt;height:11.7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34016" behindDoc="1" locked="0" layoutInCell="0" allowOverlap="1">
                <wp:simplePos x="0" y="0"/>
                <wp:positionH relativeFrom="column">
                  <wp:posOffset>-2540</wp:posOffset>
                </wp:positionH>
                <wp:positionV relativeFrom="paragraph">
                  <wp:posOffset>-144780</wp:posOffset>
                </wp:positionV>
                <wp:extent cx="422275" cy="147955"/>
                <wp:effectExtent l="0" t="0" r="0" b="0"/>
                <wp:wrapNone/>
                <wp:docPr id="23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4795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E8B1D" id="Rectangle 76" o:spid="_x0000_s1026" style="position:absolute;margin-left:-.2pt;margin-top:-11.4pt;width:33.25pt;height:11.6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" o:allowincell="f" fillcolor="#f0e68c" stroked="f"/>
            </w:pict>
          </mc:Fallback>
        </mc:AlternateContent>
      </w:r>
      <w:r w:rsidR="00D0493E" w:rsidRPr="000A4515">
        <w:rPr>
          <w:rFonts w:ascii="Arial" w:hAnsi="Arial" w:cs="Arial"/>
        </w:rPr>
        <w:t xml:space="preserve">While this analysis provides information on the relative proportions of the key species within the observer samples, estimation of total catch composition and quantity is complicated by issues of </w:t>
      </w:r>
      <w:proofErr w:type="gramStart"/>
      <w:r w:rsidR="00D0493E" w:rsidRPr="000A4515">
        <w:rPr>
          <w:rFonts w:ascii="Arial" w:hAnsi="Arial" w:cs="Arial"/>
        </w:rPr>
        <w:t>observer</w:t>
      </w:r>
      <w:proofErr w:type="gramEnd"/>
      <w:r w:rsidR="00D0493E" w:rsidRPr="000A4515">
        <w:rPr>
          <w:rFonts w:ascii="Arial" w:hAnsi="Arial" w:cs="Arial"/>
        </w:rPr>
        <w:t xml:space="preserve"> sample coverage and representativeness (see Section 2) and is the subject of a separate analysis (Lawson 2011). Regardless of whether catch composition indicators are based on observer samples or the entire catch, changes in species composition over time can </w:t>
      </w:r>
      <w:r w:rsidR="00D0493E" w:rsidRPr="000A4515">
        <w:rPr>
          <w:rFonts w:ascii="Arial" w:hAnsi="Arial" w:cs="Arial"/>
        </w:rPr>
        <w:lastRenderedPageBreak/>
        <w:t xml:space="preserve">suggest relative </w:t>
      </w:r>
      <w:proofErr w:type="spellStart"/>
      <w:r w:rsidR="00D0493E" w:rsidRPr="000A4515">
        <w:rPr>
          <w:rFonts w:ascii="Arial" w:hAnsi="Arial" w:cs="Arial"/>
        </w:rPr>
        <w:t>popula-tion</w:t>
      </w:r>
      <w:proofErr w:type="spellEnd"/>
      <w:r w:rsidR="00D0493E" w:rsidRPr="000A4515">
        <w:rPr>
          <w:rFonts w:ascii="Arial" w:hAnsi="Arial" w:cs="Arial"/>
        </w:rPr>
        <w:t xml:space="preserve"> increases or depletions. However, species-</w:t>
      </w:r>
      <w:proofErr w:type="spellStart"/>
      <w:r w:rsidR="00D0493E" w:rsidRPr="000A4515">
        <w:rPr>
          <w:rFonts w:ascii="Arial" w:hAnsi="Arial" w:cs="Arial"/>
        </w:rPr>
        <w:t>speci</w:t>
      </w:r>
      <w:proofErr w:type="spellEnd"/>
      <w:r w:rsidR="00D0493E" w:rsidRPr="000A4515">
        <w:rPr>
          <w:rFonts w:ascii="Arial" w:hAnsi="Arial" w:cs="Arial"/>
        </w:rPr>
        <w:t xml:space="preserve"> c catch rate analyses should be performed to directly assess whether actual abundances for individual species have changed (see Section 5).</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36064" behindDoc="1" locked="0" layoutInCell="0" allowOverlap="1">
                <wp:simplePos x="0" y="0"/>
                <wp:positionH relativeFrom="column">
                  <wp:posOffset>-2540</wp:posOffset>
                </wp:positionH>
                <wp:positionV relativeFrom="paragraph">
                  <wp:posOffset>-1013460</wp:posOffset>
                </wp:positionV>
                <wp:extent cx="5948680" cy="149225"/>
                <wp:effectExtent l="0" t="0" r="0" b="0"/>
                <wp:wrapNone/>
                <wp:docPr id="229"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3F6A6" id="Rectangle 78" o:spid="_x0000_s1026" style="position:absolute;margin-left:-.2pt;margin-top:-79.8pt;width:468.4pt;height:11.7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37088" behindDoc="1" locked="0" layoutInCell="0" allowOverlap="1">
                <wp:simplePos x="0" y="0"/>
                <wp:positionH relativeFrom="column">
                  <wp:posOffset>-2540</wp:posOffset>
                </wp:positionH>
                <wp:positionV relativeFrom="paragraph">
                  <wp:posOffset>-841375</wp:posOffset>
                </wp:positionV>
                <wp:extent cx="5948680" cy="149225"/>
                <wp:effectExtent l="0" t="0" r="0" b="0"/>
                <wp:wrapNone/>
                <wp:docPr id="228"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748AA" id="Rectangle 79" o:spid="_x0000_s1026" style="position:absolute;margin-left:-.2pt;margin-top:-66.25pt;width:468.4pt;height:11.7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38112" behindDoc="1" locked="0" layoutInCell="0" allowOverlap="1">
                <wp:simplePos x="0" y="0"/>
                <wp:positionH relativeFrom="column">
                  <wp:posOffset>-2540</wp:posOffset>
                </wp:positionH>
                <wp:positionV relativeFrom="paragraph">
                  <wp:posOffset>-669290</wp:posOffset>
                </wp:positionV>
                <wp:extent cx="5948680" cy="149225"/>
                <wp:effectExtent l="0" t="0" r="0" b="0"/>
                <wp:wrapNone/>
                <wp:docPr id="227"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CA303" id="Rectangle 80" o:spid="_x0000_s1026" style="position:absolute;margin-left:-.2pt;margin-top:-52.7pt;width:468.4pt;height:11.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39136" behindDoc="1" locked="0" layoutInCell="0" allowOverlap="1">
                <wp:simplePos x="0" y="0"/>
                <wp:positionH relativeFrom="column">
                  <wp:posOffset>-2540</wp:posOffset>
                </wp:positionH>
                <wp:positionV relativeFrom="paragraph">
                  <wp:posOffset>-497205</wp:posOffset>
                </wp:positionV>
                <wp:extent cx="5948680" cy="149225"/>
                <wp:effectExtent l="0" t="0" r="0" b="0"/>
                <wp:wrapNone/>
                <wp:docPr id="226"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E604E" id="Rectangle 81" o:spid="_x0000_s1026" style="position:absolute;margin-left:-.2pt;margin-top:-39.15pt;width:468.4pt;height:11.7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40160" behindDoc="1" locked="0" layoutInCell="0" allowOverlap="1">
                <wp:simplePos x="0" y="0"/>
                <wp:positionH relativeFrom="column">
                  <wp:posOffset>-2540</wp:posOffset>
                </wp:positionH>
                <wp:positionV relativeFrom="paragraph">
                  <wp:posOffset>-325120</wp:posOffset>
                </wp:positionV>
                <wp:extent cx="5948680" cy="149225"/>
                <wp:effectExtent l="0" t="0" r="0" b="0"/>
                <wp:wrapNone/>
                <wp:docPr id="225"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BD1FA" id="Rectangle 82" o:spid="_x0000_s1026" style="position:absolute;margin-left:-.2pt;margin-top:-25.6pt;width:468.4pt;height:11.7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41184" behindDoc="1" locked="0" layoutInCell="0" allowOverlap="1">
                <wp:simplePos x="0" y="0"/>
                <wp:positionH relativeFrom="column">
                  <wp:posOffset>-2540</wp:posOffset>
                </wp:positionH>
                <wp:positionV relativeFrom="paragraph">
                  <wp:posOffset>-153035</wp:posOffset>
                </wp:positionV>
                <wp:extent cx="5701030" cy="149225"/>
                <wp:effectExtent l="0" t="0" r="0" b="0"/>
                <wp:wrapNone/>
                <wp:docPr id="22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103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4D92E1" id="Rectangle 83" o:spid="_x0000_s1026" style="position:absolute;margin-left:-.2pt;margin-top:-12.05pt;width:448.9pt;height:11.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" o:allowincell="f" fillcolor="#f0e68c" stroked="f"/>
            </w:pict>
          </mc:Fallback>
        </mc:AlternateConten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rPr>
        <w:t>Longline</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42208" behindDoc="1" locked="0" layoutInCell="0" allowOverlap="1">
                <wp:simplePos x="0" y="0"/>
                <wp:positionH relativeFrom="column">
                  <wp:posOffset>0</wp:posOffset>
                </wp:positionH>
                <wp:positionV relativeFrom="paragraph">
                  <wp:posOffset>208280</wp:posOffset>
                </wp:positionV>
                <wp:extent cx="5946140" cy="149225"/>
                <wp:effectExtent l="0" t="0" r="0" b="0"/>
                <wp:wrapNone/>
                <wp:docPr id="223"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D9F86" id="Rectangle 84" o:spid="_x0000_s1026" style="position:absolute;margin-left:0;margin-top:16.4pt;width:468.2pt;height:11.7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" o:allowincell="f" fillcolor="#f0e68c" stroked="f"/>
            </w:pict>
          </mc:Fallback>
        </mc:AlternateContent>
      </w:r>
    </w:p>
    <w:p w:rsidR="00D0493E" w:rsidRPr="000A4515" w:rsidRDefault="00D0493E" w:rsidP="003015C7">
      <w:pPr>
        <w:pStyle w:val="DefaultParagraphFont"/>
        <w:widowControl w:val="0"/>
        <w:overflowPunct w:val="0"/>
        <w:autoSpaceDE w:val="0"/>
        <w:autoSpaceDN w:val="0"/>
        <w:adjustRightInd w:val="0"/>
        <w:spacing w:after="0" w:line="240" w:lineRule="auto"/>
        <w:ind w:firstLine="67"/>
        <w:rPr>
          <w:rFonts w:ascii="Arial" w:hAnsi="Arial" w:cs="Arial"/>
        </w:rPr>
      </w:pPr>
      <w:r w:rsidRPr="000A4515">
        <w:rPr>
          <w:rFonts w:ascii="Arial" w:hAnsi="Arial" w:cs="Arial"/>
        </w:rPr>
        <w:t>As expected, blue sharks dominated the shark records from the longline</w:t>
      </w:r>
      <w:r w:rsidR="000A4515">
        <w:rPr>
          <w:rFonts w:ascii="Arial" w:hAnsi="Arial" w:cs="Arial"/>
        </w:rPr>
        <w:t xml:space="preserve"> fishery</w:t>
      </w:r>
      <w:r w:rsidRPr="000A4515">
        <w:rPr>
          <w:rFonts w:ascii="Arial" w:hAnsi="Arial" w:cs="Arial"/>
        </w:rPr>
        <w:t xml:space="preserve">, comprising on </w:t>
      </w:r>
      <w:proofErr w:type="spellStart"/>
      <w:r w:rsidRPr="000A4515">
        <w:rPr>
          <w:rFonts w:ascii="Arial" w:hAnsi="Arial" w:cs="Arial"/>
        </w:rPr>
        <w:t>av-erage</w:t>
      </w:r>
      <w:proofErr w:type="spellEnd"/>
      <w:r w:rsidRPr="000A4515">
        <w:rPr>
          <w:rFonts w:ascii="Arial" w:hAnsi="Arial" w:cs="Arial"/>
        </w:rPr>
        <w:t xml:space="preserve"> 69-91% of the observed catch in Regions 2, 4, 5 and 6 for 1995-2014 (Figure 14, top panel). In Region 3 silky sharks were the most frequently encountered sharks comprising 64% of the observed catch in 1995-2014. Small numbers of mako and oceanic whitetip sharks were recorded in temperate and tropical areas respectively. Thresher sharks, predominantly bigeye threshers, comprised on </w:t>
      </w:r>
      <w:proofErr w:type="spellStart"/>
      <w:r w:rsidRPr="000A4515">
        <w:rPr>
          <w:rFonts w:ascii="Arial" w:hAnsi="Arial" w:cs="Arial"/>
        </w:rPr>
        <w:t>av-erage</w:t>
      </w:r>
      <w:proofErr w:type="spellEnd"/>
      <w:r w:rsidRPr="000A4515">
        <w:rPr>
          <w:rFonts w:ascii="Arial" w:hAnsi="Arial" w:cs="Arial"/>
        </w:rPr>
        <w:t xml:space="preserve"> 12% of the observed catch in Region 4 but were rarely recorded in other regions. The non-key species observed in Regions 5 and 6 were primarily composed of </w:t>
      </w:r>
      <w:proofErr w:type="spellStart"/>
      <w:r w:rsidRPr="000A4515">
        <w:rPr>
          <w:rFonts w:ascii="Arial" w:hAnsi="Arial" w:cs="Arial"/>
        </w:rPr>
        <w:t>porbeagles</w:t>
      </w:r>
      <w:proofErr w:type="spellEnd"/>
      <w:r w:rsidRPr="000A4515">
        <w:rPr>
          <w:rFonts w:ascii="Arial" w:hAnsi="Arial" w:cs="Arial"/>
        </w:rPr>
        <w:t xml:space="preserve">, </w:t>
      </w:r>
      <w:proofErr w:type="spellStart"/>
      <w:r w:rsidRPr="000A4515">
        <w:rPr>
          <w:rFonts w:ascii="Arial" w:hAnsi="Arial" w:cs="Arial"/>
        </w:rPr>
        <w:t>roughskin</w:t>
      </w:r>
      <w:proofErr w:type="spellEnd"/>
      <w:r w:rsidRPr="000A4515">
        <w:rPr>
          <w:rFonts w:ascii="Arial" w:hAnsi="Arial" w:cs="Arial"/>
        </w:rPr>
        <w:t xml:space="preserve"> dog </w:t>
      </w:r>
      <w:proofErr w:type="spellStart"/>
      <w:r w:rsidRPr="000A4515">
        <w:rPr>
          <w:rFonts w:ascii="Arial" w:hAnsi="Arial" w:cs="Arial"/>
        </w:rPr>
        <w:t>sh</w:t>
      </w:r>
      <w:proofErr w:type="spellEnd"/>
      <w:r w:rsidRPr="000A4515">
        <w:rPr>
          <w:rFonts w:ascii="Arial" w:hAnsi="Arial" w:cs="Arial"/>
        </w:rPr>
        <w:t xml:space="preserve"> (Cen-</w:t>
      </w:r>
      <w:proofErr w:type="spellStart"/>
      <w:r w:rsidRPr="000A4515">
        <w:rPr>
          <w:rFonts w:ascii="Arial" w:hAnsi="Arial" w:cs="Arial"/>
        </w:rPr>
        <w:t>troscymnus</w:t>
      </w:r>
      <w:proofErr w:type="spellEnd"/>
      <w:r w:rsidRPr="000A4515">
        <w:rPr>
          <w:rFonts w:ascii="Arial" w:hAnsi="Arial" w:cs="Arial"/>
        </w:rPr>
        <w:t xml:space="preserve"> </w:t>
      </w:r>
      <w:proofErr w:type="spellStart"/>
      <w:r w:rsidRPr="000A4515">
        <w:rPr>
          <w:rFonts w:ascii="Arial" w:hAnsi="Arial" w:cs="Arial"/>
        </w:rPr>
        <w:t>owstoni</w:t>
      </w:r>
      <w:proofErr w:type="spellEnd"/>
      <w:r w:rsidRPr="000A4515">
        <w:rPr>
          <w:rFonts w:ascii="Arial" w:hAnsi="Arial" w:cs="Arial"/>
        </w:rPr>
        <w:t>) and tope shark (</w:t>
      </w:r>
      <w:proofErr w:type="spellStart"/>
      <w:r w:rsidRPr="000A4515">
        <w:rPr>
          <w:rFonts w:ascii="Arial" w:hAnsi="Arial" w:cs="Arial"/>
        </w:rPr>
        <w:t>Galeorhinus</w:t>
      </w:r>
      <w:proofErr w:type="spellEnd"/>
      <w:r w:rsidRPr="000A4515">
        <w:rPr>
          <w:rFonts w:ascii="Arial" w:hAnsi="Arial" w:cs="Arial"/>
        </w:rPr>
        <w:t xml:space="preserve"> </w:t>
      </w:r>
      <w:proofErr w:type="spellStart"/>
      <w:r w:rsidRPr="000A4515">
        <w:rPr>
          <w:rFonts w:ascii="Arial" w:hAnsi="Arial" w:cs="Arial"/>
        </w:rPr>
        <w:t>galeus</w:t>
      </w:r>
      <w:proofErr w:type="spellEnd"/>
      <w:r w:rsidRPr="000A4515">
        <w:rPr>
          <w:rFonts w:ascii="Arial" w:hAnsi="Arial" w:cs="Arial"/>
        </w:rPr>
        <w:t xml:space="preserve">), and in Region 3 were primarily composed of </w:t>
      </w:r>
      <w:proofErr w:type="spellStart"/>
      <w:r w:rsidRPr="000A4515">
        <w:rPr>
          <w:rFonts w:ascii="Arial" w:hAnsi="Arial" w:cs="Arial"/>
        </w:rPr>
        <w:t>unidenti</w:t>
      </w:r>
      <w:proofErr w:type="spellEnd"/>
      <w:r w:rsidRPr="000A4515">
        <w:rPr>
          <w:rFonts w:ascii="Arial" w:hAnsi="Arial" w:cs="Arial"/>
        </w:rPr>
        <w:t xml:space="preserve"> </w:t>
      </w:r>
      <w:proofErr w:type="spellStart"/>
      <w:proofErr w:type="gramStart"/>
      <w:r w:rsidRPr="000A4515">
        <w:rPr>
          <w:rFonts w:ascii="Arial" w:hAnsi="Arial" w:cs="Arial"/>
        </w:rPr>
        <w:t>ed</w:t>
      </w:r>
      <w:proofErr w:type="spellEnd"/>
      <w:proofErr w:type="gramEnd"/>
      <w:r w:rsidRPr="000A4515">
        <w:rPr>
          <w:rFonts w:ascii="Arial" w:hAnsi="Arial" w:cs="Arial"/>
        </w:rPr>
        <w:t xml:space="preserve"> hammerhead, grey reef (</w:t>
      </w:r>
      <w:proofErr w:type="spellStart"/>
      <w:r w:rsidRPr="000A4515">
        <w:rPr>
          <w:rFonts w:ascii="Arial" w:hAnsi="Arial" w:cs="Arial"/>
        </w:rPr>
        <w:t>Carcharhinus</w:t>
      </w:r>
      <w:proofErr w:type="spellEnd"/>
      <w:r w:rsidRPr="000A4515">
        <w:rPr>
          <w:rFonts w:ascii="Arial" w:hAnsi="Arial" w:cs="Arial"/>
        </w:rPr>
        <w:t xml:space="preserve"> </w:t>
      </w:r>
      <w:proofErr w:type="spellStart"/>
      <w:r w:rsidRPr="000A4515">
        <w:rPr>
          <w:rFonts w:ascii="Arial" w:hAnsi="Arial" w:cs="Arial"/>
        </w:rPr>
        <w:t>amblyrhynchos</w:t>
      </w:r>
      <w:proofErr w:type="spellEnd"/>
      <w:r w:rsidRPr="000A4515">
        <w:rPr>
          <w:rFonts w:ascii="Arial" w:hAnsi="Arial" w:cs="Arial"/>
        </w:rPr>
        <w:t>) and blacktip (</w:t>
      </w:r>
      <w:proofErr w:type="spellStart"/>
      <w:r w:rsidRPr="000A4515">
        <w:rPr>
          <w:rFonts w:ascii="Arial" w:hAnsi="Arial" w:cs="Arial"/>
        </w:rPr>
        <w:t>Carcharhinus</w:t>
      </w:r>
      <w:proofErr w:type="spellEnd"/>
      <w:r w:rsidRPr="000A4515">
        <w:rPr>
          <w:rFonts w:ascii="Arial" w:hAnsi="Arial" w:cs="Arial"/>
        </w:rPr>
        <w:t xml:space="preserve"> </w:t>
      </w:r>
      <w:proofErr w:type="spellStart"/>
      <w:r w:rsidRPr="000A4515">
        <w:rPr>
          <w:rFonts w:ascii="Arial" w:hAnsi="Arial" w:cs="Arial"/>
        </w:rPr>
        <w:t>limbatus</w:t>
      </w:r>
      <w:proofErr w:type="spellEnd"/>
      <w:r w:rsidRPr="000A4515">
        <w:rPr>
          <w:rFonts w:ascii="Arial" w:hAnsi="Arial" w:cs="Arial"/>
        </w:rPr>
        <w:t xml:space="preserve">) sharks. </w:t>
      </w:r>
      <w:proofErr w:type="spellStart"/>
      <w:r w:rsidRPr="000A4515">
        <w:rPr>
          <w:rFonts w:ascii="Arial" w:hAnsi="Arial" w:cs="Arial"/>
        </w:rPr>
        <w:t>Unidenti</w:t>
      </w:r>
      <w:proofErr w:type="spellEnd"/>
      <w:r w:rsidRPr="000A4515">
        <w:rPr>
          <w:rFonts w:ascii="Arial" w:hAnsi="Arial" w:cs="Arial"/>
        </w:rPr>
        <w:t xml:space="preserve"> </w:t>
      </w:r>
      <w:proofErr w:type="spellStart"/>
      <w:proofErr w:type="gramStart"/>
      <w:r w:rsidRPr="000A4515">
        <w:rPr>
          <w:rFonts w:ascii="Arial" w:hAnsi="Arial" w:cs="Arial"/>
        </w:rPr>
        <w:t>ed</w:t>
      </w:r>
      <w:proofErr w:type="spellEnd"/>
      <w:proofErr w:type="gramEnd"/>
      <w:r w:rsidRPr="000A4515">
        <w:rPr>
          <w:rFonts w:ascii="Arial" w:hAnsi="Arial" w:cs="Arial"/>
        </w:rPr>
        <w:t xml:space="preserve"> sharks comprised no more than 1.6% of the recorded sharks in any of the regions.</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43232" behindDoc="1" locked="0" layoutInCell="0" allowOverlap="1">
                <wp:simplePos x="0" y="0"/>
                <wp:positionH relativeFrom="column">
                  <wp:posOffset>-2540</wp:posOffset>
                </wp:positionH>
                <wp:positionV relativeFrom="paragraph">
                  <wp:posOffset>-1691005</wp:posOffset>
                </wp:positionV>
                <wp:extent cx="5948680" cy="149225"/>
                <wp:effectExtent l="0" t="0" r="0" b="0"/>
                <wp:wrapNone/>
                <wp:docPr id="22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EB07F" id="Rectangle 85" o:spid="_x0000_s1026" style="position:absolute;margin-left:-.2pt;margin-top:-133.15pt;width:468.4pt;height:11.7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44256" behindDoc="1" locked="0" layoutInCell="0" allowOverlap="1">
                <wp:simplePos x="0" y="0"/>
                <wp:positionH relativeFrom="column">
                  <wp:posOffset>-2540</wp:posOffset>
                </wp:positionH>
                <wp:positionV relativeFrom="paragraph">
                  <wp:posOffset>-1518920</wp:posOffset>
                </wp:positionV>
                <wp:extent cx="5948680" cy="149225"/>
                <wp:effectExtent l="0" t="0" r="0" b="0"/>
                <wp:wrapNone/>
                <wp:docPr id="221"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70BE4" id="Rectangle 86" o:spid="_x0000_s1026" style="position:absolute;margin-left:-.2pt;margin-top:-119.6pt;width:468.4pt;height:11.7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45280" behindDoc="1" locked="0" layoutInCell="0" allowOverlap="1">
                <wp:simplePos x="0" y="0"/>
                <wp:positionH relativeFrom="column">
                  <wp:posOffset>-2540</wp:posOffset>
                </wp:positionH>
                <wp:positionV relativeFrom="paragraph">
                  <wp:posOffset>-1346835</wp:posOffset>
                </wp:positionV>
                <wp:extent cx="5948680" cy="149225"/>
                <wp:effectExtent l="0" t="0" r="0" b="0"/>
                <wp:wrapNone/>
                <wp:docPr id="220"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AF2ED" id="Rectangle 87" o:spid="_x0000_s1026" style="position:absolute;margin-left:-.2pt;margin-top:-106.05pt;width:468.4pt;height:11.7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46304" behindDoc="1" locked="0" layoutInCell="0" allowOverlap="1">
                <wp:simplePos x="0" y="0"/>
                <wp:positionH relativeFrom="column">
                  <wp:posOffset>-2540</wp:posOffset>
                </wp:positionH>
                <wp:positionV relativeFrom="paragraph">
                  <wp:posOffset>-1174750</wp:posOffset>
                </wp:positionV>
                <wp:extent cx="5948680" cy="149225"/>
                <wp:effectExtent l="0" t="0" r="0" b="0"/>
                <wp:wrapNone/>
                <wp:docPr id="219"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B87B5" id="Rectangle 88" o:spid="_x0000_s1026" style="position:absolute;margin-left:-.2pt;margin-top:-92.5pt;width:468.4pt;height:11.7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47328" behindDoc="1" locked="0" layoutInCell="0" allowOverlap="1">
                <wp:simplePos x="0" y="0"/>
                <wp:positionH relativeFrom="column">
                  <wp:posOffset>-2540</wp:posOffset>
                </wp:positionH>
                <wp:positionV relativeFrom="paragraph">
                  <wp:posOffset>-1002665</wp:posOffset>
                </wp:positionV>
                <wp:extent cx="5948680" cy="149225"/>
                <wp:effectExtent l="0" t="0" r="0" b="0"/>
                <wp:wrapNone/>
                <wp:docPr id="218"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9D24A" id="Rectangle 89" o:spid="_x0000_s1026" style="position:absolute;margin-left:-.2pt;margin-top:-78.95pt;width:468.4pt;height:11.7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48352" behindDoc="1" locked="0" layoutInCell="0" allowOverlap="1">
                <wp:simplePos x="0" y="0"/>
                <wp:positionH relativeFrom="column">
                  <wp:posOffset>-2540</wp:posOffset>
                </wp:positionH>
                <wp:positionV relativeFrom="paragraph">
                  <wp:posOffset>-830580</wp:posOffset>
                </wp:positionV>
                <wp:extent cx="5948680" cy="149225"/>
                <wp:effectExtent l="0" t="0" r="0" b="0"/>
                <wp:wrapNone/>
                <wp:docPr id="217"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7D098" id="Rectangle 90" o:spid="_x0000_s1026" style="position:absolute;margin-left:-.2pt;margin-top:-65.4pt;width:468.4pt;height:11.7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49376" behindDoc="1" locked="0" layoutInCell="0" allowOverlap="1">
                <wp:simplePos x="0" y="0"/>
                <wp:positionH relativeFrom="column">
                  <wp:posOffset>-2540</wp:posOffset>
                </wp:positionH>
                <wp:positionV relativeFrom="paragraph">
                  <wp:posOffset>-658495</wp:posOffset>
                </wp:positionV>
                <wp:extent cx="5948680" cy="149225"/>
                <wp:effectExtent l="0" t="0" r="0" b="0"/>
                <wp:wrapNone/>
                <wp:docPr id="216"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36A07" id="Rectangle 91" o:spid="_x0000_s1026" style="position:absolute;margin-left:-.2pt;margin-top:-51.85pt;width:468.4pt;height:11.7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50400" behindDoc="1" locked="0" layoutInCell="0" allowOverlap="1">
                <wp:simplePos x="0" y="0"/>
                <wp:positionH relativeFrom="column">
                  <wp:posOffset>-2540</wp:posOffset>
                </wp:positionH>
                <wp:positionV relativeFrom="paragraph">
                  <wp:posOffset>-486410</wp:posOffset>
                </wp:positionV>
                <wp:extent cx="5948680" cy="149225"/>
                <wp:effectExtent l="0" t="0" r="0" b="0"/>
                <wp:wrapNone/>
                <wp:docPr id="215"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38CFA" id="Rectangle 92" o:spid="_x0000_s1026" style="position:absolute;margin-left:-.2pt;margin-top:-38.3pt;width:468.4pt;height:11.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51424" behindDoc="1" locked="0" layoutInCell="0" allowOverlap="1">
                <wp:simplePos x="0" y="0"/>
                <wp:positionH relativeFrom="column">
                  <wp:posOffset>-2540</wp:posOffset>
                </wp:positionH>
                <wp:positionV relativeFrom="paragraph">
                  <wp:posOffset>-314325</wp:posOffset>
                </wp:positionV>
                <wp:extent cx="5948680" cy="149225"/>
                <wp:effectExtent l="0" t="0" r="0" b="0"/>
                <wp:wrapNone/>
                <wp:docPr id="214"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92256" id="Rectangle 93" o:spid="_x0000_s1026" style="position:absolute;margin-left:-.2pt;margin-top:-24.75pt;width:468.4pt;height:11.7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53472" behindDoc="1" locked="0" layoutInCell="0" allowOverlap="1" wp14:anchorId="283CB3C5" wp14:editId="3BC94BA8">
                <wp:simplePos x="0" y="0"/>
                <wp:positionH relativeFrom="column">
                  <wp:posOffset>0</wp:posOffset>
                </wp:positionH>
                <wp:positionV relativeFrom="paragraph">
                  <wp:posOffset>115570</wp:posOffset>
                </wp:positionV>
                <wp:extent cx="5946140" cy="148590"/>
                <wp:effectExtent l="0" t="0" r="0" b="0"/>
                <wp:wrapNone/>
                <wp:docPr id="212"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A153F" id="Rectangle 95" o:spid="_x0000_s1026" style="position:absolute;margin-left:0;margin-top:9.1pt;width:468.2pt;height:11.7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" o:allowincell="f" fillcolor="#f0e68c" stroked="f"/>
            </w:pict>
          </mc:Fallback>
        </mc:AlternateContent>
      </w:r>
    </w:p>
    <w:p w:rsidR="00D0493E" w:rsidRPr="000A4515" w:rsidRDefault="00D0493E" w:rsidP="00094B6A">
      <w:pPr>
        <w:pStyle w:val="DefaultParagraphFont"/>
        <w:widowControl w:val="0"/>
        <w:overflowPunct w:val="0"/>
        <w:autoSpaceDE w:val="0"/>
        <w:autoSpaceDN w:val="0"/>
        <w:adjustRightInd w:val="0"/>
        <w:spacing w:after="0" w:line="240" w:lineRule="auto"/>
        <w:ind w:firstLine="69"/>
        <w:rPr>
          <w:rFonts w:ascii="Arial" w:hAnsi="Arial" w:cs="Arial"/>
        </w:rPr>
      </w:pPr>
      <w:r w:rsidRPr="000A4515">
        <w:rPr>
          <w:rFonts w:ascii="Arial" w:hAnsi="Arial" w:cs="Arial"/>
        </w:rPr>
        <w:t>Species composition is plotted by set depth in the lower panel of Figure 8, using hooks per basket as a proxy variable to separate shallow (&lt;11 hooks per basket) from deep sets (&gt;=11 hooks per basket). This comparison illustrates that although there were more deep sets conducted in Region 3 than shallow sets (n=3,318 versus n=2,181), most of the silky sharks in Region 3 are caught in the shallow sets. The vast majority of sets in Regions 4 and 6 were deep sets and it is these sets</w:t>
      </w:r>
      <w:bookmarkStart w:id="17" w:name="page17"/>
      <w:bookmarkEnd w:id="17"/>
      <w:r w:rsidR="00094B6A">
        <w:rPr>
          <w:rFonts w:ascii="Arial" w:hAnsi="Arial" w:cs="Arial"/>
        </w:rPr>
        <w:t xml:space="preserve"> </w:t>
      </w:r>
      <w:r w:rsidRPr="000A4515">
        <w:rPr>
          <w:rFonts w:ascii="Arial" w:hAnsi="Arial" w:cs="Arial"/>
        </w:rPr>
        <w:t xml:space="preserve">which produced the catches of blue and thresher sharks. Shifts in Regions 2 and 5 from shallow to deep sets may re </w:t>
      </w:r>
      <w:proofErr w:type="spellStart"/>
      <w:r w:rsidRPr="000A4515">
        <w:rPr>
          <w:rFonts w:ascii="Arial" w:hAnsi="Arial" w:cs="Arial"/>
        </w:rPr>
        <w:t>ect</w:t>
      </w:r>
      <w:proofErr w:type="spellEnd"/>
      <w:r w:rsidRPr="000A4515">
        <w:rPr>
          <w:rFonts w:ascii="Arial" w:hAnsi="Arial" w:cs="Arial"/>
        </w:rPr>
        <w:t xml:space="preserve"> changes in</w:t>
      </w:r>
      <w:r w:rsidR="000A4515">
        <w:rPr>
          <w:rFonts w:ascii="Arial" w:hAnsi="Arial" w:cs="Arial"/>
        </w:rPr>
        <w:t xml:space="preserve"> fishery</w:t>
      </w:r>
      <w:r w:rsidRPr="000A4515">
        <w:rPr>
          <w:rFonts w:ascii="Arial" w:hAnsi="Arial" w:cs="Arial"/>
        </w:rPr>
        <w:t xml:space="preserve"> regulations in Australia (AFMA 2008) and the US (Walsh et al. 2009), but both types of sets catch primarily blue sharks.</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59616" behindDoc="1" locked="0" layoutInCell="0" allowOverlap="1" wp14:anchorId="349EB5B9" wp14:editId="47AE565E">
                <wp:simplePos x="0" y="0"/>
                <wp:positionH relativeFrom="column">
                  <wp:posOffset>-2540</wp:posOffset>
                </wp:positionH>
                <wp:positionV relativeFrom="paragraph">
                  <wp:posOffset>-309880</wp:posOffset>
                </wp:positionV>
                <wp:extent cx="5948680" cy="148590"/>
                <wp:effectExtent l="0" t="0" r="0" b="0"/>
                <wp:wrapNone/>
                <wp:docPr id="14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D8363" id="Rectangle 101" o:spid="_x0000_s1026" style="position:absolute;margin-left:-.2pt;margin-top:-24.4pt;width:468.4pt;height:11.7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60640" behindDoc="1" locked="0" layoutInCell="0" allowOverlap="1" wp14:anchorId="06343E07" wp14:editId="1D3C38E9">
                <wp:simplePos x="0" y="0"/>
                <wp:positionH relativeFrom="column">
                  <wp:posOffset>-2540</wp:posOffset>
                </wp:positionH>
                <wp:positionV relativeFrom="paragraph">
                  <wp:posOffset>-137795</wp:posOffset>
                </wp:positionV>
                <wp:extent cx="3886200" cy="147955"/>
                <wp:effectExtent l="0" t="0" r="0" b="0"/>
                <wp:wrapNone/>
                <wp:docPr id="140"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4795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2D7BF" id="Rectangle 102" o:spid="_x0000_s1026" style="position:absolute;margin-left:-.2pt;margin-top:-10.85pt;width:306pt;height:11.6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" o:allowincell="f" fillcolor="#f0e68c" stroked="f"/>
            </w:pict>
          </mc:Fallback>
        </mc:AlternateConten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rPr>
        <w:t>Purse Seine</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61664" behindDoc="1" locked="0" layoutInCell="0" allowOverlap="1" wp14:anchorId="2A5FF61F" wp14:editId="3E71D4EF">
                <wp:simplePos x="0" y="0"/>
                <wp:positionH relativeFrom="column">
                  <wp:posOffset>0</wp:posOffset>
                </wp:positionH>
                <wp:positionV relativeFrom="paragraph">
                  <wp:posOffset>209550</wp:posOffset>
                </wp:positionV>
                <wp:extent cx="5946140" cy="148590"/>
                <wp:effectExtent l="0" t="0" r="0" b="0"/>
                <wp:wrapNone/>
                <wp:docPr id="139"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D21D38" id="Rectangle 103" o:spid="_x0000_s1026" style="position:absolute;margin-left:0;margin-top:16.5pt;width:468.2pt;height:11.7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" o:allowincell="f" fillcolor="#f0e68c" stroked="f"/>
            </w:pict>
          </mc:Fallback>
        </mc:AlternateContent>
      </w:r>
    </w:p>
    <w:p w:rsidR="00D0493E" w:rsidRPr="000A4515" w:rsidRDefault="00D0493E" w:rsidP="003015C7">
      <w:pPr>
        <w:pStyle w:val="DefaultParagraphFont"/>
        <w:widowControl w:val="0"/>
        <w:overflowPunct w:val="0"/>
        <w:autoSpaceDE w:val="0"/>
        <w:autoSpaceDN w:val="0"/>
        <w:adjustRightInd w:val="0"/>
        <w:spacing w:after="0" w:line="240" w:lineRule="auto"/>
        <w:ind w:firstLine="87"/>
        <w:rPr>
          <w:rFonts w:ascii="Arial" w:hAnsi="Arial" w:cs="Arial"/>
        </w:rPr>
      </w:pPr>
      <w:r w:rsidRPr="000A4515">
        <w:rPr>
          <w:rFonts w:ascii="Arial" w:hAnsi="Arial" w:cs="Arial"/>
        </w:rPr>
        <w:t>Plots of the catch composition as recorded by observers in the purse seine</w:t>
      </w:r>
      <w:r w:rsidR="000A4515">
        <w:rPr>
          <w:rFonts w:ascii="Arial" w:hAnsi="Arial" w:cs="Arial"/>
        </w:rPr>
        <w:t xml:space="preserve"> fishery</w:t>
      </w:r>
      <w:r w:rsidRPr="000A4515">
        <w:rPr>
          <w:rFonts w:ascii="Arial" w:hAnsi="Arial" w:cs="Arial"/>
        </w:rPr>
        <w:t xml:space="preserve"> indicate that unlike for longlines, a non-negligible portion of the sharks recorded in the </w:t>
      </w:r>
      <w:proofErr w:type="spellStart"/>
      <w:r w:rsidRPr="000A4515">
        <w:rPr>
          <w:rFonts w:ascii="Arial" w:hAnsi="Arial" w:cs="Arial"/>
        </w:rPr>
        <w:t>rst</w:t>
      </w:r>
      <w:proofErr w:type="spellEnd"/>
      <w:r w:rsidRPr="000A4515">
        <w:rPr>
          <w:rFonts w:ascii="Arial" w:hAnsi="Arial" w:cs="Arial"/>
        </w:rPr>
        <w:t xml:space="preserve"> half of the time series (1995-2003) were not </w:t>
      </w:r>
      <w:proofErr w:type="spellStart"/>
      <w:r w:rsidRPr="000A4515">
        <w:rPr>
          <w:rFonts w:ascii="Arial" w:hAnsi="Arial" w:cs="Arial"/>
        </w:rPr>
        <w:t>identi</w:t>
      </w:r>
      <w:proofErr w:type="spellEnd"/>
      <w:r w:rsidRPr="000A4515">
        <w:rPr>
          <w:rFonts w:ascii="Arial" w:hAnsi="Arial" w:cs="Arial"/>
        </w:rPr>
        <w:t xml:space="preserve"> </w:t>
      </w:r>
      <w:proofErr w:type="spellStart"/>
      <w:r w:rsidRPr="000A4515">
        <w:rPr>
          <w:rFonts w:ascii="Arial" w:hAnsi="Arial" w:cs="Arial"/>
        </w:rPr>
        <w:t>ed</w:t>
      </w:r>
      <w:proofErr w:type="spellEnd"/>
      <w:r w:rsidRPr="000A4515">
        <w:rPr>
          <w:rFonts w:ascii="Arial" w:hAnsi="Arial" w:cs="Arial"/>
        </w:rPr>
        <w:t xml:space="preserve"> to species (i.e. UID; Figure 9). As discussed in Section 2, this is probably a function of the practical </w:t>
      </w:r>
      <w:proofErr w:type="spellStart"/>
      <w:r w:rsidRPr="000A4515">
        <w:rPr>
          <w:rFonts w:ascii="Arial" w:hAnsi="Arial" w:cs="Arial"/>
        </w:rPr>
        <w:t>dif</w:t>
      </w:r>
      <w:proofErr w:type="spellEnd"/>
      <w:r w:rsidRPr="000A4515">
        <w:rPr>
          <w:rFonts w:ascii="Arial" w:hAnsi="Arial" w:cs="Arial"/>
        </w:rPr>
        <w:t xml:space="preserve"> </w:t>
      </w:r>
      <w:proofErr w:type="spellStart"/>
      <w:r w:rsidRPr="000A4515">
        <w:rPr>
          <w:rFonts w:ascii="Arial" w:hAnsi="Arial" w:cs="Arial"/>
        </w:rPr>
        <w:t>culties</w:t>
      </w:r>
      <w:proofErr w:type="spellEnd"/>
      <w:r w:rsidRPr="000A4515">
        <w:rPr>
          <w:rFonts w:ascii="Arial" w:hAnsi="Arial" w:cs="Arial"/>
        </w:rPr>
        <w:t xml:space="preserve"> in recording purse seine-caught sharks which are not hauled onboard, but the problem appears to have been resolved in recent years. Overall, approximately 70% of the observer-recorded catch was silky shark; the next most abundant species was oceanic whitetip shark which comprised 7% of the records. The numbers of sets shown in the lower panels illustrate that associated sets comprised 67% of the observer samples in Region 3 and 59% of the samples in Region 4, but recorded 88% and 93% of the sharks respectively. It is also noted that oceanic whitetip sharks were observed in substantial numbers only in associated sets and only until 2004-2005.</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62688" behindDoc="1" locked="0" layoutInCell="0" allowOverlap="1" wp14:anchorId="3002AE37" wp14:editId="71E24234">
                <wp:simplePos x="0" y="0"/>
                <wp:positionH relativeFrom="column">
                  <wp:posOffset>-2540</wp:posOffset>
                </wp:positionH>
                <wp:positionV relativeFrom="paragraph">
                  <wp:posOffset>-1691005</wp:posOffset>
                </wp:positionV>
                <wp:extent cx="5948680" cy="149225"/>
                <wp:effectExtent l="0" t="0" r="0" b="0"/>
                <wp:wrapNone/>
                <wp:docPr id="138"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6AA70" id="Rectangle 104" o:spid="_x0000_s1026" style="position:absolute;margin-left:-.2pt;margin-top:-133.15pt;width:468.4pt;height:11.7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63712" behindDoc="1" locked="0" layoutInCell="0" allowOverlap="1" wp14:anchorId="1012B702" wp14:editId="390393C8">
                <wp:simplePos x="0" y="0"/>
                <wp:positionH relativeFrom="column">
                  <wp:posOffset>-2540</wp:posOffset>
                </wp:positionH>
                <wp:positionV relativeFrom="paragraph">
                  <wp:posOffset>-1518920</wp:posOffset>
                </wp:positionV>
                <wp:extent cx="5948680" cy="149225"/>
                <wp:effectExtent l="0" t="0" r="0" b="0"/>
                <wp:wrapNone/>
                <wp:docPr id="137"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047F8" id="Rectangle 105" o:spid="_x0000_s1026" style="position:absolute;margin-left:-.2pt;margin-top:-119.6pt;width:468.4pt;height:11.7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64736" behindDoc="1" locked="0" layoutInCell="0" allowOverlap="1" wp14:anchorId="59492124" wp14:editId="658958D6">
                <wp:simplePos x="0" y="0"/>
                <wp:positionH relativeFrom="column">
                  <wp:posOffset>-2540</wp:posOffset>
                </wp:positionH>
                <wp:positionV relativeFrom="paragraph">
                  <wp:posOffset>-1346835</wp:posOffset>
                </wp:positionV>
                <wp:extent cx="5948680" cy="149225"/>
                <wp:effectExtent l="0" t="0" r="0" b="0"/>
                <wp:wrapNone/>
                <wp:docPr id="13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397AF" id="Rectangle 106" o:spid="_x0000_s1026" style="position:absolute;margin-left:-.2pt;margin-top:-106.05pt;width:468.4pt;height:11.7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65760" behindDoc="1" locked="0" layoutInCell="0" allowOverlap="1" wp14:anchorId="6122061F" wp14:editId="7151C12E">
                <wp:simplePos x="0" y="0"/>
                <wp:positionH relativeFrom="column">
                  <wp:posOffset>-2540</wp:posOffset>
                </wp:positionH>
                <wp:positionV relativeFrom="paragraph">
                  <wp:posOffset>-1174750</wp:posOffset>
                </wp:positionV>
                <wp:extent cx="5948680" cy="149225"/>
                <wp:effectExtent l="0" t="0" r="0" b="0"/>
                <wp:wrapNone/>
                <wp:docPr id="135"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72D52" id="Rectangle 107" o:spid="_x0000_s1026" style="position:absolute;margin-left:-.2pt;margin-top:-92.5pt;width:468.4pt;height:11.7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66784" behindDoc="1" locked="0" layoutInCell="0" allowOverlap="1" wp14:anchorId="686CED75" wp14:editId="35DE8323">
                <wp:simplePos x="0" y="0"/>
                <wp:positionH relativeFrom="column">
                  <wp:posOffset>-2540</wp:posOffset>
                </wp:positionH>
                <wp:positionV relativeFrom="paragraph">
                  <wp:posOffset>-1002665</wp:posOffset>
                </wp:positionV>
                <wp:extent cx="5948680" cy="149225"/>
                <wp:effectExtent l="0" t="0" r="0" b="0"/>
                <wp:wrapNone/>
                <wp:docPr id="134"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D3D5EF" id="Rectangle 108" o:spid="_x0000_s1026" style="position:absolute;margin-left:-.2pt;margin-top:-78.95pt;width:468.4pt;height:11.7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67808" behindDoc="1" locked="0" layoutInCell="0" allowOverlap="1" wp14:anchorId="3459A331" wp14:editId="6DD66198">
                <wp:simplePos x="0" y="0"/>
                <wp:positionH relativeFrom="column">
                  <wp:posOffset>-2540</wp:posOffset>
                </wp:positionH>
                <wp:positionV relativeFrom="paragraph">
                  <wp:posOffset>-830580</wp:posOffset>
                </wp:positionV>
                <wp:extent cx="5948680" cy="149225"/>
                <wp:effectExtent l="0" t="0" r="0" b="0"/>
                <wp:wrapNone/>
                <wp:docPr id="133"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DB516" id="Rectangle 109" o:spid="_x0000_s1026" style="position:absolute;margin-left:-.2pt;margin-top:-65.4pt;width:468.4pt;height:11.7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68832" behindDoc="1" locked="0" layoutInCell="0" allowOverlap="1" wp14:anchorId="546AF968" wp14:editId="26EEE7EB">
                <wp:simplePos x="0" y="0"/>
                <wp:positionH relativeFrom="column">
                  <wp:posOffset>-2540</wp:posOffset>
                </wp:positionH>
                <wp:positionV relativeFrom="paragraph">
                  <wp:posOffset>-658495</wp:posOffset>
                </wp:positionV>
                <wp:extent cx="5948680" cy="149225"/>
                <wp:effectExtent l="0" t="0" r="0" b="0"/>
                <wp:wrapNone/>
                <wp:docPr id="132"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4ADC9" id="Rectangle 110" o:spid="_x0000_s1026" style="position:absolute;margin-left:-.2pt;margin-top:-51.85pt;width:468.4pt;height:11.7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69856" behindDoc="1" locked="0" layoutInCell="0" allowOverlap="1" wp14:anchorId="3643F3BE" wp14:editId="67EAA3E7">
                <wp:simplePos x="0" y="0"/>
                <wp:positionH relativeFrom="column">
                  <wp:posOffset>-2540</wp:posOffset>
                </wp:positionH>
                <wp:positionV relativeFrom="paragraph">
                  <wp:posOffset>-486410</wp:posOffset>
                </wp:positionV>
                <wp:extent cx="5949315" cy="149225"/>
                <wp:effectExtent l="0" t="0" r="0" b="0"/>
                <wp:wrapNone/>
                <wp:docPr id="13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315"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D606D" id="Rectangle 111" o:spid="_x0000_s1026" style="position:absolute;margin-left:-.2pt;margin-top:-38.3pt;width:468.45pt;height:11.7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70880" behindDoc="1" locked="0" layoutInCell="0" allowOverlap="1" wp14:anchorId="2F9EB3A1" wp14:editId="765DF1BD">
                <wp:simplePos x="0" y="0"/>
                <wp:positionH relativeFrom="column">
                  <wp:posOffset>-2540</wp:posOffset>
                </wp:positionH>
                <wp:positionV relativeFrom="paragraph">
                  <wp:posOffset>-314325</wp:posOffset>
                </wp:positionV>
                <wp:extent cx="5948680" cy="149225"/>
                <wp:effectExtent l="0" t="0" r="0" b="0"/>
                <wp:wrapNone/>
                <wp:docPr id="130"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E94C8" id="Rectangle 112" o:spid="_x0000_s1026" style="position:absolute;margin-left:-.2pt;margin-top:-24.75pt;width:468.4pt;height:11.7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71904" behindDoc="1" locked="0" layoutInCell="0" allowOverlap="1" wp14:anchorId="0D0FE017" wp14:editId="351492B8">
                <wp:simplePos x="0" y="0"/>
                <wp:positionH relativeFrom="column">
                  <wp:posOffset>-2540</wp:posOffset>
                </wp:positionH>
                <wp:positionV relativeFrom="paragraph">
                  <wp:posOffset>-142240</wp:posOffset>
                </wp:positionV>
                <wp:extent cx="1544955" cy="148590"/>
                <wp:effectExtent l="0" t="0" r="0" b="0"/>
                <wp:wrapNone/>
                <wp:docPr id="12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4955"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77F35" id="Rectangle 113" o:spid="_x0000_s1026" style="position:absolute;margin-left:-.2pt;margin-top:-11.2pt;width:121.65pt;height:11.7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" o:allowincell="f" fillcolor="#f0e68c" stroked="f"/>
            </w:pict>
          </mc:Fallback>
        </mc:AlternateConten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numPr>
          <w:ilvl w:val="0"/>
          <w:numId w:val="26"/>
        </w:numPr>
        <w:tabs>
          <w:tab w:val="clear" w:pos="720"/>
          <w:tab w:val="num" w:pos="760"/>
        </w:tabs>
        <w:overflowPunct w:val="0"/>
        <w:autoSpaceDE w:val="0"/>
        <w:autoSpaceDN w:val="0"/>
        <w:adjustRightInd w:val="0"/>
        <w:spacing w:after="0" w:line="240" w:lineRule="auto"/>
        <w:ind w:left="760" w:hanging="760"/>
        <w:rPr>
          <w:rFonts w:ascii="Arial" w:hAnsi="Arial" w:cs="Arial"/>
        </w:rPr>
      </w:pPr>
      <w:r w:rsidRPr="000A4515">
        <w:rPr>
          <w:rFonts w:ascii="Arial" w:hAnsi="Arial" w:cs="Arial"/>
        </w:rPr>
        <w:t xml:space="preserve">Conclusions </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72928" behindDoc="1" locked="0" layoutInCell="0" allowOverlap="1" wp14:anchorId="714D77CE" wp14:editId="43FA074E">
                <wp:simplePos x="0" y="0"/>
                <wp:positionH relativeFrom="column">
                  <wp:posOffset>0</wp:posOffset>
                </wp:positionH>
                <wp:positionV relativeFrom="paragraph">
                  <wp:posOffset>208280</wp:posOffset>
                </wp:positionV>
                <wp:extent cx="5946140" cy="149225"/>
                <wp:effectExtent l="0" t="0" r="0" b="0"/>
                <wp:wrapNone/>
                <wp:docPr id="128"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7E4A3" id="Rectangle 114" o:spid="_x0000_s1026" style="position:absolute;margin-left:0;margin-top:16.4pt;width:468.2pt;height:11.7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" o:allowincell="f" fillcolor="#f0e68c" stroked="f"/>
            </w:pict>
          </mc:Fallback>
        </mc:AlternateContent>
      </w:r>
    </w:p>
    <w:p w:rsidR="00D0493E" w:rsidRPr="000A4515" w:rsidRDefault="00D0493E" w:rsidP="003015C7">
      <w:pPr>
        <w:pStyle w:val="DefaultParagraphFont"/>
        <w:widowControl w:val="0"/>
        <w:overflowPunct w:val="0"/>
        <w:autoSpaceDE w:val="0"/>
        <w:autoSpaceDN w:val="0"/>
        <w:adjustRightInd w:val="0"/>
        <w:spacing w:after="0" w:line="240" w:lineRule="auto"/>
        <w:ind w:firstLine="63"/>
        <w:rPr>
          <w:rFonts w:ascii="Arial" w:hAnsi="Arial" w:cs="Arial"/>
        </w:rPr>
      </w:pPr>
      <w:r w:rsidRPr="000A4515">
        <w:rPr>
          <w:rFonts w:ascii="Arial" w:hAnsi="Arial" w:cs="Arial"/>
        </w:rPr>
        <w:t xml:space="preserve">The observed longline catch composition plots illustrate that blue shark dominate in most regions. An exception to this pattern is Region 3 where silky sharks, primarily from shallow sets, are the most frequently observed species. Although there are some minor differences in species composition between observed shallow and deep sets in other regions (e.g. Regions 2 and 4), these may be related to sampling representativeness. Analysis of observed purse seine shark catches reveals that silky sharks predominate with the majority of these found in associated sets. In previous years, oceanic whitetip shark was the second-most commonly </w:t>
      </w:r>
      <w:proofErr w:type="spellStart"/>
      <w:r w:rsidRPr="000A4515">
        <w:rPr>
          <w:rFonts w:ascii="Arial" w:hAnsi="Arial" w:cs="Arial"/>
        </w:rPr>
        <w:t>identi</w:t>
      </w:r>
      <w:proofErr w:type="spellEnd"/>
      <w:r w:rsidRPr="000A4515">
        <w:rPr>
          <w:rFonts w:ascii="Arial" w:hAnsi="Arial" w:cs="Arial"/>
        </w:rPr>
        <w:t xml:space="preserve"> </w:t>
      </w:r>
      <w:proofErr w:type="spellStart"/>
      <w:proofErr w:type="gramStart"/>
      <w:r w:rsidRPr="000A4515">
        <w:rPr>
          <w:rFonts w:ascii="Arial" w:hAnsi="Arial" w:cs="Arial"/>
        </w:rPr>
        <w:t>ed</w:t>
      </w:r>
      <w:proofErr w:type="spellEnd"/>
      <w:proofErr w:type="gramEnd"/>
      <w:r w:rsidRPr="000A4515">
        <w:rPr>
          <w:rFonts w:ascii="Arial" w:hAnsi="Arial" w:cs="Arial"/>
        </w:rPr>
        <w:t xml:space="preserve"> shark </w:t>
      </w:r>
      <w:r w:rsidRPr="000A4515">
        <w:rPr>
          <w:rFonts w:ascii="Arial" w:hAnsi="Arial" w:cs="Arial"/>
        </w:rPr>
        <w:lastRenderedPageBreak/>
        <w:t xml:space="preserve">in associated sets but this species has been only rarely observed in recent years. Substantial numbers of sharks caught by purse seines were </w:t>
      </w:r>
      <w:proofErr w:type="spellStart"/>
      <w:r w:rsidRPr="000A4515">
        <w:rPr>
          <w:rFonts w:ascii="Arial" w:hAnsi="Arial" w:cs="Arial"/>
        </w:rPr>
        <w:t>unidenti</w:t>
      </w:r>
      <w:proofErr w:type="spellEnd"/>
      <w:r w:rsidRPr="000A4515">
        <w:rPr>
          <w:rFonts w:ascii="Arial" w:hAnsi="Arial" w:cs="Arial"/>
        </w:rPr>
        <w:t xml:space="preserve"> </w:t>
      </w:r>
      <w:proofErr w:type="spellStart"/>
      <w:proofErr w:type="gramStart"/>
      <w:r w:rsidRPr="000A4515">
        <w:rPr>
          <w:rFonts w:ascii="Arial" w:hAnsi="Arial" w:cs="Arial"/>
        </w:rPr>
        <w:t>ed</w:t>
      </w:r>
      <w:proofErr w:type="spellEnd"/>
      <w:proofErr w:type="gramEnd"/>
      <w:r w:rsidRPr="000A4515">
        <w:rPr>
          <w:rFonts w:ascii="Arial" w:hAnsi="Arial" w:cs="Arial"/>
        </w:rPr>
        <w:t xml:space="preserve"> until 2002-2003.</w:t>
      </w:r>
    </w:p>
    <w:p w:rsidR="00FE3D63" w:rsidRPr="000A4515" w:rsidRDefault="00FE3D63" w:rsidP="003015C7">
      <w:pPr>
        <w:pStyle w:val="DefaultParagraphFont"/>
        <w:widowControl w:val="0"/>
        <w:overflowPunct w:val="0"/>
        <w:autoSpaceDE w:val="0"/>
        <w:autoSpaceDN w:val="0"/>
        <w:adjustRightInd w:val="0"/>
        <w:spacing w:after="0" w:line="240" w:lineRule="auto"/>
        <w:ind w:firstLine="63"/>
        <w:rPr>
          <w:rFonts w:ascii="Arial" w:hAnsi="Arial" w:cs="Arial"/>
        </w:rPr>
      </w:pP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73952" behindDoc="1" locked="0" layoutInCell="0" allowOverlap="1" wp14:anchorId="69F723B5" wp14:editId="4921D7EE">
                <wp:simplePos x="0" y="0"/>
                <wp:positionH relativeFrom="column">
                  <wp:posOffset>-2540</wp:posOffset>
                </wp:positionH>
                <wp:positionV relativeFrom="paragraph">
                  <wp:posOffset>-1346200</wp:posOffset>
                </wp:positionV>
                <wp:extent cx="5948680" cy="149225"/>
                <wp:effectExtent l="0" t="0" r="0" b="0"/>
                <wp:wrapNone/>
                <wp:docPr id="31"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5A001" id="Rectangle 115" o:spid="_x0000_s1026" style="position:absolute;margin-left:-.2pt;margin-top:-106pt;width:468.4pt;height:11.7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74976" behindDoc="1" locked="0" layoutInCell="0" allowOverlap="1" wp14:anchorId="3265A4FF" wp14:editId="007794D2">
                <wp:simplePos x="0" y="0"/>
                <wp:positionH relativeFrom="column">
                  <wp:posOffset>-2540</wp:posOffset>
                </wp:positionH>
                <wp:positionV relativeFrom="paragraph">
                  <wp:posOffset>-1174115</wp:posOffset>
                </wp:positionV>
                <wp:extent cx="5948680" cy="149225"/>
                <wp:effectExtent l="0" t="0" r="0" b="0"/>
                <wp:wrapNone/>
                <wp:docPr id="30"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AB0E4" id="Rectangle 116" o:spid="_x0000_s1026" style="position:absolute;margin-left:-.2pt;margin-top:-92.45pt;width:468.4pt;height:11.7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76000" behindDoc="1" locked="0" layoutInCell="0" allowOverlap="1" wp14:anchorId="0694E906" wp14:editId="19BC4F85">
                <wp:simplePos x="0" y="0"/>
                <wp:positionH relativeFrom="column">
                  <wp:posOffset>-2540</wp:posOffset>
                </wp:positionH>
                <wp:positionV relativeFrom="paragraph">
                  <wp:posOffset>-1002030</wp:posOffset>
                </wp:positionV>
                <wp:extent cx="5949315" cy="149225"/>
                <wp:effectExtent l="0" t="0" r="0" b="0"/>
                <wp:wrapNone/>
                <wp:docPr id="29"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315"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C2282" id="Rectangle 117" o:spid="_x0000_s1026" style="position:absolute;margin-left:-.2pt;margin-top:-78.9pt;width:468.45pt;height:11.7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77024" behindDoc="1" locked="0" layoutInCell="0" allowOverlap="1" wp14:anchorId="68435319" wp14:editId="79D7E656">
                <wp:simplePos x="0" y="0"/>
                <wp:positionH relativeFrom="column">
                  <wp:posOffset>-2540</wp:posOffset>
                </wp:positionH>
                <wp:positionV relativeFrom="paragraph">
                  <wp:posOffset>-829945</wp:posOffset>
                </wp:positionV>
                <wp:extent cx="5948680" cy="149225"/>
                <wp:effectExtent l="0" t="0" r="0" b="0"/>
                <wp:wrapNone/>
                <wp:docPr id="2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DD9E" id="Rectangle 118" o:spid="_x0000_s1026" style="position:absolute;margin-left:-.2pt;margin-top:-65.35pt;width:468.4pt;height:11.7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78048" behindDoc="1" locked="0" layoutInCell="0" allowOverlap="1" wp14:anchorId="6AAC781C" wp14:editId="7588C893">
                <wp:simplePos x="0" y="0"/>
                <wp:positionH relativeFrom="column">
                  <wp:posOffset>-2540</wp:posOffset>
                </wp:positionH>
                <wp:positionV relativeFrom="paragraph">
                  <wp:posOffset>-657860</wp:posOffset>
                </wp:positionV>
                <wp:extent cx="5948680" cy="149225"/>
                <wp:effectExtent l="0" t="0" r="0" b="0"/>
                <wp:wrapNone/>
                <wp:docPr id="27"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259827" id="Rectangle 119" o:spid="_x0000_s1026" style="position:absolute;margin-left:-.2pt;margin-top:-51.8pt;width:468.4pt;height:11.7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79072" behindDoc="1" locked="0" layoutInCell="0" allowOverlap="1" wp14:anchorId="1B8399A7" wp14:editId="22AA6506">
                <wp:simplePos x="0" y="0"/>
                <wp:positionH relativeFrom="column">
                  <wp:posOffset>-2540</wp:posOffset>
                </wp:positionH>
                <wp:positionV relativeFrom="paragraph">
                  <wp:posOffset>-485775</wp:posOffset>
                </wp:positionV>
                <wp:extent cx="5948680" cy="149225"/>
                <wp:effectExtent l="0" t="0" r="0" b="0"/>
                <wp:wrapNone/>
                <wp:docPr id="26"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BBEADD" id="Rectangle 120" o:spid="_x0000_s1026" style="position:absolute;margin-left:-.2pt;margin-top:-38.25pt;width:468.4pt;height:11.7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80096" behindDoc="1" locked="0" layoutInCell="0" allowOverlap="1" wp14:anchorId="7DF26A59" wp14:editId="57E6C9FF">
                <wp:simplePos x="0" y="0"/>
                <wp:positionH relativeFrom="column">
                  <wp:posOffset>-2540</wp:posOffset>
                </wp:positionH>
                <wp:positionV relativeFrom="paragraph">
                  <wp:posOffset>-313690</wp:posOffset>
                </wp:positionV>
                <wp:extent cx="5948680" cy="149225"/>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98C34" id="Rectangle 121" o:spid="_x0000_s1026" style="position:absolute;margin-left:-.2pt;margin-top:-24.7pt;width:468.4pt;height:11.7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81120" behindDoc="1" locked="0" layoutInCell="0" allowOverlap="1" wp14:anchorId="4BE02A9B" wp14:editId="71CF5685">
                <wp:simplePos x="0" y="0"/>
                <wp:positionH relativeFrom="column">
                  <wp:posOffset>-2540</wp:posOffset>
                </wp:positionH>
                <wp:positionV relativeFrom="paragraph">
                  <wp:posOffset>-141605</wp:posOffset>
                </wp:positionV>
                <wp:extent cx="2049145" cy="148590"/>
                <wp:effectExtent l="0" t="0" r="0" b="0"/>
                <wp:wrapNone/>
                <wp:docPr id="24"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9145"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10234" id="Rectangle 122" o:spid="_x0000_s1026" style="position:absolute;margin-left:-.2pt;margin-top:-11.15pt;width:161.35pt;height:11.7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" o:allowincell="f" fillcolor="#f0e68c" stroked="f"/>
            </w:pict>
          </mc:Fallback>
        </mc:AlternateContent>
      </w:r>
      <w:bookmarkStart w:id="18" w:name="page18"/>
      <w:bookmarkEnd w:id="18"/>
      <w:r w:rsidR="00D0493E" w:rsidRPr="000A4515">
        <w:rPr>
          <w:rFonts w:ascii="Arial" w:hAnsi="Arial" w:cs="Arial"/>
        </w:rPr>
        <w:t xml:space="preserve">Catch </w:t>
      </w:r>
      <w:proofErr w:type="gramStart"/>
      <w:r w:rsidR="00D0493E" w:rsidRPr="000A4515">
        <w:rPr>
          <w:rFonts w:ascii="Arial" w:hAnsi="Arial" w:cs="Arial"/>
        </w:rPr>
        <w:t>Per</w:t>
      </w:r>
      <w:proofErr w:type="gramEnd"/>
      <w:r w:rsidR="00D0493E" w:rsidRPr="000A4515">
        <w:rPr>
          <w:rFonts w:ascii="Arial" w:hAnsi="Arial" w:cs="Arial"/>
        </w:rPr>
        <w:t xml:space="preserve"> Unit E ort indicator analyses </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This paper follows from the previous indicator based analysis presented to the Western and Central </w:t>
      </w:r>
      <w:proofErr w:type="spellStart"/>
      <w:r w:rsidRPr="000A4515">
        <w:rPr>
          <w:rFonts w:ascii="Arial" w:hAnsi="Arial" w:cs="Arial"/>
        </w:rPr>
        <w:t>Paci</w:t>
      </w:r>
      <w:proofErr w:type="spellEnd"/>
      <w:r w:rsidRPr="000A4515">
        <w:rPr>
          <w:rFonts w:ascii="Arial" w:hAnsi="Arial" w:cs="Arial"/>
        </w:rPr>
        <w:t xml:space="preserve"> c Fisheries Commission (WCPFC) </w:t>
      </w:r>
      <w:proofErr w:type="spellStart"/>
      <w:r w:rsidRPr="000A4515">
        <w:rPr>
          <w:rFonts w:ascii="Arial" w:hAnsi="Arial" w:cs="Arial"/>
        </w:rPr>
        <w:t>Scienti</w:t>
      </w:r>
      <w:proofErr w:type="spellEnd"/>
      <w:r w:rsidRPr="000A4515">
        <w:rPr>
          <w:rFonts w:ascii="Arial" w:hAnsi="Arial" w:cs="Arial"/>
        </w:rPr>
        <w:t xml:space="preserve"> c Committee (SC7, Clarke et al. 2011), stock </w:t>
      </w:r>
      <w:proofErr w:type="spellStart"/>
      <w:r w:rsidRPr="000A4515">
        <w:rPr>
          <w:rFonts w:ascii="Arial" w:hAnsi="Arial" w:cs="Arial"/>
        </w:rPr>
        <w:t>assements</w:t>
      </w:r>
      <w:proofErr w:type="spellEnd"/>
      <w:r w:rsidRPr="000A4515">
        <w:rPr>
          <w:rFonts w:ascii="Arial" w:hAnsi="Arial" w:cs="Arial"/>
        </w:rPr>
        <w:t xml:space="preserve"> (Rice et al. 2014, Rice et al.2013, Rice et al.2012) (cite the standardization papers cite ISC work?). The developments presented here include additional analyses of the Secretariat of the </w:t>
      </w:r>
      <w:proofErr w:type="spellStart"/>
      <w:r w:rsidRPr="000A4515">
        <w:rPr>
          <w:rFonts w:ascii="Arial" w:hAnsi="Arial" w:cs="Arial"/>
        </w:rPr>
        <w:t>Paci</w:t>
      </w:r>
      <w:proofErr w:type="spellEnd"/>
      <w:r w:rsidRPr="000A4515">
        <w:rPr>
          <w:rFonts w:ascii="Arial" w:hAnsi="Arial" w:cs="Arial"/>
        </w:rPr>
        <w:t xml:space="preserve"> c (SPC) data holdings for silky caught in longline and purse seine </w:t>
      </w:r>
      <w:proofErr w:type="spellStart"/>
      <w:r w:rsidRPr="000A4515">
        <w:rPr>
          <w:rFonts w:ascii="Arial" w:hAnsi="Arial" w:cs="Arial"/>
        </w:rPr>
        <w:t>sheries</w:t>
      </w:r>
      <w:proofErr w:type="spellEnd"/>
      <w:r w:rsidRPr="000A4515">
        <w:rPr>
          <w:rFonts w:ascii="Arial" w:hAnsi="Arial" w:cs="Arial"/>
        </w:rPr>
        <w:t xml:space="preserve"> in the Western and Central </w:t>
      </w:r>
      <w:proofErr w:type="spellStart"/>
      <w:r w:rsidRPr="000A4515">
        <w:rPr>
          <w:rFonts w:ascii="Arial" w:hAnsi="Arial" w:cs="Arial"/>
        </w:rPr>
        <w:t>Paci</w:t>
      </w:r>
      <w:proofErr w:type="spellEnd"/>
      <w:r w:rsidRPr="000A4515">
        <w:rPr>
          <w:rFonts w:ascii="Arial" w:hAnsi="Arial" w:cs="Arial"/>
        </w:rPr>
        <w:t xml:space="preserve"> c Ocean (WCPO), though we note that some previous data (Japan) was not available for this e </w:t>
      </w:r>
      <w:proofErr w:type="spellStart"/>
      <w:r w:rsidRPr="000A4515">
        <w:rPr>
          <w:rFonts w:ascii="Arial" w:hAnsi="Arial" w:cs="Arial"/>
        </w:rPr>
        <w:t>eort</w:t>
      </w:r>
      <w:proofErr w:type="spellEnd"/>
      <w:r w:rsidRPr="000A4515">
        <w:rPr>
          <w:rFonts w:ascii="Arial" w:hAnsi="Arial" w:cs="Arial"/>
        </w:rPr>
        <w:t>. Standardized catch per unit of e ort (CPUE) series are developed for the main shark species.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The framework for the analysis is not to construct inputs for stock assessment or estimate catch, it is designed to illustrate general population trends via catch rate. It is recommended that </w:t>
      </w:r>
      <w:proofErr w:type="spellStart"/>
      <w:r w:rsidRPr="000A4515">
        <w:rPr>
          <w:rFonts w:ascii="Arial" w:hAnsi="Arial" w:cs="Arial"/>
        </w:rPr>
        <w:t>infrence</w:t>
      </w:r>
      <w:proofErr w:type="spellEnd"/>
      <w:r w:rsidRPr="000A4515">
        <w:rPr>
          <w:rFonts w:ascii="Arial" w:hAnsi="Arial" w:cs="Arial"/>
        </w:rPr>
        <w:t xml:space="preserve"> to develop catch estimates or other stock assessment inputs be conducted independently. The SPC longline observer database contains records from 1985 to recent years, however silky sharks were not routinely </w:t>
      </w:r>
      <w:proofErr w:type="spellStart"/>
      <w:r w:rsidRPr="000A4515">
        <w:rPr>
          <w:rFonts w:ascii="Arial" w:hAnsi="Arial" w:cs="Arial"/>
        </w:rPr>
        <w:t>identi</w:t>
      </w:r>
      <w:proofErr w:type="spellEnd"/>
      <w:r w:rsidRPr="000A4515">
        <w:rPr>
          <w:rFonts w:ascii="Arial" w:hAnsi="Arial" w:cs="Arial"/>
        </w:rPr>
        <w:t xml:space="preserve"> </w:t>
      </w:r>
      <w:proofErr w:type="spellStart"/>
      <w:proofErr w:type="gramStart"/>
      <w:r w:rsidRPr="000A4515">
        <w:rPr>
          <w:rFonts w:ascii="Arial" w:hAnsi="Arial" w:cs="Arial"/>
        </w:rPr>
        <w:t>ed</w:t>
      </w:r>
      <w:proofErr w:type="spellEnd"/>
      <w:proofErr w:type="gramEnd"/>
      <w:r w:rsidRPr="000A4515">
        <w:rPr>
          <w:rFonts w:ascii="Arial" w:hAnsi="Arial" w:cs="Arial"/>
        </w:rPr>
        <w:t xml:space="preserve"> to species until 1995, hence the dataset used in this analysis spans the years 1995-2014. Recent work by Clarke et al. (2011) noted gaps in observer data in terms of time and space continuity, reporting rate, and </w:t>
      </w:r>
      <w:proofErr w:type="spellStart"/>
      <w:r w:rsidRPr="000A4515">
        <w:rPr>
          <w:rFonts w:ascii="Arial" w:hAnsi="Arial" w:cs="Arial"/>
        </w:rPr>
        <w:t>identi</w:t>
      </w:r>
      <w:proofErr w:type="spellEnd"/>
      <w:r w:rsidRPr="000A4515">
        <w:rPr>
          <w:rFonts w:ascii="Arial" w:hAnsi="Arial" w:cs="Arial"/>
        </w:rPr>
        <w:t xml:space="preserve"> cation with respect to sharks. Silky and oceanic white tip sharks are observed mainly in the equatorial waters in the purse seine</w:t>
      </w:r>
      <w:r w:rsidR="000A4515">
        <w:rPr>
          <w:rFonts w:ascii="Arial" w:hAnsi="Arial" w:cs="Arial"/>
        </w:rPr>
        <w:t xml:space="preserve"> fishery</w:t>
      </w:r>
      <w:r w:rsidRPr="000A4515">
        <w:rPr>
          <w:rFonts w:ascii="Arial" w:hAnsi="Arial" w:cs="Arial"/>
        </w:rPr>
        <w:t xml:space="preserve"> (Figure 1), and from about -25??S to 25??N in the longline</w:t>
      </w:r>
      <w:r w:rsidR="000A4515">
        <w:rPr>
          <w:rFonts w:ascii="Arial" w:hAnsi="Arial" w:cs="Arial"/>
        </w:rPr>
        <w:t xml:space="preserve"> fishery</w:t>
      </w:r>
      <w:r w:rsidRPr="000A4515">
        <w:rPr>
          <w:rFonts w:ascii="Arial" w:hAnsi="Arial" w:cs="Arial"/>
        </w:rPr>
        <w:t xml:space="preserve"> (Figure 1). Silky and oceanic white tip sharks have been assessed (Rice et al 2012, Rice et al 2013) as a single stock in the WCPO, and are presented in this analysis ass one stock (not regionally). Thresher, mako and blue sharks are more common in cold and temperate waters, and generally believed to constitute two </w:t>
      </w:r>
      <w:proofErr w:type="spellStart"/>
      <w:r w:rsidRPr="000A4515">
        <w:rPr>
          <w:rFonts w:ascii="Arial" w:hAnsi="Arial" w:cs="Arial"/>
        </w:rPr>
        <w:t>seperate</w:t>
      </w:r>
      <w:proofErr w:type="spellEnd"/>
      <w:r w:rsidRPr="000A4515">
        <w:rPr>
          <w:rFonts w:ascii="Arial" w:hAnsi="Arial" w:cs="Arial"/>
        </w:rPr>
        <w:t xml:space="preserve"> stocks, in the north and south. Blue shark in the north </w:t>
      </w:r>
      <w:proofErr w:type="spellStart"/>
      <w:r w:rsidRPr="000A4515">
        <w:rPr>
          <w:rFonts w:ascii="Arial" w:hAnsi="Arial" w:cs="Arial"/>
        </w:rPr>
        <w:t>paci</w:t>
      </w:r>
      <w:proofErr w:type="spellEnd"/>
      <w:r w:rsidRPr="000A4515">
        <w:rPr>
          <w:rFonts w:ascii="Arial" w:hAnsi="Arial" w:cs="Arial"/>
        </w:rPr>
        <w:t xml:space="preserve"> c have been subject to multiple stock assessments as a single stock. These temperate species stocks will be presented as individual stocks.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CPUE data for species such as sharks often have a large proportion of observations (or sets) with no catch, and also include observations with large catches when areas of higher densities are encountered; this is typical of bycatch species (Ward and Myers 2005). The signals from the nominal CPUE data can be heavily </w:t>
      </w:r>
      <w:r w:rsidR="00094B6A">
        <w:rPr>
          <w:rFonts w:ascii="Arial" w:hAnsi="Arial" w:cs="Arial"/>
        </w:rPr>
        <w:t>influence</w:t>
      </w:r>
      <w:r w:rsidRPr="000A4515">
        <w:rPr>
          <w:rFonts w:ascii="Arial" w:hAnsi="Arial" w:cs="Arial"/>
        </w:rPr>
        <w:t>d by factors other than abundance and therefore a procedure to standardize CPUE data for changes in factors (e.g.</w:t>
      </w:r>
      <w:r w:rsidR="00094B6A">
        <w:rPr>
          <w:rFonts w:ascii="Arial" w:hAnsi="Arial" w:cs="Arial"/>
        </w:rPr>
        <w:t xml:space="preserve"> fishing</w:t>
      </w:r>
      <w:r w:rsidRPr="000A4515">
        <w:rPr>
          <w:rFonts w:ascii="Arial" w:hAnsi="Arial" w:cs="Arial"/>
        </w:rPr>
        <w:t xml:space="preserve"> technique, season, </w:t>
      </w:r>
      <w:proofErr w:type="gramStart"/>
      <w:r w:rsidRPr="000A4515">
        <w:rPr>
          <w:rFonts w:ascii="Arial" w:hAnsi="Arial" w:cs="Arial"/>
        </w:rPr>
        <w:t>bait</w:t>
      </w:r>
      <w:proofErr w:type="gramEnd"/>
      <w:r w:rsidRPr="000A4515">
        <w:rPr>
          <w:rFonts w:ascii="Arial" w:hAnsi="Arial" w:cs="Arial"/>
        </w:rPr>
        <w:t xml:space="preserve"> type) that do not re </w:t>
      </w:r>
      <w:proofErr w:type="spellStart"/>
      <w:r w:rsidRPr="000A4515">
        <w:rPr>
          <w:rFonts w:ascii="Arial" w:hAnsi="Arial" w:cs="Arial"/>
        </w:rPr>
        <w:t>ect</w:t>
      </w:r>
      <w:proofErr w:type="spellEnd"/>
      <w:r w:rsidRPr="000A4515">
        <w:rPr>
          <w:rFonts w:ascii="Arial" w:hAnsi="Arial" w:cs="Arial"/>
        </w:rPr>
        <w:t xml:space="preserve"> changes in abundance is usually recommended. Nominal CPUE data for bycatch can be more variable than expected (i.e., </w:t>
      </w:r>
      <w:proofErr w:type="spellStart"/>
      <w:r w:rsidRPr="000A4515">
        <w:rPr>
          <w:rFonts w:ascii="Arial" w:hAnsi="Arial" w:cs="Arial"/>
        </w:rPr>
        <w:t>overdispersed</w:t>
      </w:r>
      <w:proofErr w:type="spellEnd"/>
      <w:r w:rsidRPr="000A4515">
        <w:rPr>
          <w:rFonts w:ascii="Arial" w:hAnsi="Arial" w:cs="Arial"/>
        </w:rPr>
        <w:t>) with many outlying data points from uncommonly high catch rates. These outlying data points can sometimes be a function of shark targeting.</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numPr>
          <w:ilvl w:val="0"/>
          <w:numId w:val="28"/>
        </w:numPr>
        <w:tabs>
          <w:tab w:val="clear" w:pos="720"/>
          <w:tab w:val="num" w:pos="760"/>
        </w:tabs>
        <w:overflowPunct w:val="0"/>
        <w:autoSpaceDE w:val="0"/>
        <w:autoSpaceDN w:val="0"/>
        <w:adjustRightInd w:val="0"/>
        <w:spacing w:after="0" w:line="240" w:lineRule="auto"/>
        <w:ind w:left="760" w:hanging="760"/>
        <w:rPr>
          <w:rFonts w:ascii="Arial" w:hAnsi="Arial" w:cs="Arial"/>
        </w:rPr>
      </w:pPr>
      <w:r w:rsidRPr="000A4515">
        <w:rPr>
          <w:rFonts w:ascii="Arial" w:hAnsi="Arial" w:cs="Arial"/>
        </w:rPr>
        <w:t xml:space="preserve">Methods </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This analysis follows the work of Clarke et al., (2011, 2011b), Walsh and Clarke (2011), Rice and Harley (2013) however the regions for this study di </w:t>
      </w:r>
      <w:proofErr w:type="spellStart"/>
      <w:r w:rsidRPr="000A4515">
        <w:rPr>
          <w:rFonts w:ascii="Arial" w:hAnsi="Arial" w:cs="Arial"/>
        </w:rPr>
        <w:t>er</w:t>
      </w:r>
      <w:proofErr w:type="spellEnd"/>
      <w:r w:rsidRPr="000A4515">
        <w:rPr>
          <w:rFonts w:ascii="Arial" w:hAnsi="Arial" w:cs="Arial"/>
        </w:rPr>
        <w:t xml:space="preserve"> slightly. Because silky sharks are tropical species this led to the analysis being considered for one region, from 25??S to 25??N and bordered on the east and west by the WCPFC Statistical Area. A comprehensive overview of the observer logsheet data and a characterization of the </w:t>
      </w:r>
      <w:proofErr w:type="spellStart"/>
      <w:r w:rsidRPr="000A4515">
        <w:rPr>
          <w:rFonts w:ascii="Arial" w:hAnsi="Arial" w:cs="Arial"/>
        </w:rPr>
        <w:t>sheries</w:t>
      </w:r>
      <w:proofErr w:type="spellEnd"/>
      <w:r w:rsidRPr="000A4515">
        <w:rPr>
          <w:rFonts w:ascii="Arial" w:hAnsi="Arial" w:cs="Arial"/>
        </w:rPr>
        <w:t xml:space="preserve"> in which each species is caught is presented in the </w:t>
      </w:r>
      <w:proofErr w:type="spellStart"/>
      <w:r w:rsidRPr="000A4515">
        <w:rPr>
          <w:rFonts w:ascii="Arial" w:hAnsi="Arial" w:cs="Arial"/>
        </w:rPr>
        <w:t>preious</w:t>
      </w:r>
      <w:proofErr w:type="spellEnd"/>
      <w:r w:rsidRPr="000A4515">
        <w:rPr>
          <w:rFonts w:ascii="Arial" w:hAnsi="Arial" w:cs="Arial"/>
        </w:rPr>
        <w:t xml:space="preserve"> sections, what follows is a summary of the methods used in this analysis.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The data were validated and trimmed (records with missing values for key explanatory variables removed) to include only relevant data from the species 'core' habitat. This was done to reduce the already excessive number of zeros in the data, i.e. zero catch where you would not </w:t>
      </w:r>
      <w:r w:rsidRPr="000A4515">
        <w:rPr>
          <w:rFonts w:ascii="Arial" w:hAnsi="Arial" w:cs="Arial"/>
        </w:rPr>
        <w:lastRenderedPageBreak/>
        <w:t>reasonably</w:t>
      </w:r>
      <w:bookmarkStart w:id="19" w:name="page19"/>
      <w:bookmarkEnd w:id="19"/>
      <w:r w:rsidR="00FE3D63" w:rsidRPr="000A4515">
        <w:rPr>
          <w:rFonts w:ascii="Arial" w:hAnsi="Arial" w:cs="Arial"/>
        </w:rPr>
        <w:t xml:space="preserve"> </w:t>
      </w:r>
      <w:r w:rsidRPr="000A4515">
        <w:rPr>
          <w:rFonts w:ascii="Arial" w:hAnsi="Arial" w:cs="Arial"/>
        </w:rPr>
        <w:t>expect to catch silky sharks.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Because silky sharks are an epi-pelagic tropical species, all sets that occurred in water colder than 25</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rPr>
        <w:t>Latitude and longitude were truncated to the nearest 1</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Although a much smaller proportion of the overall dataset (6.5% of the sets), the targeting sets represent </w:t>
      </w:r>
      <w:proofErr w:type="spellStart"/>
      <w:r w:rsidRPr="000A4515">
        <w:rPr>
          <w:rFonts w:ascii="Arial" w:hAnsi="Arial" w:cs="Arial"/>
        </w:rPr>
        <w:t>signi</w:t>
      </w:r>
      <w:proofErr w:type="spellEnd"/>
      <w:r w:rsidRPr="000A4515">
        <w:rPr>
          <w:rFonts w:ascii="Arial" w:hAnsi="Arial" w:cs="Arial"/>
        </w:rPr>
        <w:t xml:space="preserve"> </w:t>
      </w:r>
      <w:proofErr w:type="spellStart"/>
      <w:r w:rsidRPr="000A4515">
        <w:rPr>
          <w:rFonts w:ascii="Arial" w:hAnsi="Arial" w:cs="Arial"/>
        </w:rPr>
        <w:t>cant</w:t>
      </w:r>
      <w:proofErr w:type="spellEnd"/>
      <w:r w:rsidRPr="000A4515">
        <w:rPr>
          <w:rFonts w:ascii="Arial" w:hAnsi="Arial" w:cs="Arial"/>
        </w:rPr>
        <w:t xml:space="preserve"> shark catch (82% of the total silky shark catch). Therefore the dataset was examined with respect to variables relating to whether sharks were the intentional target of the set. Silky shark CPUE was plotted as a function of the variables </w:t>
      </w:r>
      <w:proofErr w:type="spellStart"/>
      <w:r w:rsidRPr="000A4515">
        <w:rPr>
          <w:rFonts w:ascii="Arial" w:hAnsi="Arial" w:cs="Arial"/>
        </w:rPr>
        <w:t>sharkline</w:t>
      </w:r>
      <w:proofErr w:type="spellEnd"/>
      <w:r w:rsidRPr="000A4515">
        <w:rPr>
          <w:rFonts w:ascii="Arial" w:hAnsi="Arial" w:cs="Arial"/>
        </w:rPr>
        <w:t xml:space="preserve">, shark bait, </w:t>
      </w:r>
      <w:proofErr w:type="gramStart"/>
      <w:r w:rsidRPr="000A4515">
        <w:rPr>
          <w:rFonts w:ascii="Arial" w:hAnsi="Arial" w:cs="Arial"/>
        </w:rPr>
        <w:t>shark</w:t>
      </w:r>
      <w:proofErr w:type="gramEnd"/>
      <w:r w:rsidRPr="000A4515">
        <w:rPr>
          <w:rFonts w:ascii="Arial" w:hAnsi="Arial" w:cs="Arial"/>
        </w:rPr>
        <w:t xml:space="preserve"> target</w:t>
      </w:r>
      <w:r w:rsidR="000A4515">
        <w:rPr>
          <w:rFonts w:ascii="Arial" w:hAnsi="Arial" w:cs="Arial"/>
        </w:rPr>
        <w:t xml:space="preserve"> </w:t>
      </w:r>
      <w:proofErr w:type="spellStart"/>
      <w:r w:rsidR="000A4515">
        <w:rPr>
          <w:rFonts w:ascii="Arial" w:hAnsi="Arial" w:cs="Arial"/>
        </w:rPr>
        <w:t>flag</w:t>
      </w:r>
      <w:r w:rsidRPr="000A4515">
        <w:rPr>
          <w:rFonts w:ascii="Arial" w:hAnsi="Arial" w:cs="Arial"/>
        </w:rPr>
        <w:t>ainst</w:t>
      </w:r>
      <w:proofErr w:type="spellEnd"/>
      <w:r w:rsidRPr="000A4515">
        <w:rPr>
          <w:rFonts w:ascii="Arial" w:hAnsi="Arial" w:cs="Arial"/>
        </w:rPr>
        <w:t xml:space="preserve"> date of set (Figure 3). Inspection of these covariates led to the separation of shark-targeting sets and non-targeting (bycatch) sets. Shark targeting sets were deemed to be sets where the observer had marked that the set was intentionally targeting sharks of any species, whether shark bait was used, or whether shark lines were used. The results of these </w:t>
      </w:r>
      <w:proofErr w:type="spellStart"/>
      <w:r w:rsidRPr="000A4515">
        <w:rPr>
          <w:rFonts w:ascii="Arial" w:hAnsi="Arial" w:cs="Arial"/>
        </w:rPr>
        <w:t>ltering</w:t>
      </w:r>
      <w:proofErr w:type="spellEnd"/>
      <w:r w:rsidRPr="000A4515">
        <w:rPr>
          <w:rFonts w:ascii="Arial" w:hAnsi="Arial" w:cs="Arial"/>
        </w:rPr>
        <w:t xml:space="preserve"> rules are in Table XXX.</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rPr>
        <w:t>Purse Seine data preparation</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The only restriction placed on the purse seine observer data was that the set occurred within the rectangle de </w:t>
      </w:r>
      <w:proofErr w:type="spellStart"/>
      <w:proofErr w:type="gramStart"/>
      <w:r w:rsidRPr="000A4515">
        <w:rPr>
          <w:rFonts w:ascii="Arial" w:hAnsi="Arial" w:cs="Arial"/>
        </w:rPr>
        <w:t>ned</w:t>
      </w:r>
      <w:proofErr w:type="spellEnd"/>
      <w:proofErr w:type="gramEnd"/>
      <w:r w:rsidRPr="000A4515">
        <w:rPr>
          <w:rFonts w:ascii="Arial" w:hAnsi="Arial" w:cs="Arial"/>
        </w:rPr>
        <w:t xml:space="preserve"> by</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rPr>
        <w:t>CPUE standardization methodology</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CPUE is commonly used as an index of abundance for marine species. However, it is important that raw nominal catch rates be standardized to remove the e </w:t>
      </w:r>
      <w:proofErr w:type="spellStart"/>
      <w:r w:rsidRPr="000A4515">
        <w:rPr>
          <w:rFonts w:ascii="Arial" w:hAnsi="Arial" w:cs="Arial"/>
        </w:rPr>
        <w:t>ects</w:t>
      </w:r>
      <w:proofErr w:type="spellEnd"/>
      <w:r w:rsidRPr="000A4515">
        <w:rPr>
          <w:rFonts w:ascii="Arial" w:hAnsi="Arial" w:cs="Arial"/>
        </w:rPr>
        <w:t xml:space="preserve"> of factors other than abundance. Further, catch data for non-target species (and sharks in particular) often contain large numbers of observed zeros as well as large catch values which need to be explicitly modelled (Bigelow et al. 2002; Campbell 2004, Ward and Myers 2005; Minami et al. 2007). Standardized CPUE series for all </w:t>
      </w:r>
      <w:proofErr w:type="spellStart"/>
      <w:r w:rsidRPr="000A4515">
        <w:rPr>
          <w:rFonts w:ascii="Arial" w:hAnsi="Arial" w:cs="Arial"/>
        </w:rPr>
        <w:t>sheries</w:t>
      </w:r>
      <w:proofErr w:type="spellEnd"/>
      <w:r w:rsidRPr="000A4515">
        <w:rPr>
          <w:rFonts w:ascii="Arial" w:hAnsi="Arial" w:cs="Arial"/>
        </w:rPr>
        <w:t xml:space="preserve"> (bycatch and target longline; associated and un-associated purse seine </w:t>
      </w:r>
      <w:proofErr w:type="spellStart"/>
      <w:r w:rsidRPr="000A4515">
        <w:rPr>
          <w:rFonts w:ascii="Arial" w:hAnsi="Arial" w:cs="Arial"/>
        </w:rPr>
        <w:t>sheries</w:t>
      </w:r>
      <w:proofErr w:type="spellEnd"/>
      <w:r w:rsidRPr="000A4515">
        <w:rPr>
          <w:rFonts w:ascii="Arial" w:hAnsi="Arial" w:cs="Arial"/>
        </w:rPr>
        <w:t>) were developed using generalized linear models. In the longline analyses the number of hooks in a set was the e ort measure, whereas for purse seine it was simply the set. It is notoriously di cult to come up with accurate estimates of the true e ort that relates to a purse seine set (</w:t>
      </w:r>
      <w:proofErr w:type="spellStart"/>
      <w:r w:rsidRPr="000A4515">
        <w:rPr>
          <w:rFonts w:ascii="Arial" w:hAnsi="Arial" w:cs="Arial"/>
        </w:rPr>
        <w:t>Punsly</w:t>
      </w:r>
      <w:proofErr w:type="spellEnd"/>
      <w:r w:rsidRPr="000A4515">
        <w:rPr>
          <w:rFonts w:ascii="Arial" w:hAnsi="Arial" w:cs="Arial"/>
        </w:rPr>
        <w:t>, 1987).</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rPr>
        <w:t>Overview of GLM Analyses</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82144" behindDoc="1" locked="0" layoutInCell="0" allowOverlap="1" wp14:anchorId="3A3720D5" wp14:editId="6FF3503C">
                <wp:simplePos x="0" y="0"/>
                <wp:positionH relativeFrom="column">
                  <wp:posOffset>294005</wp:posOffset>
                </wp:positionH>
                <wp:positionV relativeFrom="paragraph">
                  <wp:posOffset>204470</wp:posOffset>
                </wp:positionV>
                <wp:extent cx="1083945" cy="149225"/>
                <wp:effectExtent l="0" t="0" r="0" b="0"/>
                <wp:wrapNone/>
                <wp:docPr id="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3945"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7F1DD" id="Rectangle 123" o:spid="_x0000_s1026" style="position:absolute;margin-left:23.15pt;margin-top:16.1pt;width:85.35pt;height:11.7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" o:allowincell="f" fillcolor="#f0e68c" stroked="f"/>
            </w:pict>
          </mc:Fallback>
        </mc:AlternateContent>
      </w: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The </w:t>
      </w:r>
      <w:proofErr w:type="spellStart"/>
      <w:r w:rsidRPr="000A4515">
        <w:rPr>
          <w:rFonts w:ascii="Arial" w:hAnsi="Arial" w:cs="Arial"/>
        </w:rPr>
        <w:t>ltered</w:t>
      </w:r>
      <w:proofErr w:type="spellEnd"/>
      <w:r w:rsidRPr="000A4515">
        <w:rPr>
          <w:rFonts w:ascii="Arial" w:hAnsi="Arial" w:cs="Arial"/>
        </w:rPr>
        <w:t xml:space="preserve"> datasets were standardized using generalized linear models (</w:t>
      </w:r>
      <w:proofErr w:type="spellStart"/>
      <w:r w:rsidRPr="000A4515">
        <w:rPr>
          <w:rFonts w:ascii="Arial" w:hAnsi="Arial" w:cs="Arial"/>
        </w:rPr>
        <w:t>McCullagh</w:t>
      </w:r>
      <w:proofErr w:type="spellEnd"/>
      <w:r w:rsidRPr="000A4515">
        <w:rPr>
          <w:rFonts w:ascii="Arial" w:hAnsi="Arial" w:cs="Arial"/>
        </w:rPr>
        <w:t xml:space="preserve"> and </w:t>
      </w:r>
      <w:proofErr w:type="spellStart"/>
      <w:r w:rsidRPr="000A4515">
        <w:rPr>
          <w:rFonts w:ascii="Arial" w:hAnsi="Arial" w:cs="Arial"/>
        </w:rPr>
        <w:t>Nelder</w:t>
      </w:r>
      <w:proofErr w:type="spellEnd"/>
      <w:r w:rsidRPr="000A4515">
        <w:rPr>
          <w:rFonts w:ascii="Arial" w:hAnsi="Arial" w:cs="Arial"/>
        </w:rPr>
        <w:t xml:space="preserve"> 1989) using the software package R (www.r-project.org). Multiple assumed error structures were tested including; The delta lognormal approach (DLN) (Lo et al. 1992, Dick 2006, Stefansson 1996, Hoyle and Maunder 2006): this approach is a special case of the more general delta method (Pennington 1996, Ortiz and </w:t>
      </w:r>
      <w:proofErr w:type="spellStart"/>
      <w:r w:rsidRPr="000A4515">
        <w:rPr>
          <w:rFonts w:ascii="Arial" w:hAnsi="Arial" w:cs="Arial"/>
        </w:rPr>
        <w:t>Arocha</w:t>
      </w:r>
      <w:proofErr w:type="spellEnd"/>
      <w:r w:rsidRPr="000A4515">
        <w:rPr>
          <w:rFonts w:ascii="Arial" w:hAnsi="Arial" w:cs="Arial"/>
        </w:rPr>
        <w:t xml:space="preserve"> 2004), and uses a binomial distribution for the probability w of catch being zero and a probability distribution f(y), where y was </w:t>
      </w:r>
      <w:proofErr w:type="gramStart"/>
      <w:r w:rsidRPr="000A4515">
        <w:rPr>
          <w:rFonts w:ascii="Arial" w:hAnsi="Arial" w:cs="Arial"/>
        </w:rPr>
        <w:t>log(</w:t>
      </w:r>
      <w:proofErr w:type="gramEnd"/>
      <w:r w:rsidRPr="000A4515">
        <w:rPr>
          <w:rFonts w:ascii="Arial" w:hAnsi="Arial" w:cs="Arial"/>
        </w:rPr>
        <w:t xml:space="preserve">catch/hooks set), for non-zero catches. An index was estimated for each year, which was the product of the year e </w:t>
      </w:r>
      <w:proofErr w:type="spellStart"/>
      <w:r w:rsidRPr="000A4515">
        <w:rPr>
          <w:rFonts w:ascii="Arial" w:hAnsi="Arial" w:cs="Arial"/>
        </w:rPr>
        <w:t>ects</w:t>
      </w:r>
      <w:proofErr w:type="spellEnd"/>
      <w:r w:rsidRPr="000A4515">
        <w:rPr>
          <w:rFonts w:ascii="Arial" w:hAnsi="Arial" w:cs="Arial"/>
        </w:rPr>
        <w:t xml:space="preserve"> for the two model components,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The negative binomial (Lawless 1987): is typically more robust to issues of </w:t>
      </w:r>
      <w:proofErr w:type="spellStart"/>
      <w:r w:rsidRPr="000A4515">
        <w:rPr>
          <w:rFonts w:ascii="Arial" w:hAnsi="Arial" w:cs="Arial"/>
        </w:rPr>
        <w:t>overdispersion</w:t>
      </w:r>
      <w:proofErr w:type="spellEnd"/>
      <w:r w:rsidRPr="000A4515">
        <w:rPr>
          <w:rFonts w:ascii="Arial" w:hAnsi="Arial" w:cs="Arial"/>
        </w:rPr>
        <w:t xml:space="preserve"> (</w:t>
      </w:r>
      <w:proofErr w:type="spellStart"/>
      <w:r w:rsidRPr="000A4515">
        <w:rPr>
          <w:rFonts w:ascii="Arial" w:hAnsi="Arial" w:cs="Arial"/>
        </w:rPr>
        <w:t>overdis-persion</w:t>
      </w:r>
      <w:proofErr w:type="spellEnd"/>
      <w:r w:rsidRPr="000A4515">
        <w:rPr>
          <w:rFonts w:ascii="Arial" w:hAnsi="Arial" w:cs="Arial"/>
        </w:rPr>
        <w:t xml:space="preserve"> can arise due to excess zeros, clustering of observatio</w:t>
      </w:r>
      <w:r w:rsidR="00FE3D63" w:rsidRPr="000A4515">
        <w:rPr>
          <w:rFonts w:ascii="Arial" w:hAnsi="Arial" w:cs="Arial"/>
        </w:rPr>
        <w:t>ns, or from correlations between</w:t>
      </w:r>
      <w:bookmarkStart w:id="20" w:name="page20"/>
      <w:bookmarkEnd w:id="20"/>
      <w:r w:rsidR="00FE3D63" w:rsidRPr="000A4515">
        <w:rPr>
          <w:rFonts w:ascii="Arial" w:hAnsi="Arial" w:cs="Arial"/>
        </w:rPr>
        <w:t xml:space="preserve"> </w:t>
      </w:r>
      <w:r w:rsidRPr="000A4515">
        <w:rPr>
          <w:rFonts w:ascii="Arial" w:hAnsi="Arial" w:cs="Arial"/>
        </w:rPr>
        <w:t xml:space="preserve">observations) was also used. This model has been advocated as a model that is more robust to </w:t>
      </w:r>
      <w:proofErr w:type="spellStart"/>
      <w:r w:rsidRPr="000A4515">
        <w:rPr>
          <w:rFonts w:ascii="Arial" w:hAnsi="Arial" w:cs="Arial"/>
        </w:rPr>
        <w:t>overdispersion</w:t>
      </w:r>
      <w:proofErr w:type="spellEnd"/>
      <w:r w:rsidRPr="000A4515">
        <w:rPr>
          <w:rFonts w:ascii="Arial" w:hAnsi="Arial" w:cs="Arial"/>
        </w:rPr>
        <w:t xml:space="preserve"> than the Poisson distribution (</w:t>
      </w:r>
      <w:proofErr w:type="spellStart"/>
      <w:r w:rsidRPr="000A4515">
        <w:rPr>
          <w:rFonts w:ascii="Arial" w:hAnsi="Arial" w:cs="Arial"/>
        </w:rPr>
        <w:t>McCullagh</w:t>
      </w:r>
      <w:proofErr w:type="spellEnd"/>
      <w:r w:rsidRPr="000A4515">
        <w:rPr>
          <w:rFonts w:ascii="Arial" w:hAnsi="Arial" w:cs="Arial"/>
        </w:rPr>
        <w:t xml:space="preserve"> and </w:t>
      </w:r>
      <w:proofErr w:type="spellStart"/>
      <w:r w:rsidRPr="000A4515">
        <w:rPr>
          <w:rFonts w:ascii="Arial" w:hAnsi="Arial" w:cs="Arial"/>
        </w:rPr>
        <w:t>Nelder</w:t>
      </w:r>
      <w:proofErr w:type="spellEnd"/>
      <w:r w:rsidRPr="000A4515">
        <w:rPr>
          <w:rFonts w:ascii="Arial" w:hAnsi="Arial" w:cs="Arial"/>
        </w:rPr>
        <w:t xml:space="preserve"> 1991), and is appropriate for count data (Ward and Myers 2005), but does not expressly relate covariates to </w:t>
      </w:r>
      <w:r w:rsidRPr="000A4515">
        <w:rPr>
          <w:rFonts w:ascii="Arial" w:hAnsi="Arial" w:cs="Arial"/>
        </w:rPr>
        <w:lastRenderedPageBreak/>
        <w:t>the occurrence of excess zeros (Minami et al. 2007).</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The main advantage of the zero in </w:t>
      </w:r>
      <w:proofErr w:type="spellStart"/>
      <w:r w:rsidRPr="000A4515">
        <w:rPr>
          <w:rFonts w:ascii="Arial" w:hAnsi="Arial" w:cs="Arial"/>
        </w:rPr>
        <w:t>ated</w:t>
      </w:r>
      <w:proofErr w:type="spellEnd"/>
      <w:r w:rsidRPr="000A4515">
        <w:rPr>
          <w:rFonts w:ascii="Arial" w:hAnsi="Arial" w:cs="Arial"/>
        </w:rPr>
        <w:t xml:space="preserve"> approach is that these techniques can model the </w:t>
      </w:r>
      <w:proofErr w:type="spellStart"/>
      <w:r w:rsidRPr="000A4515">
        <w:rPr>
          <w:rFonts w:ascii="Arial" w:hAnsi="Arial" w:cs="Arial"/>
        </w:rPr>
        <w:t>overdis-persion</w:t>
      </w:r>
      <w:proofErr w:type="spellEnd"/>
      <w:r w:rsidRPr="000A4515">
        <w:rPr>
          <w:rFonts w:ascii="Arial" w:hAnsi="Arial" w:cs="Arial"/>
        </w:rPr>
        <w:t xml:space="preserve"> in both the zeros and the counts as opposed to just the counts (negative binomial) and deal with </w:t>
      </w:r>
      <w:proofErr w:type="spellStart"/>
      <w:r w:rsidRPr="000A4515">
        <w:rPr>
          <w:rFonts w:ascii="Arial" w:hAnsi="Arial" w:cs="Arial"/>
        </w:rPr>
        <w:t>overdispersion</w:t>
      </w:r>
      <w:proofErr w:type="spellEnd"/>
      <w:r w:rsidRPr="000A4515">
        <w:rPr>
          <w:rFonts w:ascii="Arial" w:hAnsi="Arial" w:cs="Arial"/>
        </w:rPr>
        <w:t xml:space="preserve"> better than other models (such as the quasi-Poisson). A drawback of the zero in </w:t>
      </w:r>
      <w:proofErr w:type="spellStart"/>
      <w:r w:rsidRPr="000A4515">
        <w:rPr>
          <w:rFonts w:ascii="Arial" w:hAnsi="Arial" w:cs="Arial"/>
        </w:rPr>
        <w:t>ated</w:t>
      </w:r>
      <w:proofErr w:type="spellEnd"/>
      <w:r w:rsidRPr="000A4515">
        <w:rPr>
          <w:rFonts w:ascii="Arial" w:hAnsi="Arial" w:cs="Arial"/>
        </w:rPr>
        <w:t xml:space="preserve"> approach is that it is data intensive and the models often fail to converge.</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Multiple methods of calculating the indices of abundance and con </w:t>
      </w:r>
      <w:proofErr w:type="spellStart"/>
      <w:r w:rsidRPr="000A4515">
        <w:rPr>
          <w:rFonts w:ascii="Arial" w:hAnsi="Arial" w:cs="Arial"/>
        </w:rPr>
        <w:t>dence</w:t>
      </w:r>
      <w:proofErr w:type="spellEnd"/>
      <w:r w:rsidRPr="000A4515">
        <w:rPr>
          <w:rFonts w:ascii="Arial" w:hAnsi="Arial" w:cs="Arial"/>
        </w:rPr>
        <w:t xml:space="preserve"> intervals exist depending on the model type (</w:t>
      </w:r>
      <w:proofErr w:type="spellStart"/>
      <w:r w:rsidRPr="000A4515">
        <w:rPr>
          <w:rFonts w:ascii="Arial" w:hAnsi="Arial" w:cs="Arial"/>
        </w:rPr>
        <w:t>Shono</w:t>
      </w:r>
      <w:proofErr w:type="spellEnd"/>
      <w:r w:rsidRPr="000A4515">
        <w:rPr>
          <w:rFonts w:ascii="Arial" w:hAnsi="Arial" w:cs="Arial"/>
        </w:rPr>
        <w:t xml:space="preserve"> H. 2008, Maunder and Punt 2004). In this study estimates were calculated by predicting results based on the </w:t>
      </w:r>
      <w:proofErr w:type="spellStart"/>
      <w:r w:rsidRPr="000A4515">
        <w:rPr>
          <w:rFonts w:ascii="Arial" w:hAnsi="Arial" w:cs="Arial"/>
        </w:rPr>
        <w:t>tted</w:t>
      </w:r>
      <w:proofErr w:type="spellEnd"/>
      <w:r w:rsidRPr="000A4515">
        <w:rPr>
          <w:rFonts w:ascii="Arial" w:hAnsi="Arial" w:cs="Arial"/>
        </w:rPr>
        <w:t xml:space="preserve"> model and a training data set that included each year e </w:t>
      </w:r>
      <w:proofErr w:type="spellStart"/>
      <w:r w:rsidRPr="000A4515">
        <w:rPr>
          <w:rFonts w:ascii="Arial" w:hAnsi="Arial" w:cs="Arial"/>
        </w:rPr>
        <w:t>ect</w:t>
      </w:r>
      <w:proofErr w:type="spellEnd"/>
      <w:r w:rsidRPr="000A4515">
        <w:rPr>
          <w:rFonts w:ascii="Arial" w:hAnsi="Arial" w:cs="Arial"/>
        </w:rPr>
        <w:t xml:space="preserve"> and the mean e </w:t>
      </w:r>
      <w:proofErr w:type="spellStart"/>
      <w:r w:rsidRPr="000A4515">
        <w:rPr>
          <w:rFonts w:ascii="Arial" w:hAnsi="Arial" w:cs="Arial"/>
        </w:rPr>
        <w:t>ect</w:t>
      </w:r>
      <w:proofErr w:type="spellEnd"/>
      <w:r w:rsidRPr="000A4515">
        <w:rPr>
          <w:rFonts w:ascii="Arial" w:hAnsi="Arial" w:cs="Arial"/>
        </w:rPr>
        <w:t xml:space="preserve"> for each covariate (</w:t>
      </w:r>
      <w:proofErr w:type="spellStart"/>
      <w:r w:rsidRPr="000A4515">
        <w:rPr>
          <w:rFonts w:ascii="Arial" w:hAnsi="Arial" w:cs="Arial"/>
        </w:rPr>
        <w:t>Zuur</w:t>
      </w:r>
      <w:proofErr w:type="spellEnd"/>
      <w:r w:rsidRPr="000A4515">
        <w:rPr>
          <w:rFonts w:ascii="Arial" w:hAnsi="Arial" w:cs="Arial"/>
        </w:rPr>
        <w:t xml:space="preserve"> et al 2009). Con </w:t>
      </w:r>
      <w:proofErr w:type="spellStart"/>
      <w:r w:rsidRPr="000A4515">
        <w:rPr>
          <w:rFonts w:ascii="Arial" w:hAnsi="Arial" w:cs="Arial"/>
        </w:rPr>
        <w:t>dence</w:t>
      </w:r>
      <w:proofErr w:type="spellEnd"/>
      <w:r w:rsidRPr="000A4515">
        <w:rPr>
          <w:rFonts w:ascii="Arial" w:hAnsi="Arial" w:cs="Arial"/>
        </w:rPr>
        <w:t xml:space="preserve"> intervals were calculated as SE, where SE is the standard error associated with the predicted year e </w:t>
      </w:r>
      <w:proofErr w:type="spellStart"/>
      <w:proofErr w:type="gramStart"/>
      <w:r w:rsidRPr="000A4515">
        <w:rPr>
          <w:rFonts w:ascii="Arial" w:hAnsi="Arial" w:cs="Arial"/>
        </w:rPr>
        <w:t>ect</w:t>
      </w:r>
      <w:proofErr w:type="spellEnd"/>
      <w:proofErr w:type="gramEnd"/>
      <w:r w:rsidRPr="000A4515">
        <w:rPr>
          <w:rFonts w:ascii="Arial" w:hAnsi="Arial" w:cs="Arial"/>
        </w:rPr>
        <w:t xml:space="preserve"> term. Appendices hold the model diagnostics.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0A4515" w:rsidRPr="000A4515" w:rsidRDefault="000A4515" w:rsidP="003015C7">
      <w:pPr>
        <w:pStyle w:val="DefaultParagraphFont"/>
        <w:widowControl w:val="0"/>
        <w:autoSpaceDE w:val="0"/>
        <w:autoSpaceDN w:val="0"/>
        <w:adjustRightInd w:val="0"/>
        <w:spacing w:after="0" w:line="240" w:lineRule="auto"/>
        <w:rPr>
          <w:rFonts w:ascii="Arial" w:hAnsi="Arial" w:cs="Arial"/>
        </w:rPr>
      </w:pPr>
    </w:p>
    <w:p w:rsidR="000A4515" w:rsidRPr="000A4515" w:rsidRDefault="000A4515"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3.3.2 Results</w:t>
      </w:r>
      <w:r w:rsidRPr="000A4515">
        <w:rPr>
          <w:rFonts w:ascii="Arial" w:hAnsi="Arial" w:cs="Arial"/>
        </w:rPr>
        <w:t xml:space="preserve"> </w:t>
      </w:r>
    </w:p>
    <w:p w:rsidR="000A4515" w:rsidRPr="000A4515" w:rsidRDefault="000A4515"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numPr>
          <w:ilvl w:val="0"/>
          <w:numId w:val="30"/>
        </w:numPr>
        <w:tabs>
          <w:tab w:val="clear" w:pos="720"/>
          <w:tab w:val="num" w:pos="760"/>
        </w:tabs>
        <w:overflowPunct w:val="0"/>
        <w:autoSpaceDE w:val="0"/>
        <w:autoSpaceDN w:val="0"/>
        <w:adjustRightInd w:val="0"/>
        <w:spacing w:after="0" w:line="240" w:lineRule="auto"/>
        <w:ind w:left="760" w:hanging="760"/>
        <w:rPr>
          <w:rFonts w:ascii="Arial" w:hAnsi="Arial" w:cs="Arial"/>
        </w:rPr>
      </w:pPr>
      <w:bookmarkStart w:id="21" w:name="page21"/>
      <w:bookmarkEnd w:id="21"/>
      <w:r w:rsidRPr="000A4515">
        <w:rPr>
          <w:rFonts w:ascii="Arial" w:hAnsi="Arial" w:cs="Arial"/>
        </w:rPr>
        <w:t xml:space="preserve">Conclusions </w:t>
      </w:r>
      <w:bookmarkStart w:id="22" w:name="page22"/>
      <w:bookmarkEnd w:id="22"/>
    </w:p>
    <w:p w:rsidR="000A4515" w:rsidRPr="000A4515" w:rsidRDefault="000A4515" w:rsidP="003015C7">
      <w:pPr>
        <w:pStyle w:val="DefaultParagraphFont"/>
        <w:widowControl w:val="0"/>
        <w:overflowPunct w:val="0"/>
        <w:autoSpaceDE w:val="0"/>
        <w:autoSpaceDN w:val="0"/>
        <w:adjustRightInd w:val="0"/>
        <w:spacing w:after="0" w:line="240" w:lineRule="auto"/>
        <w:ind w:left="760"/>
        <w:rPr>
          <w:rFonts w:ascii="Arial" w:hAnsi="Arial" w:cs="Arial"/>
        </w:rPr>
      </w:pPr>
    </w:p>
    <w:p w:rsidR="000A4515" w:rsidRPr="000A4515" w:rsidRDefault="000A4515" w:rsidP="003015C7">
      <w:pPr>
        <w:pStyle w:val="DefaultParagraphFont"/>
        <w:widowControl w:val="0"/>
        <w:overflowPunct w:val="0"/>
        <w:autoSpaceDE w:val="0"/>
        <w:autoSpaceDN w:val="0"/>
        <w:adjustRightInd w:val="0"/>
        <w:spacing w:after="0" w:line="240" w:lineRule="auto"/>
        <w:ind w:left="760"/>
        <w:rPr>
          <w:rFonts w:ascii="Arial" w:hAnsi="Arial" w:cs="Arial"/>
        </w:rPr>
      </w:pPr>
    </w:p>
    <w:p w:rsidR="00D0493E" w:rsidRPr="000A4515" w:rsidRDefault="00D0493E" w:rsidP="003015C7">
      <w:pPr>
        <w:pStyle w:val="DefaultParagraphFont"/>
        <w:widowControl w:val="0"/>
        <w:numPr>
          <w:ilvl w:val="0"/>
          <w:numId w:val="31"/>
        </w:numPr>
        <w:tabs>
          <w:tab w:val="clear" w:pos="720"/>
          <w:tab w:val="num" w:pos="620"/>
        </w:tabs>
        <w:overflowPunct w:val="0"/>
        <w:autoSpaceDE w:val="0"/>
        <w:autoSpaceDN w:val="0"/>
        <w:adjustRightInd w:val="0"/>
        <w:spacing w:after="0" w:line="240" w:lineRule="auto"/>
        <w:ind w:left="620" w:hanging="620"/>
        <w:rPr>
          <w:rFonts w:ascii="Arial" w:hAnsi="Arial" w:cs="Arial"/>
        </w:rPr>
      </w:pPr>
      <w:r w:rsidRPr="000A4515">
        <w:rPr>
          <w:rFonts w:ascii="Arial" w:hAnsi="Arial" w:cs="Arial"/>
        </w:rPr>
        <w:t xml:space="preserve">Biological indicator analyses </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Previous analysis Clarke et al. (2011) examined trends in median length of the key shark species and found </w:t>
      </w:r>
      <w:proofErr w:type="spellStart"/>
      <w:r w:rsidRPr="000A4515">
        <w:rPr>
          <w:rFonts w:ascii="Arial" w:hAnsi="Arial" w:cs="Arial"/>
        </w:rPr>
        <w:t>signi</w:t>
      </w:r>
      <w:proofErr w:type="spellEnd"/>
      <w:r w:rsidRPr="000A4515">
        <w:rPr>
          <w:rFonts w:ascii="Arial" w:hAnsi="Arial" w:cs="Arial"/>
        </w:rPr>
        <w:t xml:space="preserve"> </w:t>
      </w:r>
      <w:proofErr w:type="spellStart"/>
      <w:r w:rsidRPr="000A4515">
        <w:rPr>
          <w:rFonts w:ascii="Arial" w:hAnsi="Arial" w:cs="Arial"/>
        </w:rPr>
        <w:t>cant</w:t>
      </w:r>
      <w:proofErr w:type="spellEnd"/>
      <w:r w:rsidRPr="000A4515">
        <w:rPr>
          <w:rFonts w:ascii="Arial" w:hAnsi="Arial" w:cs="Arial"/>
        </w:rPr>
        <w:t xml:space="preserve"> declines in most combinations of spatial strata and sex for blue and mako sharks, as well as . As the sizes of sharks di </w:t>
      </w:r>
      <w:proofErr w:type="spellStart"/>
      <w:r w:rsidRPr="000A4515">
        <w:rPr>
          <w:rFonts w:ascii="Arial" w:hAnsi="Arial" w:cs="Arial"/>
        </w:rPr>
        <w:t>er</w:t>
      </w:r>
      <w:proofErr w:type="spellEnd"/>
      <w:r w:rsidRPr="000A4515">
        <w:rPr>
          <w:rFonts w:ascii="Arial" w:hAnsi="Arial" w:cs="Arial"/>
        </w:rPr>
        <w:t xml:space="preserve"> by sex (females typically grow larger and heavier than males), it is important to examine indicators on a sex-</w:t>
      </w:r>
      <w:proofErr w:type="spellStart"/>
      <w:r w:rsidRPr="000A4515">
        <w:rPr>
          <w:rFonts w:ascii="Arial" w:hAnsi="Arial" w:cs="Arial"/>
        </w:rPr>
        <w:t>speci</w:t>
      </w:r>
      <w:proofErr w:type="spellEnd"/>
      <w:r w:rsidRPr="000A4515">
        <w:rPr>
          <w:rFonts w:ascii="Arial" w:hAnsi="Arial" w:cs="Arial"/>
        </w:rPr>
        <w:t xml:space="preserve"> c basis where possible (Clarke et al. 2011).</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Length is a better measure of size than weight because the former does not </w:t>
      </w:r>
      <w:proofErr w:type="spellStart"/>
      <w:r w:rsidRPr="000A4515">
        <w:rPr>
          <w:rFonts w:ascii="Arial" w:hAnsi="Arial" w:cs="Arial"/>
        </w:rPr>
        <w:t>uctuate</w:t>
      </w:r>
      <w:proofErr w:type="spellEnd"/>
      <w:r w:rsidRPr="000A4515">
        <w:rPr>
          <w:rFonts w:ascii="Arial" w:hAnsi="Arial" w:cs="Arial"/>
        </w:rPr>
        <w:t xml:space="preserve"> with repro-</w:t>
      </w:r>
      <w:proofErr w:type="spellStart"/>
      <w:r w:rsidRPr="000A4515">
        <w:rPr>
          <w:rFonts w:ascii="Arial" w:hAnsi="Arial" w:cs="Arial"/>
        </w:rPr>
        <w:t>ductive</w:t>
      </w:r>
      <w:proofErr w:type="spellEnd"/>
      <w:r w:rsidRPr="000A4515">
        <w:rPr>
          <w:rFonts w:ascii="Arial" w:hAnsi="Arial" w:cs="Arial"/>
        </w:rPr>
        <w:t xml:space="preserve"> or other seasonal factors. As noted in Francis et al 2014 the median length is preferred over the mean length as the median is less likely to be </w:t>
      </w:r>
      <w:r w:rsidR="00094B6A">
        <w:rPr>
          <w:rFonts w:ascii="Arial" w:hAnsi="Arial" w:cs="Arial"/>
        </w:rPr>
        <w:t>influence</w:t>
      </w:r>
      <w:r w:rsidRPr="000A4515">
        <w:rPr>
          <w:rFonts w:ascii="Arial" w:hAnsi="Arial" w:cs="Arial"/>
        </w:rPr>
        <w:t>d by outliers.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The sex ratio of a shark population may also be a useful indicator of its status. Heavy exploitation could lead to a preferential loss of females because they tend to be larger and older than males.</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Thus if the median length in a population declines, it may also impact on the sex ratio. Additionally, male and female sharks often segregate spatially (</w:t>
      </w:r>
      <w:proofErr w:type="spellStart"/>
      <w:r w:rsidRPr="000A4515">
        <w:rPr>
          <w:rFonts w:ascii="Arial" w:hAnsi="Arial" w:cs="Arial"/>
        </w:rPr>
        <w:t>Mucientes</w:t>
      </w:r>
      <w:proofErr w:type="spellEnd"/>
      <w:r w:rsidRPr="000A4515">
        <w:rPr>
          <w:rFonts w:ascii="Arial" w:hAnsi="Arial" w:cs="Arial"/>
        </w:rPr>
        <w:t xml:space="preserve"> et al. 2009), and this has been reported in HMS sharks in New Zealand waters: in South region, blue shark catches are dominated by females and mako shark catches by males (Francis 2013). If</w:t>
      </w:r>
      <w:r w:rsidR="00094B6A">
        <w:rPr>
          <w:rFonts w:ascii="Arial" w:hAnsi="Arial" w:cs="Arial"/>
        </w:rPr>
        <w:t xml:space="preserve"> fishing</w:t>
      </w:r>
      <w:r w:rsidRPr="000A4515">
        <w:rPr>
          <w:rFonts w:ascii="Arial" w:hAnsi="Arial" w:cs="Arial"/>
        </w:rPr>
        <w:t xml:space="preserve"> activity is concentrated in areas favoured by one sex, then an imbalance in the sex ratio could be created. In this section we analyse trends in median length and the proportion of males over time.</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numPr>
          <w:ilvl w:val="0"/>
          <w:numId w:val="32"/>
        </w:numPr>
        <w:tabs>
          <w:tab w:val="clear" w:pos="720"/>
          <w:tab w:val="num" w:pos="760"/>
        </w:tabs>
        <w:overflowPunct w:val="0"/>
        <w:autoSpaceDE w:val="0"/>
        <w:autoSpaceDN w:val="0"/>
        <w:adjustRightInd w:val="0"/>
        <w:spacing w:after="0" w:line="240" w:lineRule="auto"/>
        <w:ind w:left="760" w:hanging="760"/>
        <w:rPr>
          <w:rFonts w:ascii="Arial" w:hAnsi="Arial" w:cs="Arial"/>
        </w:rPr>
      </w:pPr>
      <w:r w:rsidRPr="000A4515">
        <w:rPr>
          <w:rFonts w:ascii="Arial" w:hAnsi="Arial" w:cs="Arial"/>
        </w:rPr>
        <w:t xml:space="preserve">Methods </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83168" behindDoc="1" locked="0" layoutInCell="0" allowOverlap="1" wp14:anchorId="645A0B3A" wp14:editId="6D6D8C9B">
                <wp:simplePos x="0" y="0"/>
                <wp:positionH relativeFrom="column">
                  <wp:posOffset>-2540</wp:posOffset>
                </wp:positionH>
                <wp:positionV relativeFrom="paragraph">
                  <wp:posOffset>208280</wp:posOffset>
                </wp:positionV>
                <wp:extent cx="5948680" cy="149225"/>
                <wp:effectExtent l="0" t="0" r="0" b="0"/>
                <wp:wrapNone/>
                <wp:docPr id="22"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DD016" id="Rectangle 124" o:spid="_x0000_s1026" style="position:absolute;margin-left:-.2pt;margin-top:16.4pt;width:468.4pt;height:11.7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" o:allowincell="f" fillcolor="#f0e68c" stroked="f"/>
            </w:pict>
          </mc:Fallback>
        </mc:AlternateContent>
      </w: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Trends in a standardized measure of </w:t>
      </w:r>
      <w:proofErr w:type="spellStart"/>
      <w:r w:rsidRPr="000A4515">
        <w:rPr>
          <w:rFonts w:ascii="Arial" w:hAnsi="Arial" w:cs="Arial"/>
        </w:rPr>
        <w:t>sh</w:t>
      </w:r>
      <w:proofErr w:type="spellEnd"/>
      <w:r w:rsidRPr="000A4515">
        <w:rPr>
          <w:rFonts w:ascii="Arial" w:hAnsi="Arial" w:cs="Arial"/>
        </w:rPr>
        <w:t xml:space="preserve"> size can indicate changes in the</w:t>
      </w:r>
      <w:r w:rsidR="000A4515">
        <w:rPr>
          <w:rFonts w:ascii="Arial" w:hAnsi="Arial" w:cs="Arial"/>
        </w:rPr>
        <w:t xml:space="preserve"> </w:t>
      </w:r>
      <w:proofErr w:type="spellStart"/>
      <w:r w:rsidR="000A4515">
        <w:rPr>
          <w:rFonts w:ascii="Arial" w:hAnsi="Arial" w:cs="Arial"/>
        </w:rPr>
        <w:t>flag</w:t>
      </w:r>
      <w:r w:rsidRPr="000A4515">
        <w:rPr>
          <w:rFonts w:ascii="Arial" w:hAnsi="Arial" w:cs="Arial"/>
        </w:rPr>
        <w:t>e</w:t>
      </w:r>
      <w:proofErr w:type="spellEnd"/>
      <w:r w:rsidRPr="000A4515">
        <w:rPr>
          <w:rFonts w:ascii="Arial" w:hAnsi="Arial" w:cs="Arial"/>
        </w:rPr>
        <w:t xml:space="preserve"> and size composition of the population, in particular, a decrease in size is expected in a population under exploitation (Goodyear 2003). The magnitude of such change can, in theory, provide information on the level of exploitation that </w:t>
      </w:r>
      <w:proofErr w:type="gramStart"/>
      <w:r w:rsidRPr="000A4515">
        <w:rPr>
          <w:rFonts w:ascii="Arial" w:hAnsi="Arial" w:cs="Arial"/>
        </w:rPr>
        <w:t xml:space="preserve">a </w:t>
      </w:r>
      <w:proofErr w:type="spellStart"/>
      <w:r w:rsidRPr="000A4515">
        <w:rPr>
          <w:rFonts w:ascii="Arial" w:hAnsi="Arial" w:cs="Arial"/>
        </w:rPr>
        <w:t>sh</w:t>
      </w:r>
      <w:proofErr w:type="spellEnd"/>
      <w:proofErr w:type="gramEnd"/>
      <w:r w:rsidRPr="000A4515">
        <w:rPr>
          <w:rFonts w:ascii="Arial" w:hAnsi="Arial" w:cs="Arial"/>
        </w:rPr>
        <w:t xml:space="preserve"> stock is experiencing (Francis and Smith 1995). As the size of sharks differs by sex, it is important to examine indicators on a sex-</w:t>
      </w:r>
      <w:proofErr w:type="spellStart"/>
      <w:r w:rsidRPr="000A4515">
        <w:rPr>
          <w:rFonts w:ascii="Arial" w:hAnsi="Arial" w:cs="Arial"/>
        </w:rPr>
        <w:t>speci</w:t>
      </w:r>
      <w:proofErr w:type="spellEnd"/>
      <w:r w:rsidRPr="000A4515">
        <w:rPr>
          <w:rFonts w:ascii="Arial" w:hAnsi="Arial" w:cs="Arial"/>
        </w:rPr>
        <w:t xml:space="preserve"> c basis where possible. Length, rather than weight, is preferred as a standardized measure of size because it is not as likely to </w:t>
      </w:r>
      <w:proofErr w:type="spellStart"/>
      <w:r w:rsidRPr="000A4515">
        <w:rPr>
          <w:rFonts w:ascii="Arial" w:hAnsi="Arial" w:cs="Arial"/>
        </w:rPr>
        <w:t>uctuate</w:t>
      </w:r>
      <w:proofErr w:type="spellEnd"/>
      <w:r w:rsidRPr="000A4515">
        <w:rPr>
          <w:rFonts w:ascii="Arial" w:hAnsi="Arial" w:cs="Arial"/>
        </w:rPr>
        <w:t xml:space="preserve"> with reproductive or other seasonal factors. The median is preferred </w:t>
      </w:r>
      <w:r w:rsidRPr="000A4515">
        <w:rPr>
          <w:rFonts w:ascii="Arial" w:hAnsi="Arial" w:cs="Arial"/>
        </w:rPr>
        <w:lastRenderedPageBreak/>
        <w:t xml:space="preserve">over the mean as it is less likely to be </w:t>
      </w:r>
      <w:r w:rsidR="00094B6A">
        <w:rPr>
          <w:rFonts w:ascii="Arial" w:hAnsi="Arial" w:cs="Arial"/>
        </w:rPr>
        <w:t>influence</w:t>
      </w:r>
      <w:r w:rsidRPr="000A4515">
        <w:rPr>
          <w:rFonts w:ascii="Arial" w:hAnsi="Arial" w:cs="Arial"/>
        </w:rPr>
        <w:t>d by outliers. In addition to identifying trends in size, length data can be used to assess whether the catch sample is sexually mature by comparing to species-</w:t>
      </w:r>
      <w:proofErr w:type="spellStart"/>
      <w:r w:rsidRPr="000A4515">
        <w:rPr>
          <w:rFonts w:ascii="Arial" w:hAnsi="Arial" w:cs="Arial"/>
        </w:rPr>
        <w:t>speci</w:t>
      </w:r>
      <w:proofErr w:type="spellEnd"/>
      <w:r w:rsidRPr="000A4515">
        <w:rPr>
          <w:rFonts w:ascii="Arial" w:hAnsi="Arial" w:cs="Arial"/>
        </w:rPr>
        <w:t xml:space="preserve"> c lengths at maturity from the literature.</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84192" behindDoc="1" locked="0" layoutInCell="0" allowOverlap="1" wp14:anchorId="1EB7FCAA" wp14:editId="1364BE08">
                <wp:simplePos x="0" y="0"/>
                <wp:positionH relativeFrom="column">
                  <wp:posOffset>-2540</wp:posOffset>
                </wp:positionH>
                <wp:positionV relativeFrom="paragraph">
                  <wp:posOffset>-1521460</wp:posOffset>
                </wp:positionV>
                <wp:extent cx="5948680" cy="149225"/>
                <wp:effectExtent l="0" t="0" r="0" b="0"/>
                <wp:wrapNone/>
                <wp:docPr id="21"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B558E5" id="Rectangle 125" o:spid="_x0000_s1026" style="position:absolute;margin-left:-.2pt;margin-top:-119.8pt;width:468.4pt;height:11.7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85216" behindDoc="1" locked="0" layoutInCell="0" allowOverlap="1" wp14:anchorId="1ADAFC32" wp14:editId="5E09C1FC">
                <wp:simplePos x="0" y="0"/>
                <wp:positionH relativeFrom="column">
                  <wp:posOffset>-2540</wp:posOffset>
                </wp:positionH>
                <wp:positionV relativeFrom="paragraph">
                  <wp:posOffset>-1349375</wp:posOffset>
                </wp:positionV>
                <wp:extent cx="5948680" cy="149225"/>
                <wp:effectExtent l="0" t="0" r="0" b="0"/>
                <wp:wrapNone/>
                <wp:docPr id="20"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EF5EF" id="Rectangle 126" o:spid="_x0000_s1026" style="position:absolute;margin-left:-.2pt;margin-top:-106.25pt;width:468.4pt;height:11.7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86240" behindDoc="1" locked="0" layoutInCell="0" allowOverlap="1" wp14:anchorId="3763C6C0" wp14:editId="09CC844D">
                <wp:simplePos x="0" y="0"/>
                <wp:positionH relativeFrom="column">
                  <wp:posOffset>-2540</wp:posOffset>
                </wp:positionH>
                <wp:positionV relativeFrom="paragraph">
                  <wp:posOffset>-1177290</wp:posOffset>
                </wp:positionV>
                <wp:extent cx="5948680" cy="149225"/>
                <wp:effectExtent l="0" t="0" r="0" b="0"/>
                <wp:wrapNone/>
                <wp:docPr id="19"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0C825" id="Rectangle 127" o:spid="_x0000_s1026" style="position:absolute;margin-left:-.2pt;margin-top:-92.7pt;width:468.4pt;height:11.7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87264" behindDoc="1" locked="0" layoutInCell="0" allowOverlap="1" wp14:anchorId="05FC3B91" wp14:editId="3885E8FE">
                <wp:simplePos x="0" y="0"/>
                <wp:positionH relativeFrom="column">
                  <wp:posOffset>-2540</wp:posOffset>
                </wp:positionH>
                <wp:positionV relativeFrom="paragraph">
                  <wp:posOffset>-1005205</wp:posOffset>
                </wp:positionV>
                <wp:extent cx="5948680" cy="149225"/>
                <wp:effectExtent l="0" t="0" r="0" b="0"/>
                <wp:wrapNone/>
                <wp:docPr id="1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8E45C" id="Rectangle 128" o:spid="_x0000_s1026" style="position:absolute;margin-left:-.2pt;margin-top:-79.15pt;width:468.4pt;height:11.7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88288" behindDoc="1" locked="0" layoutInCell="0" allowOverlap="1" wp14:anchorId="04481E69" wp14:editId="5DC35638">
                <wp:simplePos x="0" y="0"/>
                <wp:positionH relativeFrom="column">
                  <wp:posOffset>-2540</wp:posOffset>
                </wp:positionH>
                <wp:positionV relativeFrom="paragraph">
                  <wp:posOffset>-833120</wp:posOffset>
                </wp:positionV>
                <wp:extent cx="5948680" cy="149225"/>
                <wp:effectExtent l="0" t="0" r="0" b="0"/>
                <wp:wrapNone/>
                <wp:docPr id="17"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C0BB0" id="Rectangle 129" o:spid="_x0000_s1026" style="position:absolute;margin-left:-.2pt;margin-top:-65.6pt;width:468.4pt;height:11.7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89312" behindDoc="1" locked="0" layoutInCell="0" allowOverlap="1" wp14:anchorId="29CF8567" wp14:editId="193D78D7">
                <wp:simplePos x="0" y="0"/>
                <wp:positionH relativeFrom="column">
                  <wp:posOffset>-2540</wp:posOffset>
                </wp:positionH>
                <wp:positionV relativeFrom="paragraph">
                  <wp:posOffset>-661035</wp:posOffset>
                </wp:positionV>
                <wp:extent cx="5948680" cy="149225"/>
                <wp:effectExtent l="0" t="0" r="0" b="0"/>
                <wp:wrapNone/>
                <wp:docPr id="16"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5014E9" id="Rectangle 130" o:spid="_x0000_s1026" style="position:absolute;margin-left:-.2pt;margin-top:-52.05pt;width:468.4pt;height:11.7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90336" behindDoc="1" locked="0" layoutInCell="0" allowOverlap="1" wp14:anchorId="6651A153" wp14:editId="64A6E975">
                <wp:simplePos x="0" y="0"/>
                <wp:positionH relativeFrom="column">
                  <wp:posOffset>-2540</wp:posOffset>
                </wp:positionH>
                <wp:positionV relativeFrom="paragraph">
                  <wp:posOffset>-488950</wp:posOffset>
                </wp:positionV>
                <wp:extent cx="5948680" cy="149225"/>
                <wp:effectExtent l="0" t="0" r="0" b="0"/>
                <wp:wrapNone/>
                <wp:docPr id="15"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60DA5" id="Rectangle 131" o:spid="_x0000_s1026" style="position:absolute;margin-left:-.2pt;margin-top:-38.5pt;width:468.4pt;height:11.7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91360" behindDoc="1" locked="0" layoutInCell="0" allowOverlap="1" wp14:anchorId="72571474" wp14:editId="11B89603">
                <wp:simplePos x="0" y="0"/>
                <wp:positionH relativeFrom="column">
                  <wp:posOffset>-2540</wp:posOffset>
                </wp:positionH>
                <wp:positionV relativeFrom="paragraph">
                  <wp:posOffset>-316865</wp:posOffset>
                </wp:positionV>
                <wp:extent cx="5948680" cy="149225"/>
                <wp:effectExtent l="0" t="0" r="0" b="0"/>
                <wp:wrapNone/>
                <wp:docPr id="14"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8D7B4" id="Rectangle 132" o:spid="_x0000_s1026" style="position:absolute;margin-left:-.2pt;margin-top:-24.95pt;width:468.4pt;height:11.7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92384" behindDoc="1" locked="0" layoutInCell="0" allowOverlap="1" wp14:anchorId="715FABE8" wp14:editId="7E52D3AC">
                <wp:simplePos x="0" y="0"/>
                <wp:positionH relativeFrom="column">
                  <wp:posOffset>-2540</wp:posOffset>
                </wp:positionH>
                <wp:positionV relativeFrom="paragraph">
                  <wp:posOffset>-144780</wp:posOffset>
                </wp:positionV>
                <wp:extent cx="1750060" cy="148590"/>
                <wp:effectExtent l="0" t="0" r="0" b="0"/>
                <wp:wrapNone/>
                <wp:docPr id="1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0060"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404DB" id="Rectangle 133" o:spid="_x0000_s1026" style="position:absolute;margin-left:-.2pt;margin-top:-11.4pt;width:137.8pt;height:11.7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93408" behindDoc="1" locked="0" layoutInCell="0" allowOverlap="1" wp14:anchorId="4A8F5902" wp14:editId="78566E60">
                <wp:simplePos x="0" y="0"/>
                <wp:positionH relativeFrom="column">
                  <wp:posOffset>3319145</wp:posOffset>
                </wp:positionH>
                <wp:positionV relativeFrom="paragraph">
                  <wp:posOffset>112395</wp:posOffset>
                </wp:positionV>
                <wp:extent cx="697230" cy="149225"/>
                <wp:effectExtent l="0" t="0" r="0" b="0"/>
                <wp:wrapNone/>
                <wp:docPr id="12"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C821F0" id="Rectangle 134" o:spid="_x0000_s1026" style="position:absolute;margin-left:261.35pt;margin-top:8.85pt;width:54.9pt;height:11.7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" o:allowincell="f" fillcolor="#f0e68c" stroked="f"/>
            </w:pict>
          </mc:Fallback>
        </mc:AlternateContent>
      </w:r>
    </w:p>
    <w:p w:rsidR="000A4515"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For the nominal analysis, length data from longline </w:t>
      </w:r>
      <w:proofErr w:type="spellStart"/>
      <w:r w:rsidRPr="000A4515">
        <w:rPr>
          <w:rFonts w:ascii="Arial" w:hAnsi="Arial" w:cs="Arial"/>
        </w:rPr>
        <w:t>andpurse</w:t>
      </w:r>
      <w:proofErr w:type="spellEnd"/>
      <w:r w:rsidRPr="000A4515">
        <w:rPr>
          <w:rFonts w:ascii="Arial" w:hAnsi="Arial" w:cs="Arial"/>
        </w:rPr>
        <w:t xml:space="preserve"> seine </w:t>
      </w:r>
      <w:proofErr w:type="spellStart"/>
      <w:r w:rsidRPr="000A4515">
        <w:rPr>
          <w:rFonts w:ascii="Arial" w:hAnsi="Arial" w:cs="Arial"/>
        </w:rPr>
        <w:t>sheries</w:t>
      </w:r>
      <w:proofErr w:type="spellEnd"/>
      <w:r w:rsidRPr="000A4515">
        <w:rPr>
          <w:rFonts w:ascii="Arial" w:hAnsi="Arial" w:cs="Arial"/>
        </w:rPr>
        <w:t xml:space="preserve"> recorded in total length were converted to fork length using conversion factors given in Table 1 (see Section 3.2). Literature-based length at maturity values are also shown in Table 1. Those 5x5 degree cells for which the sample size was less than 20 individuals were removed from the analysis. In the purse seine dataset, sexes were not usually recorded and only oceanic whitetip and silky sharks in Regions 3 and 4 had </w:t>
      </w:r>
      <w:proofErr w:type="spellStart"/>
      <w:r w:rsidRPr="000A4515">
        <w:rPr>
          <w:rFonts w:ascii="Arial" w:hAnsi="Arial" w:cs="Arial"/>
        </w:rPr>
        <w:t>su</w:t>
      </w:r>
      <w:proofErr w:type="spellEnd"/>
      <w:r w:rsidRPr="000A4515">
        <w:rPr>
          <w:rFonts w:ascii="Arial" w:hAnsi="Arial" w:cs="Arial"/>
        </w:rPr>
        <w:t xml:space="preserve"> </w:t>
      </w:r>
      <w:proofErr w:type="spellStart"/>
      <w:r w:rsidRPr="000A4515">
        <w:rPr>
          <w:rFonts w:ascii="Arial" w:hAnsi="Arial" w:cs="Arial"/>
        </w:rPr>
        <w:t>cient</w:t>
      </w:r>
      <w:proofErr w:type="spellEnd"/>
      <w:r w:rsidRPr="000A4515">
        <w:rPr>
          <w:rFonts w:ascii="Arial" w:hAnsi="Arial" w:cs="Arial"/>
        </w:rPr>
        <w:t xml:space="preserve"> data for analysis (Figure 19). Results of the nominal analysis of size data for the longline</w:t>
      </w:r>
      <w:r w:rsidR="000A4515">
        <w:rPr>
          <w:rFonts w:ascii="Arial" w:hAnsi="Arial" w:cs="Arial"/>
        </w:rPr>
        <w:t xml:space="preserve"> fishery</w:t>
      </w:r>
      <w:r w:rsidRPr="000A4515">
        <w:rPr>
          <w:rFonts w:ascii="Arial" w:hAnsi="Arial" w:cs="Arial"/>
        </w:rPr>
        <w:t xml:space="preserve"> are shown in Annex 7. Due to small longline</w:t>
      </w:r>
      <w:r w:rsidR="000A4515">
        <w:rPr>
          <w:rFonts w:ascii="Arial" w:hAnsi="Arial" w:cs="Arial"/>
        </w:rPr>
        <w:t xml:space="preserve"> fishery</w:t>
      </w:r>
      <w:r w:rsidRPr="000A4515">
        <w:rPr>
          <w:rFonts w:ascii="Arial" w:hAnsi="Arial" w:cs="Arial"/>
        </w:rPr>
        <w:t xml:space="preserve"> sample sizes for long n </w:t>
      </w:r>
      <w:proofErr w:type="spellStart"/>
      <w:r w:rsidRPr="000A4515">
        <w:rPr>
          <w:rFonts w:ascii="Arial" w:hAnsi="Arial" w:cs="Arial"/>
        </w:rPr>
        <w:t>makos</w:t>
      </w:r>
      <w:proofErr w:type="spellEnd"/>
      <w:r w:rsidRPr="000A4515">
        <w:rPr>
          <w:rFonts w:ascii="Arial" w:hAnsi="Arial" w:cs="Arial"/>
        </w:rPr>
        <w:t xml:space="preserve">, and for bigeye, common and pelagic threshers, results for </w:t>
      </w:r>
      <w:proofErr w:type="spellStart"/>
      <w:r w:rsidRPr="000A4515">
        <w:rPr>
          <w:rFonts w:ascii="Arial" w:hAnsi="Arial" w:cs="Arial"/>
        </w:rPr>
        <w:t>makos</w:t>
      </w:r>
      <w:proofErr w:type="spellEnd"/>
      <w:r w:rsidRPr="000A4515">
        <w:rPr>
          <w:rFonts w:ascii="Arial" w:hAnsi="Arial" w:cs="Arial"/>
        </w:rPr>
        <w:t xml:space="preserve"> (two species plus </w:t>
      </w:r>
      <w:proofErr w:type="spellStart"/>
      <w:r w:rsidRPr="000A4515">
        <w:rPr>
          <w:rFonts w:ascii="Arial" w:hAnsi="Arial" w:cs="Arial"/>
        </w:rPr>
        <w:t>unidenti</w:t>
      </w:r>
      <w:proofErr w:type="spellEnd"/>
      <w:r w:rsidRPr="000A4515">
        <w:rPr>
          <w:rFonts w:ascii="Arial" w:hAnsi="Arial" w:cs="Arial"/>
        </w:rPr>
        <w:t xml:space="preserve"> </w:t>
      </w:r>
      <w:proofErr w:type="spellStart"/>
      <w:proofErr w:type="gramStart"/>
      <w:r w:rsidRPr="000A4515">
        <w:rPr>
          <w:rFonts w:ascii="Arial" w:hAnsi="Arial" w:cs="Arial"/>
        </w:rPr>
        <w:t>ed</w:t>
      </w:r>
      <w:proofErr w:type="spellEnd"/>
      <w:proofErr w:type="gramEnd"/>
      <w:r w:rsidRPr="000A4515">
        <w:rPr>
          <w:rFonts w:ascii="Arial" w:hAnsi="Arial" w:cs="Arial"/>
        </w:rPr>
        <w:t xml:space="preserve">) and threshers (three species plus </w:t>
      </w:r>
      <w:proofErr w:type="spellStart"/>
      <w:r w:rsidRPr="000A4515">
        <w:rPr>
          <w:rFonts w:ascii="Arial" w:hAnsi="Arial" w:cs="Arial"/>
        </w:rPr>
        <w:t>unidenti</w:t>
      </w:r>
      <w:proofErr w:type="spellEnd"/>
      <w:r w:rsidRPr="000A4515">
        <w:rPr>
          <w:rFonts w:ascii="Arial" w:hAnsi="Arial" w:cs="Arial"/>
        </w:rPr>
        <w:t xml:space="preserve"> </w:t>
      </w:r>
      <w:proofErr w:type="spellStart"/>
      <w:r w:rsidRPr="000A4515">
        <w:rPr>
          <w:rFonts w:ascii="Arial" w:hAnsi="Arial" w:cs="Arial"/>
        </w:rPr>
        <w:t>ed</w:t>
      </w:r>
      <w:proofErr w:type="spellEnd"/>
      <w:r w:rsidRPr="000A4515">
        <w:rPr>
          <w:rFonts w:ascii="Arial" w:hAnsi="Arial" w:cs="Arial"/>
        </w:rPr>
        <w:t xml:space="preserve">) were grouped. Length at maturity data for short n mako and bigeye thresher were chosen to represent each group, respectively, as both observer data and literature sources were greatest for these species. While length at maturity and conversion factors might be expected to vary by region within the WCPO, </w:t>
      </w:r>
      <w:proofErr w:type="spellStart"/>
      <w:r w:rsidRPr="000A4515">
        <w:rPr>
          <w:rFonts w:ascii="Arial" w:hAnsi="Arial" w:cs="Arial"/>
        </w:rPr>
        <w:t>insu</w:t>
      </w:r>
      <w:proofErr w:type="spellEnd"/>
      <w:r w:rsidRPr="000A4515">
        <w:rPr>
          <w:rFonts w:ascii="Arial" w:hAnsi="Arial" w:cs="Arial"/>
        </w:rPr>
        <w:t xml:space="preserve"> </w:t>
      </w:r>
      <w:proofErr w:type="spellStart"/>
      <w:r w:rsidRPr="000A4515">
        <w:rPr>
          <w:rFonts w:ascii="Arial" w:hAnsi="Arial" w:cs="Arial"/>
        </w:rPr>
        <w:t>cient</w:t>
      </w:r>
      <w:proofErr w:type="spellEnd"/>
      <w:r w:rsidRPr="000A4515">
        <w:rPr>
          <w:rFonts w:ascii="Arial" w:hAnsi="Arial" w:cs="Arial"/>
        </w:rPr>
        <w:t xml:space="preserve"> data were available to support regional analysis.</w:t>
      </w:r>
    </w:p>
    <w:p w:rsidR="000A4515" w:rsidRPr="000A4515" w:rsidRDefault="0040647F"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94432" behindDoc="1" locked="0" layoutInCell="0" allowOverlap="1" wp14:anchorId="26D5521C" wp14:editId="60BBD21D">
                <wp:simplePos x="0" y="0"/>
                <wp:positionH relativeFrom="column">
                  <wp:posOffset>3714750</wp:posOffset>
                </wp:positionH>
                <wp:positionV relativeFrom="paragraph">
                  <wp:posOffset>-2038350</wp:posOffset>
                </wp:positionV>
                <wp:extent cx="1478915" cy="149225"/>
                <wp:effectExtent l="0" t="0" r="0" b="0"/>
                <wp:wrapNone/>
                <wp:docPr id="11"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915"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2EB2B" id="Rectangle 135" o:spid="_x0000_s1026" style="position:absolute;margin-left:292.5pt;margin-top:-160.5pt;width:116.45pt;height:11.7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" o:allowincell="f" fillcolor="#f0e68c" stroked="f"/>
            </w:pict>
          </mc:Fallback>
        </mc:AlternateContent>
      </w:r>
      <w:bookmarkStart w:id="23" w:name="page23"/>
      <w:bookmarkEnd w:id="23"/>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In addition to the nominal analysis, and in order to account for potential </w:t>
      </w:r>
      <w:r w:rsidR="00094B6A">
        <w:rPr>
          <w:rFonts w:ascii="Arial" w:hAnsi="Arial" w:cs="Arial"/>
        </w:rPr>
        <w:t>influence</w:t>
      </w:r>
      <w:r w:rsidRPr="000A4515">
        <w:rPr>
          <w:rFonts w:ascii="Arial" w:hAnsi="Arial" w:cs="Arial"/>
        </w:rPr>
        <w:t>s on shark size due to changes in sampling e ort, fork lengths from the longline</w:t>
      </w:r>
      <w:r w:rsidR="000A4515">
        <w:rPr>
          <w:rFonts w:ascii="Arial" w:hAnsi="Arial" w:cs="Arial"/>
        </w:rPr>
        <w:t xml:space="preserve"> fishery</w:t>
      </w:r>
      <w:r w:rsidRPr="000A4515">
        <w:rPr>
          <w:rFonts w:ascii="Arial" w:hAnsi="Arial" w:cs="Arial"/>
        </w:rPr>
        <w:t xml:space="preserve"> (only) were standardized. This was accomplished using a generalized linear model based on a normal distribution with factors year and 5x5 degree cell. The estimated model </w:t>
      </w:r>
      <w:proofErr w:type="spellStart"/>
      <w:r w:rsidRPr="000A4515">
        <w:rPr>
          <w:rFonts w:ascii="Arial" w:hAnsi="Arial" w:cs="Arial"/>
        </w:rPr>
        <w:t>coe</w:t>
      </w:r>
      <w:proofErr w:type="spellEnd"/>
      <w:r w:rsidRPr="000A4515">
        <w:rPr>
          <w:rFonts w:ascii="Arial" w:hAnsi="Arial" w:cs="Arial"/>
        </w:rPr>
        <w:t xml:space="preserve"> </w:t>
      </w:r>
      <w:proofErr w:type="spellStart"/>
      <w:r w:rsidRPr="000A4515">
        <w:rPr>
          <w:rFonts w:ascii="Arial" w:hAnsi="Arial" w:cs="Arial"/>
        </w:rPr>
        <w:t>cients</w:t>
      </w:r>
      <w:proofErr w:type="spellEnd"/>
      <w:r w:rsidRPr="000A4515">
        <w:rPr>
          <w:rFonts w:ascii="Arial" w:hAnsi="Arial" w:cs="Arial"/>
        </w:rPr>
        <w:t xml:space="preserve"> were used to predict shark lengths for each year for an arbitrarily chosen cell lying near the centre of each region. As the model was unable to estimate </w:t>
      </w:r>
      <w:proofErr w:type="spellStart"/>
      <w:r w:rsidRPr="000A4515">
        <w:rPr>
          <w:rFonts w:ascii="Arial" w:hAnsi="Arial" w:cs="Arial"/>
        </w:rPr>
        <w:t>coe</w:t>
      </w:r>
      <w:proofErr w:type="spellEnd"/>
      <w:r w:rsidRPr="000A4515">
        <w:rPr>
          <w:rFonts w:ascii="Arial" w:hAnsi="Arial" w:cs="Arial"/>
        </w:rPr>
        <w:t xml:space="preserve"> </w:t>
      </w:r>
      <w:proofErr w:type="spellStart"/>
      <w:r w:rsidRPr="000A4515">
        <w:rPr>
          <w:rFonts w:ascii="Arial" w:hAnsi="Arial" w:cs="Arial"/>
        </w:rPr>
        <w:t>cients</w:t>
      </w:r>
      <w:proofErr w:type="spellEnd"/>
      <w:r w:rsidRPr="000A4515">
        <w:rPr>
          <w:rFonts w:ascii="Arial" w:hAnsi="Arial" w:cs="Arial"/>
        </w:rPr>
        <w:t xml:space="preserve"> for those species, sex, region and year combinations which were not adequately supported by the data, results were only produced for Regions 3-6.</w:t>
      </w:r>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95456" behindDoc="1" locked="0" layoutInCell="0" allowOverlap="1" wp14:anchorId="2078897D" wp14:editId="4B3F49EA">
                <wp:simplePos x="0" y="0"/>
                <wp:positionH relativeFrom="column">
                  <wp:posOffset>-2540</wp:posOffset>
                </wp:positionH>
                <wp:positionV relativeFrom="paragraph">
                  <wp:posOffset>113665</wp:posOffset>
                </wp:positionV>
                <wp:extent cx="5948680" cy="149225"/>
                <wp:effectExtent l="0" t="0" r="0" b="0"/>
                <wp:wrapNone/>
                <wp:docPr id="10"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5637BB" id="Rectangle 136" o:spid="_x0000_s1026" style="position:absolute;margin-left:-.2pt;margin-top:8.95pt;width:468.4pt;height:11.7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" o:allowincell="f" fillcolor="#f0e68c" stroked="f"/>
            </w:pict>
          </mc:Fallback>
        </mc:AlternateContent>
      </w:r>
    </w:p>
    <w:p w:rsidR="00D0493E" w:rsidRPr="000A4515" w:rsidRDefault="00D0493E" w:rsidP="003015C7">
      <w:pPr>
        <w:pStyle w:val="DefaultParagraphFont"/>
        <w:widowControl w:val="0"/>
        <w:overflowPunct w:val="0"/>
        <w:autoSpaceDE w:val="0"/>
        <w:autoSpaceDN w:val="0"/>
        <w:adjustRightInd w:val="0"/>
        <w:spacing w:after="0" w:line="240" w:lineRule="auto"/>
        <w:rPr>
          <w:rFonts w:ascii="Arial" w:hAnsi="Arial" w:cs="Arial"/>
        </w:rPr>
      </w:pPr>
      <w:r w:rsidRPr="000A4515">
        <w:rPr>
          <w:rFonts w:ascii="Arial" w:hAnsi="Arial" w:cs="Arial"/>
        </w:rPr>
        <w:t xml:space="preserve">In order to the summarise the trends from the length data further, linear models were t to the year </w:t>
      </w:r>
      <w:proofErr w:type="spellStart"/>
      <w:r w:rsidRPr="000A4515">
        <w:rPr>
          <w:rFonts w:ascii="Arial" w:hAnsi="Arial" w:cs="Arial"/>
        </w:rPr>
        <w:t>coef</w:t>
      </w:r>
      <w:proofErr w:type="spellEnd"/>
      <w:r w:rsidRPr="000A4515">
        <w:rPr>
          <w:rFonts w:ascii="Arial" w:hAnsi="Arial" w:cs="Arial"/>
        </w:rPr>
        <w:t xml:space="preserve"> </w:t>
      </w:r>
      <w:proofErr w:type="spellStart"/>
      <w:r w:rsidRPr="000A4515">
        <w:rPr>
          <w:rFonts w:ascii="Arial" w:hAnsi="Arial" w:cs="Arial"/>
        </w:rPr>
        <w:t>cients</w:t>
      </w:r>
      <w:proofErr w:type="spellEnd"/>
      <w:r w:rsidRPr="000A4515">
        <w:rPr>
          <w:rFonts w:ascii="Arial" w:hAnsi="Arial" w:cs="Arial"/>
        </w:rPr>
        <w:t xml:space="preserve"> produced by the standardization models applied to lengths recorded in longline and purse seine samples. The slopes of these linear models were used to identify significant trends in median lengths over time. Models were run separately for each species, sex, region and</w:t>
      </w:r>
      <w:r w:rsidR="000A4515">
        <w:rPr>
          <w:rFonts w:ascii="Arial" w:hAnsi="Arial" w:cs="Arial"/>
        </w:rPr>
        <w:t xml:space="preserve"> fishery</w:t>
      </w:r>
      <w:r w:rsidRPr="000A4515">
        <w:rPr>
          <w:rFonts w:ascii="Arial" w:hAnsi="Arial" w:cs="Arial"/>
        </w:rPr>
        <w:t xml:space="preserve"> and a p-value of 0.05 was used to indicate a trend significantly different from zero (Annexes 8 and 9). One important caveat when interpreting the results is that linear models generalize the direction and magnitude of the trend over the entire time series. Therefore, a size trend that rises at the start of the time series and decreases in the later part of the time series may be characterized as having no trend through time. A summary of the results of the linear model </w:t>
      </w:r>
      <w:proofErr w:type="spellStart"/>
      <w:r w:rsidRPr="000A4515">
        <w:rPr>
          <w:rFonts w:ascii="Arial" w:hAnsi="Arial" w:cs="Arial"/>
        </w:rPr>
        <w:t>ts</w:t>
      </w:r>
      <w:proofErr w:type="spellEnd"/>
      <w:r w:rsidRPr="000A4515">
        <w:rPr>
          <w:rFonts w:ascii="Arial" w:hAnsi="Arial" w:cs="Arial"/>
        </w:rPr>
        <w:t xml:space="preserve"> by species, sex and region is shown in </w:t>
      </w:r>
      <w:proofErr w:type="gramStart"/>
      <w:r w:rsidRPr="000A4515">
        <w:rPr>
          <w:rFonts w:ascii="Arial" w:hAnsi="Arial" w:cs="Arial"/>
        </w:rPr>
        <w:t>Figure .</w:t>
      </w:r>
      <w:proofErr w:type="gramEnd"/>
    </w:p>
    <w:p w:rsidR="00D0493E" w:rsidRPr="000A4515" w:rsidRDefault="0040647F" w:rsidP="003015C7">
      <w:pPr>
        <w:pStyle w:val="DefaultParagraphFont"/>
        <w:widowControl w:val="0"/>
        <w:autoSpaceDE w:val="0"/>
        <w:autoSpaceDN w:val="0"/>
        <w:adjustRightInd w:val="0"/>
        <w:spacing w:after="0" w:line="240" w:lineRule="auto"/>
        <w:rPr>
          <w:rFonts w:ascii="Arial" w:hAnsi="Arial" w:cs="Arial"/>
        </w:rPr>
      </w:pPr>
      <w:r w:rsidRPr="000A4515">
        <w:rPr>
          <w:rFonts w:ascii="Arial" w:hAnsi="Arial" w:cs="Arial"/>
          <w:noProof/>
        </w:rPr>
        <mc:AlternateContent>
          <mc:Choice Requires="wps">
            <w:drawing>
              <wp:anchor distT="0" distB="0" distL="114300" distR="114300" simplePos="0" relativeHeight="251796480" behindDoc="1" locked="0" layoutInCell="0" allowOverlap="1" wp14:anchorId="5603771D" wp14:editId="5DFD7CF5">
                <wp:simplePos x="0" y="0"/>
                <wp:positionH relativeFrom="column">
                  <wp:posOffset>-2540</wp:posOffset>
                </wp:positionH>
                <wp:positionV relativeFrom="paragraph">
                  <wp:posOffset>-1521460</wp:posOffset>
                </wp:positionV>
                <wp:extent cx="5948680" cy="149225"/>
                <wp:effectExtent l="0" t="0" r="0" b="0"/>
                <wp:wrapNone/>
                <wp:docPr id="9"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917C4" id="Rectangle 137" o:spid="_x0000_s1026" style="position:absolute;margin-left:-.2pt;margin-top:-119.8pt;width:468.4pt;height:11.7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97504" behindDoc="1" locked="0" layoutInCell="0" allowOverlap="1" wp14:anchorId="60AFB2A5" wp14:editId="4F655682">
                <wp:simplePos x="0" y="0"/>
                <wp:positionH relativeFrom="column">
                  <wp:posOffset>-2540</wp:posOffset>
                </wp:positionH>
                <wp:positionV relativeFrom="paragraph">
                  <wp:posOffset>-1349375</wp:posOffset>
                </wp:positionV>
                <wp:extent cx="5948680" cy="149225"/>
                <wp:effectExtent l="0" t="0" r="0" b="0"/>
                <wp:wrapNone/>
                <wp:docPr id="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58BAA2" id="Rectangle 138" o:spid="_x0000_s1026" style="position:absolute;margin-left:-.2pt;margin-top:-106.25pt;width:468.4pt;height:11.7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98528" behindDoc="1" locked="0" layoutInCell="0" allowOverlap="1" wp14:anchorId="7DB488A6" wp14:editId="11EB36D4">
                <wp:simplePos x="0" y="0"/>
                <wp:positionH relativeFrom="column">
                  <wp:posOffset>-2540</wp:posOffset>
                </wp:positionH>
                <wp:positionV relativeFrom="paragraph">
                  <wp:posOffset>-1177290</wp:posOffset>
                </wp:positionV>
                <wp:extent cx="5948680" cy="149225"/>
                <wp:effectExtent l="0" t="0" r="0" b="0"/>
                <wp:wrapNone/>
                <wp:docPr id="7"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2DC34A" id="Rectangle 139" o:spid="_x0000_s1026" style="position:absolute;margin-left:-.2pt;margin-top:-92.7pt;width:468.4pt;height:11.7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799552" behindDoc="1" locked="0" layoutInCell="0" allowOverlap="1" wp14:anchorId="07A3137F" wp14:editId="162FB69F">
                <wp:simplePos x="0" y="0"/>
                <wp:positionH relativeFrom="column">
                  <wp:posOffset>-2540</wp:posOffset>
                </wp:positionH>
                <wp:positionV relativeFrom="paragraph">
                  <wp:posOffset>-1005205</wp:posOffset>
                </wp:positionV>
                <wp:extent cx="5948680" cy="149225"/>
                <wp:effectExtent l="0" t="0" r="0" b="0"/>
                <wp:wrapNone/>
                <wp:docPr id="6"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C2B61" id="Rectangle 140" o:spid="_x0000_s1026" style="position:absolute;margin-left:-.2pt;margin-top:-79.15pt;width:468.4pt;height:11.7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800576" behindDoc="1" locked="0" layoutInCell="0" allowOverlap="1" wp14:anchorId="3F7DB02D" wp14:editId="53DC93F3">
                <wp:simplePos x="0" y="0"/>
                <wp:positionH relativeFrom="column">
                  <wp:posOffset>-2540</wp:posOffset>
                </wp:positionH>
                <wp:positionV relativeFrom="paragraph">
                  <wp:posOffset>-833120</wp:posOffset>
                </wp:positionV>
                <wp:extent cx="5948680" cy="149225"/>
                <wp:effectExtent l="0" t="0" r="0" b="0"/>
                <wp:wrapNone/>
                <wp:docPr id="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04C38" id="Rectangle 141" o:spid="_x0000_s1026" style="position:absolute;margin-left:-.2pt;margin-top:-65.6pt;width:468.4pt;height:11.7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801600" behindDoc="1" locked="0" layoutInCell="0" allowOverlap="1" wp14:anchorId="5024B6CE" wp14:editId="2B85DB66">
                <wp:simplePos x="0" y="0"/>
                <wp:positionH relativeFrom="column">
                  <wp:posOffset>-2540</wp:posOffset>
                </wp:positionH>
                <wp:positionV relativeFrom="paragraph">
                  <wp:posOffset>-661035</wp:posOffset>
                </wp:positionV>
                <wp:extent cx="5948680" cy="149225"/>
                <wp:effectExtent l="0" t="0" r="0" b="0"/>
                <wp:wrapNone/>
                <wp:docPr id="4"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44319" id="Rectangle 142" o:spid="_x0000_s1026" style="position:absolute;margin-left:-.2pt;margin-top:-52.05pt;width:468.4pt;height:11.7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802624" behindDoc="1" locked="0" layoutInCell="0" allowOverlap="1" wp14:anchorId="493E945F" wp14:editId="00CEE2D2">
                <wp:simplePos x="0" y="0"/>
                <wp:positionH relativeFrom="column">
                  <wp:posOffset>-2540</wp:posOffset>
                </wp:positionH>
                <wp:positionV relativeFrom="paragraph">
                  <wp:posOffset>-488950</wp:posOffset>
                </wp:positionV>
                <wp:extent cx="5948680" cy="149225"/>
                <wp:effectExtent l="0" t="0" r="0" b="0"/>
                <wp:wrapNone/>
                <wp:docPr id="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A36C6" id="Rectangle 143" o:spid="_x0000_s1026" style="position:absolute;margin-left:-.2pt;margin-top:-38.5pt;width:468.4pt;height:11.7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803648" behindDoc="1" locked="0" layoutInCell="0" allowOverlap="1" wp14:anchorId="1BE051C2" wp14:editId="07AD2D30">
                <wp:simplePos x="0" y="0"/>
                <wp:positionH relativeFrom="column">
                  <wp:posOffset>-2540</wp:posOffset>
                </wp:positionH>
                <wp:positionV relativeFrom="paragraph">
                  <wp:posOffset>-316865</wp:posOffset>
                </wp:positionV>
                <wp:extent cx="5948680" cy="149225"/>
                <wp:effectExtent l="0" t="0" r="0" b="0"/>
                <wp:wrapNone/>
                <wp:docPr id="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9225"/>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1C7ED" id="Rectangle 144" o:spid="_x0000_s1026" style="position:absolute;margin-left:-.2pt;margin-top:-24.95pt;width:468.4pt;height:11.7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" o:allowincell="f" fillcolor="#f0e68c" stroked="f"/>
            </w:pict>
          </mc:Fallback>
        </mc:AlternateContent>
      </w:r>
      <w:r w:rsidRPr="000A4515">
        <w:rPr>
          <w:rFonts w:ascii="Arial" w:hAnsi="Arial" w:cs="Arial"/>
          <w:noProof/>
        </w:rPr>
        <mc:AlternateContent>
          <mc:Choice Requires="wps">
            <w:drawing>
              <wp:anchor distT="0" distB="0" distL="114300" distR="114300" simplePos="0" relativeHeight="251804672" behindDoc="1" locked="0" layoutInCell="0" allowOverlap="1" wp14:anchorId="19AB41C6" wp14:editId="5A071505">
                <wp:simplePos x="0" y="0"/>
                <wp:positionH relativeFrom="column">
                  <wp:posOffset>-2540</wp:posOffset>
                </wp:positionH>
                <wp:positionV relativeFrom="paragraph">
                  <wp:posOffset>-144780</wp:posOffset>
                </wp:positionV>
                <wp:extent cx="1576705" cy="148590"/>
                <wp:effectExtent l="0" t="0" r="0" b="0"/>
                <wp:wrapNone/>
                <wp:docPr id="1"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6705" cy="148590"/>
                        </a:xfrm>
                        <a:prstGeom prst="rect">
                          <a:avLst/>
                        </a:prstGeom>
                        <a:solidFill>
                          <a:srgbClr val="F0E6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73C82" id="Rectangle 145" o:spid="_x0000_s1026" style="position:absolute;margin-left:-.2pt;margin-top:-11.4pt;width:124.15pt;height:11.7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" o:allowincell="f" fillcolor="#f0e68c" stroked="f"/>
            </w:pict>
          </mc:Fallback>
        </mc:AlternateConten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numPr>
          <w:ilvl w:val="0"/>
          <w:numId w:val="33"/>
        </w:numPr>
        <w:tabs>
          <w:tab w:val="clear" w:pos="720"/>
          <w:tab w:val="num" w:pos="760"/>
        </w:tabs>
        <w:overflowPunct w:val="0"/>
        <w:autoSpaceDE w:val="0"/>
        <w:autoSpaceDN w:val="0"/>
        <w:adjustRightInd w:val="0"/>
        <w:spacing w:after="0" w:line="240" w:lineRule="auto"/>
        <w:ind w:left="760" w:hanging="760"/>
        <w:rPr>
          <w:rFonts w:ascii="Arial" w:hAnsi="Arial" w:cs="Arial"/>
        </w:rPr>
      </w:pPr>
      <w:r w:rsidRPr="000A4515">
        <w:rPr>
          <w:rFonts w:ascii="Arial" w:hAnsi="Arial" w:cs="Arial"/>
        </w:rPr>
        <w:t xml:space="preserve">Results </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pPr>
    </w:p>
    <w:p w:rsidR="00D0493E" w:rsidRPr="000A4515" w:rsidRDefault="00D0493E" w:rsidP="003015C7">
      <w:pPr>
        <w:pStyle w:val="DefaultParagraphFont"/>
        <w:widowControl w:val="0"/>
        <w:numPr>
          <w:ilvl w:val="0"/>
          <w:numId w:val="33"/>
        </w:numPr>
        <w:tabs>
          <w:tab w:val="clear" w:pos="720"/>
          <w:tab w:val="num" w:pos="760"/>
        </w:tabs>
        <w:overflowPunct w:val="0"/>
        <w:autoSpaceDE w:val="0"/>
        <w:autoSpaceDN w:val="0"/>
        <w:adjustRightInd w:val="0"/>
        <w:spacing w:after="0" w:line="240" w:lineRule="auto"/>
        <w:ind w:left="760" w:hanging="760"/>
        <w:rPr>
          <w:rFonts w:ascii="Arial" w:hAnsi="Arial" w:cs="Arial"/>
        </w:rPr>
      </w:pPr>
      <w:r w:rsidRPr="000A4515">
        <w:rPr>
          <w:rFonts w:ascii="Arial" w:hAnsi="Arial" w:cs="Arial"/>
        </w:rPr>
        <w:t xml:space="preserve">Conclusions </w:t>
      </w:r>
    </w:p>
    <w:p w:rsidR="00D0493E" w:rsidRPr="000A4515" w:rsidRDefault="00D0493E" w:rsidP="003015C7">
      <w:pPr>
        <w:pStyle w:val="DefaultParagraphFont"/>
        <w:widowControl w:val="0"/>
        <w:autoSpaceDE w:val="0"/>
        <w:autoSpaceDN w:val="0"/>
        <w:adjustRightInd w:val="0"/>
        <w:spacing w:after="0" w:line="240" w:lineRule="auto"/>
        <w:rPr>
          <w:rFonts w:ascii="Arial" w:hAnsi="Arial" w:cs="Arial"/>
        </w:rPr>
        <w:sectPr w:rsidR="00D0493E" w:rsidRPr="000A4515">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91"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23</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24" w:name="page24"/>
      <w:bookmarkEnd w:id="24"/>
      <w:r>
        <w:rPr>
          <w:noProof/>
        </w:rPr>
        <w:lastRenderedPageBreak/>
        <w:drawing>
          <wp:anchor distT="0" distB="0" distL="114300" distR="114300" simplePos="0" relativeHeight="251805696" behindDoc="1" locked="0" layoutInCell="0" allowOverlap="1" wp14:anchorId="5CBE38F8" wp14:editId="089C63A7">
            <wp:simplePos x="0" y="0"/>
            <wp:positionH relativeFrom="page">
              <wp:posOffset>914400</wp:posOffset>
            </wp:positionH>
            <wp:positionV relativeFrom="page">
              <wp:posOffset>1821815</wp:posOffset>
            </wp:positionV>
            <wp:extent cx="5943600" cy="594360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5: CPUE indicators, nominal CPUE in the purse seine</w:t>
      </w:r>
      <w:r w:rsidR="000A4515">
        <w:rPr>
          <w:rFonts w:ascii="Arial" w:hAnsi="Arial" w:cs="Arial"/>
        </w:rPr>
        <w:t xml:space="preserve"> fishery</w:t>
      </w:r>
      <w:r>
        <w:rPr>
          <w:rFonts w:ascii="Arial" w:hAnsi="Arial" w:cs="Arial"/>
        </w:rPr>
        <w:t>, Unassociated Sets, Region 3.</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24</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25" w:name="page25"/>
      <w:bookmarkEnd w:id="25"/>
      <w:r>
        <w:rPr>
          <w:noProof/>
        </w:rPr>
        <w:lastRenderedPageBreak/>
        <w:drawing>
          <wp:anchor distT="0" distB="0" distL="114300" distR="114300" simplePos="0" relativeHeight="251806720" behindDoc="1" locked="0" layoutInCell="0" allowOverlap="1" wp14:anchorId="72A7C42C" wp14:editId="291DC944">
            <wp:simplePos x="0" y="0"/>
            <wp:positionH relativeFrom="page">
              <wp:posOffset>914400</wp:posOffset>
            </wp:positionH>
            <wp:positionV relativeFrom="page">
              <wp:posOffset>1649730</wp:posOffset>
            </wp:positionV>
            <wp:extent cx="5943600" cy="594360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44"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45" w:lineRule="auto"/>
        <w:jc w:val="both"/>
        <w:rPr>
          <w:rFonts w:ascii="Times New Roman" w:hAnsi="Times New Roman" w:cs="Times New Roman"/>
          <w:sz w:val="24"/>
          <w:szCs w:val="24"/>
        </w:rPr>
      </w:pPr>
      <w:r>
        <w:rPr>
          <w:rFonts w:ascii="Arial" w:hAnsi="Arial" w:cs="Arial"/>
        </w:rPr>
        <w:t>Figure 6: Median length (in fork length) for both sexes (combined) of silky sharks in Regions 3 and 4 based on samples taken from the purse seine</w:t>
      </w:r>
      <w:r w:rsidR="000A4515">
        <w:rPr>
          <w:rFonts w:ascii="Arial" w:hAnsi="Arial" w:cs="Arial"/>
        </w:rPr>
        <w:t xml:space="preserve"> fishery</w:t>
      </w:r>
      <w:r>
        <w:rPr>
          <w:rFonts w:ascii="Arial" w:hAnsi="Arial" w:cs="Arial"/>
        </w:rPr>
        <w:t>, 1995-2014. The 5th and 95th percentiles of the data are shown with dashed lines. Size at maturity is represented by the solid horizontal line. The sample size is shown in the inset to each plot.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25</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26" w:name="page26"/>
      <w:bookmarkEnd w:id="26"/>
      <w:r>
        <w:rPr>
          <w:noProof/>
        </w:rPr>
        <w:lastRenderedPageBreak/>
        <w:drawing>
          <wp:anchor distT="0" distB="0" distL="114300" distR="114300" simplePos="0" relativeHeight="251807744" behindDoc="1" locked="0" layoutInCell="0" allowOverlap="1" wp14:anchorId="76BF0426" wp14:editId="190F2CD4">
            <wp:simplePos x="0" y="0"/>
            <wp:positionH relativeFrom="page">
              <wp:posOffset>914400</wp:posOffset>
            </wp:positionH>
            <wp:positionV relativeFrom="page">
              <wp:posOffset>1649730</wp:posOffset>
            </wp:positionV>
            <wp:extent cx="5943600" cy="594360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44"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45" w:lineRule="auto"/>
        <w:jc w:val="both"/>
        <w:rPr>
          <w:rFonts w:ascii="Times New Roman" w:hAnsi="Times New Roman" w:cs="Times New Roman"/>
          <w:sz w:val="24"/>
          <w:szCs w:val="24"/>
        </w:rPr>
      </w:pPr>
      <w:r>
        <w:rPr>
          <w:rFonts w:ascii="Arial" w:hAnsi="Arial" w:cs="Arial"/>
        </w:rPr>
        <w:t>Figure 7: Median length (in fork length) for both sexes (combined) of oceanic whitetip sharks in Regions 3 and 4 based on samples taken from the purse seine</w:t>
      </w:r>
      <w:r w:rsidR="000A4515">
        <w:rPr>
          <w:rFonts w:ascii="Arial" w:hAnsi="Arial" w:cs="Arial"/>
        </w:rPr>
        <w:t xml:space="preserve"> fishery</w:t>
      </w:r>
      <w:r>
        <w:rPr>
          <w:rFonts w:ascii="Arial" w:hAnsi="Arial" w:cs="Arial"/>
        </w:rPr>
        <w:t>, 1995-2014. The 5th and 95th percentiles of the data are shown with dashed lines. Size at maturity is represented by the solid horizontal line. The sample size is shown in the inset to each plot.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26</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D0493E">
      <w:pPr>
        <w:pStyle w:val="DefaultParagraphFont"/>
        <w:widowControl w:val="0"/>
        <w:numPr>
          <w:ilvl w:val="0"/>
          <w:numId w:val="34"/>
        </w:numPr>
        <w:tabs>
          <w:tab w:val="clear" w:pos="720"/>
          <w:tab w:val="num" w:pos="480"/>
        </w:tabs>
        <w:overflowPunct w:val="0"/>
        <w:autoSpaceDE w:val="0"/>
        <w:autoSpaceDN w:val="0"/>
        <w:adjustRightInd w:val="0"/>
        <w:spacing w:after="0" w:line="240" w:lineRule="auto"/>
        <w:ind w:left="480" w:hanging="480"/>
        <w:jc w:val="both"/>
        <w:rPr>
          <w:rFonts w:ascii="Arial" w:hAnsi="Arial" w:cs="Arial"/>
          <w:sz w:val="29"/>
          <w:szCs w:val="29"/>
        </w:rPr>
      </w:pPr>
      <w:bookmarkStart w:id="27" w:name="page27"/>
      <w:bookmarkEnd w:id="27"/>
      <w:r>
        <w:rPr>
          <w:rFonts w:ascii="Arial" w:hAnsi="Arial" w:cs="Arial"/>
          <w:sz w:val="29"/>
          <w:szCs w:val="29"/>
        </w:rPr>
        <w:lastRenderedPageBreak/>
        <w:t xml:space="preserve">Feasibility of Stock Assessments </w:t>
      </w:r>
    </w:p>
    <w:p w:rsidR="00D0493E" w:rsidRDefault="00D0493E">
      <w:pPr>
        <w:pStyle w:val="DefaultParagraphFont"/>
        <w:widowControl w:val="0"/>
        <w:autoSpaceDE w:val="0"/>
        <w:autoSpaceDN w:val="0"/>
        <w:adjustRightInd w:val="0"/>
        <w:spacing w:after="0" w:line="377"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sz w:val="29"/>
          <w:szCs w:val="29"/>
        </w:rPr>
        <w:t>5  Impact</w:t>
      </w:r>
      <w:proofErr w:type="gramEnd"/>
      <w:r>
        <w:rPr>
          <w:rFonts w:ascii="Arial" w:hAnsi="Arial" w:cs="Arial"/>
          <w:sz w:val="29"/>
          <w:szCs w:val="29"/>
        </w:rPr>
        <w:t xml:space="preserve"> of Recent Shark Management Measures</w:t>
      </w:r>
    </w:p>
    <w:p w:rsidR="00D0493E" w:rsidRDefault="00D0493E">
      <w:pPr>
        <w:pStyle w:val="DefaultParagraphFont"/>
        <w:widowControl w:val="0"/>
        <w:autoSpaceDE w:val="0"/>
        <w:autoSpaceDN w:val="0"/>
        <w:adjustRightInd w:val="0"/>
        <w:spacing w:after="0" w:line="377"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sz w:val="29"/>
          <w:szCs w:val="29"/>
        </w:rPr>
        <w:t>6  Recommendations</w:t>
      </w:r>
      <w:proofErr w:type="gramEnd"/>
      <w:r>
        <w:rPr>
          <w:rFonts w:ascii="Arial" w:hAnsi="Arial" w:cs="Arial"/>
          <w:sz w:val="29"/>
          <w:szCs w:val="29"/>
        </w:rPr>
        <w:t xml:space="preserve"> for Future Indicator Work</w:t>
      </w:r>
    </w:p>
    <w:p w:rsidR="00D0493E" w:rsidRDefault="00D0493E">
      <w:pPr>
        <w:pStyle w:val="DefaultParagraphFont"/>
        <w:widowControl w:val="0"/>
        <w:autoSpaceDE w:val="0"/>
        <w:autoSpaceDN w:val="0"/>
        <w:adjustRightInd w:val="0"/>
        <w:spacing w:after="0" w:line="377"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sz w:val="29"/>
          <w:szCs w:val="29"/>
        </w:rPr>
        <w:t>7  Management</w:t>
      </w:r>
      <w:proofErr w:type="gramEnd"/>
      <w:r>
        <w:rPr>
          <w:rFonts w:ascii="Arial" w:hAnsi="Arial" w:cs="Arial"/>
          <w:sz w:val="29"/>
          <w:szCs w:val="29"/>
        </w:rPr>
        <w:t xml:space="preserve"> Implications</w:t>
      </w:r>
    </w:p>
    <w:p w:rsidR="00D0493E" w:rsidRDefault="00D0493E">
      <w:pPr>
        <w:pStyle w:val="DefaultParagraphFont"/>
        <w:widowControl w:val="0"/>
        <w:autoSpaceDE w:val="0"/>
        <w:autoSpaceDN w:val="0"/>
        <w:adjustRightInd w:val="0"/>
        <w:spacing w:after="0" w:line="377"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9"/>
          <w:szCs w:val="29"/>
        </w:rPr>
        <w:t>Acknowledgements</w:t>
      </w:r>
    </w:p>
    <w:p w:rsidR="00D0493E" w:rsidRDefault="00D0493E">
      <w:pPr>
        <w:pStyle w:val="DefaultParagraphFont"/>
        <w:widowControl w:val="0"/>
        <w:autoSpaceDE w:val="0"/>
        <w:autoSpaceDN w:val="0"/>
        <w:adjustRightInd w:val="0"/>
        <w:spacing w:after="0" w:line="377" w:lineRule="exact"/>
        <w:rPr>
          <w:rFonts w:ascii="Times New Roman" w:hAnsi="Times New Roman" w:cs="Times New Roman"/>
          <w:sz w:val="24"/>
          <w:szCs w:val="24"/>
        </w:rPr>
      </w:pPr>
    </w:p>
    <w:p w:rsidR="00D0493E" w:rsidRDefault="00D0493E">
      <w:pPr>
        <w:pStyle w:val="DefaultParagraphFont"/>
        <w:widowControl w:val="0"/>
        <w:numPr>
          <w:ilvl w:val="0"/>
          <w:numId w:val="35"/>
        </w:numPr>
        <w:tabs>
          <w:tab w:val="clear" w:pos="720"/>
          <w:tab w:val="num" w:pos="560"/>
        </w:tabs>
        <w:overflowPunct w:val="0"/>
        <w:autoSpaceDE w:val="0"/>
        <w:autoSpaceDN w:val="0"/>
        <w:adjustRightInd w:val="0"/>
        <w:spacing w:after="0" w:line="240" w:lineRule="auto"/>
        <w:ind w:left="560" w:hanging="560"/>
        <w:jc w:val="both"/>
        <w:rPr>
          <w:rFonts w:ascii="Arial" w:hAnsi="Arial" w:cs="Arial"/>
          <w:sz w:val="29"/>
          <w:szCs w:val="29"/>
        </w:rPr>
      </w:pPr>
      <w:r>
        <w:rPr>
          <w:rFonts w:ascii="Arial" w:hAnsi="Arial" w:cs="Arial"/>
          <w:sz w:val="29"/>
          <w:szCs w:val="29"/>
        </w:rPr>
        <w:t xml:space="preserve">CPUE Indicators. Model diagnostics and extra plots </w:t>
      </w:r>
    </w:p>
    <w:p w:rsidR="00D0493E" w:rsidRDefault="00D0493E">
      <w:pPr>
        <w:pStyle w:val="DefaultParagraphFont"/>
        <w:widowControl w:val="0"/>
        <w:autoSpaceDE w:val="0"/>
        <w:autoSpaceDN w:val="0"/>
        <w:adjustRightInd w:val="0"/>
        <w:spacing w:after="0" w:line="35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Blue Shark model diagnostics and extra plots</w:t>
      </w: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Silky Shark model diagnostics and extra plots</w:t>
      </w: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Oceanic Whitetip Shark model diagnostics and extra plots</w:t>
      </w: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Thresher Shark model diagnostics and extra plots</w:t>
      </w:r>
    </w:p>
    <w:p w:rsidR="00D0493E" w:rsidRDefault="00D0493E">
      <w:pPr>
        <w:pStyle w:val="DefaultParagraphFont"/>
        <w:widowControl w:val="0"/>
        <w:autoSpaceDE w:val="0"/>
        <w:autoSpaceDN w:val="0"/>
        <w:adjustRightInd w:val="0"/>
        <w:spacing w:after="0" w:line="28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sz w:val="24"/>
          <w:szCs w:val="24"/>
        </w:rPr>
        <w:t>A.1  Longline</w:t>
      </w:r>
      <w:proofErr w:type="gramEnd"/>
      <w:r>
        <w:rPr>
          <w:rFonts w:ascii="Arial" w:hAnsi="Arial" w:cs="Arial"/>
          <w:sz w:val="24"/>
          <w:szCs w:val="24"/>
        </w:rPr>
        <w:t xml:space="preserve"> Fishery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397" w:right="2760" w:bottom="534" w:left="1440" w:header="720" w:footer="720" w:gutter="0"/>
          <w:cols w:space="720" w:equalWidth="0">
            <w:col w:w="80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4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27</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397"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28" w:name="page28"/>
      <w:bookmarkEnd w:id="28"/>
      <w:r>
        <w:rPr>
          <w:noProof/>
        </w:rPr>
        <w:lastRenderedPageBreak/>
        <w:drawing>
          <wp:anchor distT="0" distB="0" distL="114300" distR="114300" simplePos="0" relativeHeight="251808768" behindDoc="1" locked="0" layoutInCell="0" allowOverlap="1" wp14:anchorId="763780C7" wp14:editId="4A54423C">
            <wp:simplePos x="0" y="0"/>
            <wp:positionH relativeFrom="page">
              <wp:posOffset>914400</wp:posOffset>
            </wp:positionH>
            <wp:positionV relativeFrom="page">
              <wp:posOffset>1908175</wp:posOffset>
            </wp:positionV>
            <wp:extent cx="5943600" cy="594360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Figure 8: Map of WCPO and observed e ort.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4040" w:bottom="534" w:left="3840" w:header="720" w:footer="720" w:gutter="0"/>
          <w:cols w:space="720" w:equalWidth="0">
            <w:col w:w="4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28</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29" w:name="page29"/>
      <w:bookmarkEnd w:id="29"/>
      <w:r>
        <w:rPr>
          <w:noProof/>
        </w:rPr>
        <w:lastRenderedPageBreak/>
        <w:drawing>
          <wp:anchor distT="0" distB="0" distL="114300" distR="114300" simplePos="0" relativeHeight="251809792" behindDoc="1" locked="0" layoutInCell="0" allowOverlap="1" wp14:anchorId="1D7DE006" wp14:editId="0108130F">
            <wp:simplePos x="0" y="0"/>
            <wp:positionH relativeFrom="page">
              <wp:posOffset>914400</wp:posOffset>
            </wp:positionH>
            <wp:positionV relativeFrom="page">
              <wp:posOffset>1736090</wp:posOffset>
            </wp:positionV>
            <wp:extent cx="5943600" cy="594360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80"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Arial" w:hAnsi="Arial" w:cs="Arial"/>
        </w:rPr>
        <w:t>Figure 9: Total number of hooks shed by</w:t>
      </w:r>
      <w:r w:rsidR="000A4515">
        <w:rPr>
          <w:rFonts w:ascii="Arial" w:hAnsi="Arial" w:cs="Arial"/>
        </w:rPr>
        <w:t xml:space="preserve"> flag</w:t>
      </w:r>
      <w:r>
        <w:rPr>
          <w:rFonts w:ascii="Arial" w:hAnsi="Arial" w:cs="Arial"/>
        </w:rPr>
        <w:t xml:space="preserve"> (for the top four</w:t>
      </w:r>
      <w:r w:rsidR="00094B6A">
        <w:rPr>
          <w:rFonts w:ascii="Arial" w:hAnsi="Arial" w:cs="Arial"/>
        </w:rPr>
        <w:t xml:space="preserve"> fishing</w:t>
      </w:r>
      <w:r>
        <w:rPr>
          <w:rFonts w:ascii="Arial" w:hAnsi="Arial" w:cs="Arial"/>
        </w:rPr>
        <w:t xml:space="preserve"> nations, and all others combined) based on</w:t>
      </w:r>
      <w:r w:rsidR="000A4515">
        <w:rPr>
          <w:rFonts w:ascii="Arial" w:hAnsi="Arial" w:cs="Arial"/>
        </w:rPr>
        <w:t xml:space="preserve"> aggregate</w:t>
      </w:r>
      <w:r>
        <w:rPr>
          <w:rFonts w:ascii="Arial" w:hAnsi="Arial" w:cs="Arial"/>
        </w:rPr>
        <w:t>d (5x5 degree square) data, for six regions of the WCPFC Statistical Area.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5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29</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30" w:name="page30"/>
      <w:bookmarkEnd w:id="30"/>
      <w:r>
        <w:rPr>
          <w:noProof/>
        </w:rPr>
        <w:lastRenderedPageBreak/>
        <w:drawing>
          <wp:anchor distT="0" distB="0" distL="114300" distR="114300" simplePos="0" relativeHeight="251810816" behindDoc="1" locked="0" layoutInCell="0" allowOverlap="1" wp14:anchorId="2DCFE7DD" wp14:editId="1BFED2B8">
            <wp:simplePos x="0" y="0"/>
            <wp:positionH relativeFrom="page">
              <wp:posOffset>914400</wp:posOffset>
            </wp:positionH>
            <wp:positionV relativeFrom="page">
              <wp:posOffset>1736090</wp:posOffset>
            </wp:positionV>
            <wp:extent cx="5943600" cy="59436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80"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Arial" w:hAnsi="Arial" w:cs="Arial"/>
        </w:rPr>
        <w:t>Figure 10: Total number of reported sharks by</w:t>
      </w:r>
      <w:r w:rsidR="000A4515">
        <w:rPr>
          <w:rFonts w:ascii="Arial" w:hAnsi="Arial" w:cs="Arial"/>
        </w:rPr>
        <w:t xml:space="preserve"> flag</w:t>
      </w:r>
      <w:r>
        <w:rPr>
          <w:rFonts w:ascii="Arial" w:hAnsi="Arial" w:cs="Arial"/>
        </w:rPr>
        <w:t xml:space="preserve"> (for the top four</w:t>
      </w:r>
      <w:r w:rsidR="00094B6A">
        <w:rPr>
          <w:rFonts w:ascii="Arial" w:hAnsi="Arial" w:cs="Arial"/>
        </w:rPr>
        <w:t xml:space="preserve"> fishing</w:t>
      </w:r>
      <w:r>
        <w:rPr>
          <w:rFonts w:ascii="Arial" w:hAnsi="Arial" w:cs="Arial"/>
        </w:rPr>
        <w:t xml:space="preserve"> nations, and all others combined) based</w:t>
      </w:r>
      <w:r w:rsidR="000A4515">
        <w:rPr>
          <w:rFonts w:ascii="Arial" w:hAnsi="Arial" w:cs="Arial"/>
        </w:rPr>
        <w:t xml:space="preserve"> aggregate</w:t>
      </w:r>
      <w:r>
        <w:rPr>
          <w:rFonts w:ascii="Arial" w:hAnsi="Arial" w:cs="Arial"/>
        </w:rPr>
        <w:t>d (5x5 degree square) data, for six regions of the WCPFC Statistical Area.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5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30</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31" w:name="page31"/>
      <w:bookmarkEnd w:id="31"/>
      <w:r>
        <w:rPr>
          <w:noProof/>
        </w:rPr>
        <w:lastRenderedPageBreak/>
        <w:drawing>
          <wp:anchor distT="0" distB="0" distL="114300" distR="114300" simplePos="0" relativeHeight="251811840" behindDoc="1" locked="0" layoutInCell="0" allowOverlap="1" wp14:anchorId="19E69C20" wp14:editId="3F002718">
            <wp:simplePos x="0" y="0"/>
            <wp:positionH relativeFrom="page">
              <wp:posOffset>914400</wp:posOffset>
            </wp:positionH>
            <wp:positionV relativeFrom="page">
              <wp:posOffset>1821815</wp:posOffset>
            </wp:positionV>
            <wp:extent cx="5943600" cy="59436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11: Total number of hooks observed by</w:t>
      </w:r>
      <w:r w:rsidR="000A4515">
        <w:rPr>
          <w:rFonts w:ascii="Arial" w:hAnsi="Arial" w:cs="Arial"/>
        </w:rPr>
        <w:t xml:space="preserve"> flag</w:t>
      </w:r>
      <w:r>
        <w:rPr>
          <w:rFonts w:ascii="Arial" w:hAnsi="Arial" w:cs="Arial"/>
        </w:rPr>
        <w:t xml:space="preserve"> (for the top four</w:t>
      </w:r>
      <w:r w:rsidR="00094B6A">
        <w:rPr>
          <w:rFonts w:ascii="Arial" w:hAnsi="Arial" w:cs="Arial"/>
        </w:rPr>
        <w:t xml:space="preserve"> fishing</w:t>
      </w:r>
      <w:r>
        <w:rPr>
          <w:rFonts w:ascii="Arial" w:hAnsi="Arial" w:cs="Arial"/>
        </w:rPr>
        <w:t xml:space="preserve"> nations) based on longline observer records held by the SPC-OFP, for six regions of the WCPFC Statistical Area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31</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32" w:name="page32"/>
      <w:bookmarkEnd w:id="32"/>
      <w:r>
        <w:rPr>
          <w:noProof/>
        </w:rPr>
        <w:lastRenderedPageBreak/>
        <w:drawing>
          <wp:anchor distT="0" distB="0" distL="114300" distR="114300" simplePos="0" relativeHeight="251812864" behindDoc="1" locked="0" layoutInCell="0" allowOverlap="1" wp14:anchorId="03E88D0A" wp14:editId="0B77752E">
            <wp:simplePos x="0" y="0"/>
            <wp:positionH relativeFrom="page">
              <wp:posOffset>914400</wp:posOffset>
            </wp:positionH>
            <wp:positionV relativeFrom="page">
              <wp:posOffset>1908175</wp:posOffset>
            </wp:positionV>
            <wp:extent cx="5943600" cy="59436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Figure 12: Logsheet e ort by month.</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4400" w:bottom="534" w:left="4300" w:header="720" w:footer="720" w:gutter="0"/>
          <w:cols w:space="720" w:equalWidth="0">
            <w:col w:w="35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32</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33" w:name="page33"/>
      <w:bookmarkEnd w:id="33"/>
      <w:r>
        <w:rPr>
          <w:noProof/>
        </w:rPr>
        <w:lastRenderedPageBreak/>
        <w:drawing>
          <wp:anchor distT="0" distB="0" distL="114300" distR="114300" simplePos="0" relativeHeight="251813888" behindDoc="1" locked="0" layoutInCell="0" allowOverlap="1" wp14:anchorId="00D71033" wp14:editId="559527A1">
            <wp:simplePos x="0" y="0"/>
            <wp:positionH relativeFrom="page">
              <wp:posOffset>914400</wp:posOffset>
            </wp:positionH>
            <wp:positionV relativeFrom="page">
              <wp:posOffset>1908175</wp:posOffset>
            </wp:positionV>
            <wp:extent cx="5943600" cy="59436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Figure 13: Observed e ort by month.</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4380" w:bottom="534" w:left="4280" w:header="720" w:footer="720" w:gutter="0"/>
          <w:cols w:space="720" w:equalWidth="0">
            <w:col w:w="358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33</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34" w:name="page34"/>
      <w:bookmarkEnd w:id="34"/>
      <w:r>
        <w:rPr>
          <w:noProof/>
        </w:rPr>
        <w:lastRenderedPageBreak/>
        <w:drawing>
          <wp:anchor distT="0" distB="0" distL="114300" distR="114300" simplePos="0" relativeHeight="251814912" behindDoc="1" locked="0" layoutInCell="0" allowOverlap="1" wp14:anchorId="561E20AF" wp14:editId="5CD8ACAB">
            <wp:simplePos x="0" y="0"/>
            <wp:positionH relativeFrom="page">
              <wp:posOffset>914400</wp:posOffset>
            </wp:positionH>
            <wp:positionV relativeFrom="page">
              <wp:posOffset>1821815</wp:posOffset>
            </wp:positionV>
            <wp:extent cx="5943600" cy="59436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 xml:space="preserve">Figure 14: Absolute percent di </w:t>
      </w:r>
      <w:proofErr w:type="spellStart"/>
      <w:r>
        <w:rPr>
          <w:rFonts w:ascii="Arial" w:hAnsi="Arial" w:cs="Arial"/>
        </w:rPr>
        <w:t>erence</w:t>
      </w:r>
      <w:proofErr w:type="spellEnd"/>
      <w:r>
        <w:rPr>
          <w:rFonts w:ascii="Arial" w:hAnsi="Arial" w:cs="Arial"/>
        </w:rPr>
        <w:t xml:space="preserve"> in e ort between reported (logsheet) e ort and observed e ort.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34</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35" w:name="page35"/>
      <w:bookmarkEnd w:id="35"/>
      <w:r>
        <w:rPr>
          <w:noProof/>
        </w:rPr>
        <w:lastRenderedPageBreak/>
        <w:drawing>
          <wp:anchor distT="0" distB="0" distL="114300" distR="114300" simplePos="0" relativeHeight="251815936" behindDoc="1" locked="0" layoutInCell="0" allowOverlap="1" wp14:anchorId="7F6506D1" wp14:editId="61C372F0">
            <wp:simplePos x="0" y="0"/>
            <wp:positionH relativeFrom="page">
              <wp:posOffset>914400</wp:posOffset>
            </wp:positionH>
            <wp:positionV relativeFrom="page">
              <wp:posOffset>914400</wp:posOffset>
            </wp:positionV>
            <wp:extent cx="5943600" cy="59436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50"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Figure 15:</w:t>
      </w:r>
      <w:r w:rsidR="000A4515">
        <w:rPr>
          <w:rFonts w:ascii="Arial" w:hAnsi="Arial" w:cs="Arial"/>
        </w:rPr>
        <w:t xml:space="preserve"> aggregate</w:t>
      </w:r>
      <w:r>
        <w:rPr>
          <w:rFonts w:ascii="Arial" w:hAnsi="Arial" w:cs="Arial"/>
        </w:rPr>
        <w:t xml:space="preserve"> e ort by region.</w:t>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Fishing E ort- Purse Seine</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4400" w:bottom="534" w:left="1440" w:header="720" w:footer="720" w:gutter="0"/>
          <w:cols w:space="720" w:equalWidth="0">
            <w:col w:w="640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35</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36" w:name="page36"/>
      <w:bookmarkEnd w:id="36"/>
      <w:r>
        <w:rPr>
          <w:noProof/>
        </w:rPr>
        <w:lastRenderedPageBreak/>
        <w:drawing>
          <wp:anchor distT="0" distB="0" distL="114300" distR="114300" simplePos="0" relativeHeight="251816960" behindDoc="1" locked="0" layoutInCell="0" allowOverlap="1" wp14:anchorId="221D5A80" wp14:editId="5B2596E6">
            <wp:simplePos x="0" y="0"/>
            <wp:positionH relativeFrom="page">
              <wp:posOffset>914400</wp:posOffset>
            </wp:positionH>
            <wp:positionV relativeFrom="page">
              <wp:posOffset>1821815</wp:posOffset>
            </wp:positionV>
            <wp:extent cx="5943600" cy="59436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16: Observed purse seine in the WCPO showing the top four</w:t>
      </w:r>
      <w:r w:rsidR="00094B6A">
        <w:rPr>
          <w:rFonts w:ascii="Arial" w:hAnsi="Arial" w:cs="Arial"/>
        </w:rPr>
        <w:t xml:space="preserve"> fishing</w:t>
      </w:r>
      <w:r>
        <w:rPr>
          <w:rFonts w:ascii="Arial" w:hAnsi="Arial" w:cs="Arial"/>
        </w:rPr>
        <w:t xml:space="preserve"> nations and all others combined.</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36</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37" w:name="page37"/>
      <w:bookmarkEnd w:id="37"/>
      <w:r>
        <w:rPr>
          <w:noProof/>
        </w:rPr>
        <w:lastRenderedPageBreak/>
        <w:drawing>
          <wp:anchor distT="0" distB="0" distL="114300" distR="114300" simplePos="0" relativeHeight="251817984" behindDoc="1" locked="0" layoutInCell="0" allowOverlap="1" wp14:anchorId="4C1ACA73" wp14:editId="3AD56FE6">
            <wp:simplePos x="0" y="0"/>
            <wp:positionH relativeFrom="page">
              <wp:posOffset>914400</wp:posOffset>
            </wp:positionH>
            <wp:positionV relativeFrom="page">
              <wp:posOffset>1821815</wp:posOffset>
            </wp:positionV>
            <wp:extent cx="5943600" cy="59436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 xml:space="preserve">Figure 17: Absolute percent di </w:t>
      </w:r>
      <w:proofErr w:type="spellStart"/>
      <w:r>
        <w:rPr>
          <w:rFonts w:ascii="Arial" w:hAnsi="Arial" w:cs="Arial"/>
        </w:rPr>
        <w:t>erence</w:t>
      </w:r>
      <w:proofErr w:type="spellEnd"/>
      <w:r>
        <w:rPr>
          <w:rFonts w:ascii="Arial" w:hAnsi="Arial" w:cs="Arial"/>
        </w:rPr>
        <w:t xml:space="preserve"> in e ort between reported (logsheet) e ort and observed e ort.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37</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38" w:name="page38"/>
      <w:bookmarkEnd w:id="38"/>
      <w:r>
        <w:rPr>
          <w:noProof/>
        </w:rPr>
        <w:lastRenderedPageBreak/>
        <w:drawing>
          <wp:anchor distT="0" distB="0" distL="114300" distR="114300" simplePos="0" relativeHeight="251819008" behindDoc="1" locked="0" layoutInCell="0" allowOverlap="1" wp14:anchorId="2932A764" wp14:editId="174C8331">
            <wp:simplePos x="0" y="0"/>
            <wp:positionH relativeFrom="page">
              <wp:posOffset>914400</wp:posOffset>
            </wp:positionH>
            <wp:positionV relativeFrom="page">
              <wp:posOffset>1736090</wp:posOffset>
            </wp:positionV>
            <wp:extent cx="5943600" cy="59436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80"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Arial" w:hAnsi="Arial" w:cs="Arial"/>
        </w:rPr>
        <w:t>Figure 18: Comparison by region and</w:t>
      </w:r>
      <w:r w:rsidR="000A4515">
        <w:rPr>
          <w:rFonts w:ascii="Arial" w:hAnsi="Arial" w:cs="Arial"/>
        </w:rPr>
        <w:t xml:space="preserve"> flag</w:t>
      </w:r>
      <w:r>
        <w:rPr>
          <w:rFonts w:ascii="Arial" w:hAnsi="Arial" w:cs="Arial"/>
        </w:rPr>
        <w:t xml:space="preserve"> of purse seine e ort (in sets) associated sets using</w:t>
      </w:r>
      <w:r w:rsidR="000A4515">
        <w:rPr>
          <w:rFonts w:ascii="Arial" w:hAnsi="Arial" w:cs="Arial"/>
        </w:rPr>
        <w:t xml:space="preserve"> aggregate</w:t>
      </w:r>
      <w:r>
        <w:rPr>
          <w:rFonts w:ascii="Arial" w:hAnsi="Arial" w:cs="Arial"/>
        </w:rPr>
        <w:t>d (5x5 degree square) data for six regions of the WCPFC Statistical Area, excluding data from Indonesia, Vietnam, and Japan coastal waters.</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5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38</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39" w:name="page39"/>
      <w:bookmarkEnd w:id="39"/>
      <w:r>
        <w:rPr>
          <w:noProof/>
        </w:rPr>
        <w:lastRenderedPageBreak/>
        <w:drawing>
          <wp:anchor distT="0" distB="0" distL="114300" distR="114300" simplePos="0" relativeHeight="251820032" behindDoc="1" locked="0" layoutInCell="0" allowOverlap="1" wp14:anchorId="6D51BCCC" wp14:editId="73C4E1AE">
            <wp:simplePos x="0" y="0"/>
            <wp:positionH relativeFrom="page">
              <wp:posOffset>914400</wp:posOffset>
            </wp:positionH>
            <wp:positionV relativeFrom="page">
              <wp:posOffset>1736090</wp:posOffset>
            </wp:positionV>
            <wp:extent cx="5943600" cy="594360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80"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Arial" w:hAnsi="Arial" w:cs="Arial"/>
        </w:rPr>
        <w:t>Figure 19: Comparison by region and</w:t>
      </w:r>
      <w:r w:rsidR="000A4515">
        <w:rPr>
          <w:rFonts w:ascii="Arial" w:hAnsi="Arial" w:cs="Arial"/>
        </w:rPr>
        <w:t xml:space="preserve"> flag</w:t>
      </w:r>
      <w:r>
        <w:rPr>
          <w:rFonts w:ascii="Arial" w:hAnsi="Arial" w:cs="Arial"/>
        </w:rPr>
        <w:t xml:space="preserve"> of purse seine e ort (in sets) unassociated sets using</w:t>
      </w:r>
      <w:r w:rsidR="000A4515">
        <w:rPr>
          <w:rFonts w:ascii="Arial" w:hAnsi="Arial" w:cs="Arial"/>
        </w:rPr>
        <w:t xml:space="preserve"> aggregate</w:t>
      </w:r>
      <w:r>
        <w:rPr>
          <w:rFonts w:ascii="Arial" w:hAnsi="Arial" w:cs="Arial"/>
        </w:rPr>
        <w:t>d (5x5 degree square) data for six regions of the WCPFC Statistical Area, excluding data from Indonesia, Vietnam, and Japan coastal waters.</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5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39</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40" w:name="page40"/>
      <w:bookmarkEnd w:id="40"/>
      <w:r>
        <w:rPr>
          <w:noProof/>
        </w:rPr>
        <w:lastRenderedPageBreak/>
        <w:drawing>
          <wp:anchor distT="0" distB="0" distL="114300" distR="114300" simplePos="0" relativeHeight="251821056" behindDoc="1" locked="0" layoutInCell="0" allowOverlap="1" wp14:anchorId="6312CEEA" wp14:editId="6398C6D7">
            <wp:simplePos x="0" y="0"/>
            <wp:positionH relativeFrom="page">
              <wp:posOffset>914400</wp:posOffset>
            </wp:positionH>
            <wp:positionV relativeFrom="page">
              <wp:posOffset>1821815</wp:posOffset>
            </wp:positionV>
            <wp:extent cx="5943600" cy="594360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 xml:space="preserve">Figure 20: Total sharks recorded on </w:t>
      </w:r>
      <w:proofErr w:type="spellStart"/>
      <w:r>
        <w:rPr>
          <w:rFonts w:ascii="Arial" w:hAnsi="Arial" w:cs="Arial"/>
        </w:rPr>
        <w:t>logsheets</w:t>
      </w:r>
      <w:proofErr w:type="spellEnd"/>
      <w:r>
        <w:rPr>
          <w:rFonts w:ascii="Arial" w:hAnsi="Arial" w:cs="Arial"/>
        </w:rPr>
        <w:t xml:space="preserve"> (in number of sets recording at least one shark interaction), for associated sets.</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40</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41" w:name="page41"/>
      <w:bookmarkEnd w:id="41"/>
      <w:r>
        <w:rPr>
          <w:noProof/>
        </w:rPr>
        <w:lastRenderedPageBreak/>
        <w:drawing>
          <wp:anchor distT="0" distB="0" distL="114300" distR="114300" simplePos="0" relativeHeight="251822080" behindDoc="1" locked="0" layoutInCell="0" allowOverlap="1" wp14:anchorId="77110C28" wp14:editId="640C4381">
            <wp:simplePos x="0" y="0"/>
            <wp:positionH relativeFrom="page">
              <wp:posOffset>914400</wp:posOffset>
            </wp:positionH>
            <wp:positionV relativeFrom="page">
              <wp:posOffset>1821815</wp:posOffset>
            </wp:positionV>
            <wp:extent cx="5943600" cy="594360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 xml:space="preserve">Figure 21: Total sharks recorded on </w:t>
      </w:r>
      <w:proofErr w:type="spellStart"/>
      <w:r>
        <w:rPr>
          <w:rFonts w:ascii="Arial" w:hAnsi="Arial" w:cs="Arial"/>
        </w:rPr>
        <w:t>logsheets</w:t>
      </w:r>
      <w:proofErr w:type="spellEnd"/>
      <w:r>
        <w:rPr>
          <w:rFonts w:ascii="Arial" w:hAnsi="Arial" w:cs="Arial"/>
        </w:rPr>
        <w:t xml:space="preserve"> (in number of sets recording at least one shark interaction), for unassociated sets.</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41</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D0493E">
      <w:pPr>
        <w:pStyle w:val="DefaultParagraphFont"/>
        <w:widowControl w:val="0"/>
        <w:numPr>
          <w:ilvl w:val="0"/>
          <w:numId w:val="36"/>
        </w:numPr>
        <w:tabs>
          <w:tab w:val="clear" w:pos="720"/>
          <w:tab w:val="num" w:pos="560"/>
        </w:tabs>
        <w:overflowPunct w:val="0"/>
        <w:autoSpaceDE w:val="0"/>
        <w:autoSpaceDN w:val="0"/>
        <w:adjustRightInd w:val="0"/>
        <w:spacing w:after="0" w:line="240" w:lineRule="auto"/>
        <w:ind w:left="560" w:hanging="560"/>
        <w:jc w:val="both"/>
        <w:rPr>
          <w:rFonts w:ascii="Arial" w:hAnsi="Arial" w:cs="Arial"/>
          <w:sz w:val="29"/>
          <w:szCs w:val="29"/>
        </w:rPr>
      </w:pPr>
      <w:bookmarkStart w:id="42" w:name="page42"/>
      <w:bookmarkEnd w:id="42"/>
      <w:r>
        <w:rPr>
          <w:rFonts w:ascii="Arial" w:hAnsi="Arial" w:cs="Arial"/>
          <w:sz w:val="29"/>
          <w:szCs w:val="29"/>
        </w:rPr>
        <w:lastRenderedPageBreak/>
        <w:t xml:space="preserve">Distribution Indicator Analyses </w:t>
      </w:r>
    </w:p>
    <w:p w:rsidR="00D0493E" w:rsidRDefault="00D0493E">
      <w:pPr>
        <w:pStyle w:val="DefaultParagraphFont"/>
        <w:widowControl w:val="0"/>
        <w:autoSpaceDE w:val="0"/>
        <w:autoSpaceDN w:val="0"/>
        <w:adjustRightInd w:val="0"/>
        <w:spacing w:after="0" w:line="343"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sz w:val="24"/>
          <w:szCs w:val="24"/>
        </w:rPr>
        <w:t>B.1  Introduction</w:t>
      </w:r>
      <w:proofErr w:type="gramEnd"/>
    </w:p>
    <w:p w:rsidR="00D0493E" w:rsidRDefault="00D0493E">
      <w:pPr>
        <w:pStyle w:val="DefaultParagraphFont"/>
        <w:widowControl w:val="0"/>
        <w:autoSpaceDE w:val="0"/>
        <w:autoSpaceDN w:val="0"/>
        <w:adjustRightInd w:val="0"/>
        <w:spacing w:after="0" w:line="27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sz w:val="24"/>
          <w:szCs w:val="24"/>
        </w:rPr>
        <w:t>B.2  Methods</w:t>
      </w:r>
      <w:proofErr w:type="gramEnd"/>
    </w:p>
    <w:p w:rsidR="00D0493E" w:rsidRDefault="00D0493E">
      <w:pPr>
        <w:pStyle w:val="DefaultParagraphFont"/>
        <w:widowControl w:val="0"/>
        <w:autoSpaceDE w:val="0"/>
        <w:autoSpaceDN w:val="0"/>
        <w:adjustRightInd w:val="0"/>
        <w:spacing w:after="0" w:line="27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sz w:val="24"/>
          <w:szCs w:val="24"/>
        </w:rPr>
        <w:t>B.3  Results</w:t>
      </w:r>
      <w:proofErr w:type="gramEnd"/>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397" w:right="5780" w:bottom="534" w:left="1440" w:header="720" w:footer="720" w:gutter="0"/>
          <w:cols w:space="720" w:equalWidth="0">
            <w:col w:w="502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7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42</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397" w:right="6020" w:bottom="534" w:left="6020" w:header="720" w:footer="720" w:gutter="0"/>
          <w:cols w:space="720" w:equalWidth="0">
            <w:col w:w="200"/>
          </w:cols>
          <w:noEndnote/>
        </w:sectPr>
      </w:pPr>
    </w:p>
    <w:p w:rsidR="00D0493E" w:rsidRDefault="00D0493E">
      <w:pPr>
        <w:pStyle w:val="DefaultParagraphFont"/>
        <w:widowControl w:val="0"/>
        <w:autoSpaceDE w:val="0"/>
        <w:autoSpaceDN w:val="0"/>
        <w:adjustRightInd w:val="0"/>
        <w:spacing w:after="0" w:line="20" w:lineRule="exact"/>
        <w:rPr>
          <w:rFonts w:ascii="Times New Roman" w:hAnsi="Times New Roman" w:cs="Times New Roman"/>
          <w:sz w:val="24"/>
          <w:szCs w:val="24"/>
        </w:rPr>
      </w:pPr>
      <w:bookmarkStart w:id="43" w:name="page43"/>
      <w:bookmarkEnd w:id="43"/>
    </w:p>
    <w:p w:rsidR="00D0493E" w:rsidRDefault="00D0493E">
      <w:pPr>
        <w:pStyle w:val="DefaultParagraphFont"/>
        <w:widowControl w:val="0"/>
        <w:autoSpaceDE w:val="0"/>
        <w:autoSpaceDN w:val="0"/>
        <w:adjustRightInd w:val="0"/>
        <w:spacing w:after="0" w:line="239" w:lineRule="auto"/>
        <w:rPr>
          <w:rFonts w:ascii="Times New Roman" w:hAnsi="Times New Roman" w:cs="Times New Roman"/>
          <w:sz w:val="24"/>
          <w:szCs w:val="24"/>
        </w:rPr>
      </w:pPr>
      <w:proofErr w:type="gramStart"/>
      <w:r>
        <w:rPr>
          <w:rFonts w:ascii="Arial" w:hAnsi="Arial" w:cs="Arial"/>
        </w:rPr>
        <w:t>B.3.1  Blue</w:t>
      </w:r>
      <w:proofErr w:type="gramEnd"/>
      <w:r>
        <w:rPr>
          <w:rFonts w:ascii="Arial" w:hAnsi="Arial" w:cs="Arial"/>
        </w:rPr>
        <w:t xml:space="preserve"> Shark</w:t>
      </w: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23104" behindDoc="1" locked="0" layoutInCell="0" allowOverlap="1" wp14:anchorId="45869822" wp14:editId="57873C3F">
            <wp:simplePos x="0" y="0"/>
            <wp:positionH relativeFrom="column">
              <wp:posOffset>0</wp:posOffset>
            </wp:positionH>
            <wp:positionV relativeFrom="paragraph">
              <wp:posOffset>207645</wp:posOffset>
            </wp:positionV>
            <wp:extent cx="5943600" cy="594360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77"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ind w:left="400"/>
        <w:rPr>
          <w:rFonts w:ascii="Times New Roman" w:hAnsi="Times New Roman" w:cs="Times New Roman"/>
          <w:sz w:val="24"/>
          <w:szCs w:val="24"/>
        </w:rPr>
      </w:pPr>
      <w:r>
        <w:rPr>
          <w:rFonts w:ascii="Arial" w:hAnsi="Arial" w:cs="Arial"/>
        </w:rPr>
        <w:t>Figure 22: Blue shark distribution indicators. Proportion of positive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940" w:bottom="534" w:left="1440" w:header="720" w:footer="720" w:gutter="0"/>
          <w:cols w:space="720" w:equalWidth="0">
            <w:col w:w="88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43</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44" w:name="page44"/>
      <w:bookmarkEnd w:id="44"/>
      <w:r>
        <w:rPr>
          <w:noProof/>
        </w:rPr>
        <w:lastRenderedPageBreak/>
        <w:drawing>
          <wp:anchor distT="0" distB="0" distL="114300" distR="114300" simplePos="0" relativeHeight="251824128" behindDoc="1" locked="0" layoutInCell="0" allowOverlap="1" wp14:anchorId="7A1F2C4D" wp14:editId="18F38A00">
            <wp:simplePos x="0" y="0"/>
            <wp:positionH relativeFrom="page">
              <wp:posOffset>914400</wp:posOffset>
            </wp:positionH>
            <wp:positionV relativeFrom="page">
              <wp:posOffset>914400</wp:posOffset>
            </wp:positionV>
            <wp:extent cx="5943600" cy="59436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86"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23: Blue shark distribution indicators. Proportion of 5 degree squares having CPUE greater than 1 per 1000 hooks region,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44</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45" w:name="page45"/>
      <w:bookmarkEnd w:id="45"/>
      <w:r>
        <w:rPr>
          <w:noProof/>
        </w:rPr>
        <w:lastRenderedPageBreak/>
        <w:drawing>
          <wp:anchor distT="0" distB="0" distL="114300" distR="114300" simplePos="0" relativeHeight="251825152" behindDoc="1" locked="0" layoutInCell="0" allowOverlap="1" wp14:anchorId="5201D793" wp14:editId="2BB7F75F">
            <wp:simplePos x="0" y="0"/>
            <wp:positionH relativeFrom="page">
              <wp:posOffset>914400</wp:posOffset>
            </wp:positionH>
            <wp:positionV relativeFrom="page">
              <wp:posOffset>914400</wp:posOffset>
            </wp:positionV>
            <wp:extent cx="5943600" cy="594360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5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ind w:left="360"/>
        <w:rPr>
          <w:rFonts w:ascii="Times New Roman" w:hAnsi="Times New Roman" w:cs="Times New Roman"/>
          <w:sz w:val="24"/>
          <w:szCs w:val="24"/>
        </w:rPr>
      </w:pPr>
      <w:r>
        <w:rPr>
          <w:rFonts w:ascii="Arial" w:hAnsi="Arial" w:cs="Arial"/>
        </w:rPr>
        <w:t>Figure 24: Mako shark distribution indicators. Proportion of positive sets, observer data.</w:t>
      </w:r>
    </w:p>
    <w:p w:rsidR="00D0493E" w:rsidRDefault="00D0493E">
      <w:pPr>
        <w:pStyle w:val="DefaultParagraphFont"/>
        <w:widowControl w:val="0"/>
        <w:autoSpaceDE w:val="0"/>
        <w:autoSpaceDN w:val="0"/>
        <w:adjustRightInd w:val="0"/>
        <w:spacing w:after="0" w:line="36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rPr>
        <w:t>B.3.2  Mako</w:t>
      </w:r>
      <w:proofErr w:type="gramEnd"/>
      <w:r>
        <w:rPr>
          <w:rFonts w:ascii="Arial" w:hAnsi="Arial" w:cs="Arial"/>
        </w:rPr>
        <w:t xml:space="preserve"> Shark</w:t>
      </w: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rPr>
        <w:t>B.3.3  Silky</w:t>
      </w:r>
      <w:proofErr w:type="gramEnd"/>
      <w:r>
        <w:rPr>
          <w:rFonts w:ascii="Arial" w:hAnsi="Arial" w:cs="Arial"/>
        </w:rPr>
        <w:t xml:space="preserve"> Shark</w:t>
      </w: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rPr>
        <w:t>B.3.4  Oceanic</w:t>
      </w:r>
      <w:proofErr w:type="gramEnd"/>
      <w:r>
        <w:rPr>
          <w:rFonts w:ascii="Arial" w:hAnsi="Arial" w:cs="Arial"/>
        </w:rPr>
        <w:t xml:space="preserve"> Whitetip Shark</w:t>
      </w: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rPr>
        <w:t>B.3.5  Thresher</w:t>
      </w:r>
      <w:proofErr w:type="gramEnd"/>
      <w:r>
        <w:rPr>
          <w:rFonts w:ascii="Arial" w:hAnsi="Arial" w:cs="Arial"/>
        </w:rPr>
        <w:t xml:space="preserve"> Shark</w:t>
      </w: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rPr>
        <w:t>B.3.6  Hammerhead</w:t>
      </w:r>
      <w:proofErr w:type="gramEnd"/>
      <w:r>
        <w:rPr>
          <w:rFonts w:ascii="Arial" w:hAnsi="Arial" w:cs="Arial"/>
        </w:rPr>
        <w:t xml:space="preserve"> Shark</w:t>
      </w: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rPr>
          <w:rFonts w:ascii="Times New Roman" w:hAnsi="Times New Roman" w:cs="Times New Roman"/>
          <w:sz w:val="24"/>
          <w:szCs w:val="24"/>
        </w:rPr>
      </w:pPr>
      <w:proofErr w:type="gramStart"/>
      <w:r>
        <w:rPr>
          <w:rFonts w:ascii="Arial" w:hAnsi="Arial" w:cs="Arial"/>
        </w:rPr>
        <w:t xml:space="preserve">B.3.7  </w:t>
      </w:r>
      <w:proofErr w:type="spellStart"/>
      <w:r>
        <w:rPr>
          <w:rFonts w:ascii="Arial" w:hAnsi="Arial" w:cs="Arial"/>
        </w:rPr>
        <w:t>Porbeagle</w:t>
      </w:r>
      <w:proofErr w:type="spellEnd"/>
      <w:proofErr w:type="gramEnd"/>
      <w:r>
        <w:rPr>
          <w:rFonts w:ascii="Arial" w:hAnsi="Arial" w:cs="Arial"/>
        </w:rPr>
        <w:t xml:space="preserve"> Shark</w:t>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320"/>
        <w:gridCol w:w="1460"/>
        <w:gridCol w:w="20"/>
      </w:tblGrid>
      <w:tr w:rsidR="00D0493E">
        <w:tblPrEx>
          <w:tblCellMar>
            <w:top w:w="0" w:type="dxa"/>
            <w:left w:w="0" w:type="dxa"/>
            <w:bottom w:w="0" w:type="dxa"/>
            <w:right w:w="0" w:type="dxa"/>
          </w:tblCellMar>
        </w:tblPrEx>
        <w:trPr>
          <w:trHeight w:val="253"/>
        </w:trPr>
        <w:tc>
          <w:tcPr>
            <w:tcW w:w="3320" w:type="dxa"/>
            <w:vMerge w:val="restart"/>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rPr>
              <w:t>B.4  Conclusions</w:t>
            </w:r>
          </w:p>
        </w:tc>
        <w:tc>
          <w:tcPr>
            <w:tcW w:w="14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45</w:t>
            </w:r>
          </w:p>
        </w:tc>
        <w:tc>
          <w:tcPr>
            <w:tcW w:w="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D0493E">
        <w:tblPrEx>
          <w:tblCellMar>
            <w:top w:w="0" w:type="dxa"/>
            <w:left w:w="0" w:type="dxa"/>
            <w:bottom w:w="0" w:type="dxa"/>
            <w:right w:w="0" w:type="dxa"/>
          </w:tblCellMar>
        </w:tblPrEx>
        <w:trPr>
          <w:trHeight w:val="109"/>
        </w:trPr>
        <w:tc>
          <w:tcPr>
            <w:tcW w:w="3320" w:type="dxa"/>
            <w:vMerge/>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146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D0493E" w:rsidRDefault="00D0493E">
      <w:pPr>
        <w:pStyle w:val="DefaultParagraphFont"/>
        <w:widowControl w:val="0"/>
        <w:autoSpaceDE w:val="0"/>
        <w:autoSpaceDN w:val="0"/>
        <w:adjustRightInd w:val="0"/>
        <w:spacing w:after="0" w:line="314" w:lineRule="exact"/>
        <w:rPr>
          <w:rFonts w:ascii="Times New Roman" w:hAnsi="Times New Roman" w:cs="Times New Roman"/>
          <w:sz w:val="24"/>
          <w:szCs w:val="24"/>
        </w:rPr>
      </w:pPr>
    </w:p>
    <w:p w:rsidR="00D0493E" w:rsidRDefault="00D0493E">
      <w:pPr>
        <w:pStyle w:val="DefaultParagraphFont"/>
        <w:widowControl w:val="0"/>
        <w:numPr>
          <w:ilvl w:val="0"/>
          <w:numId w:val="37"/>
        </w:numPr>
        <w:tabs>
          <w:tab w:val="clear" w:pos="720"/>
          <w:tab w:val="num" w:pos="560"/>
        </w:tabs>
        <w:overflowPunct w:val="0"/>
        <w:autoSpaceDE w:val="0"/>
        <w:autoSpaceDN w:val="0"/>
        <w:adjustRightInd w:val="0"/>
        <w:spacing w:after="0" w:line="240" w:lineRule="auto"/>
        <w:ind w:left="560" w:hanging="560"/>
        <w:jc w:val="both"/>
        <w:rPr>
          <w:rFonts w:ascii="Arial" w:hAnsi="Arial" w:cs="Arial"/>
          <w:sz w:val="29"/>
          <w:szCs w:val="29"/>
        </w:rPr>
      </w:pPr>
      <w:r>
        <w:rPr>
          <w:rFonts w:ascii="Arial" w:hAnsi="Arial" w:cs="Arial"/>
          <w:sz w:val="29"/>
          <w:szCs w:val="29"/>
        </w:rPr>
        <w:t xml:space="preserve">Observed Species Composition Indicator Analyses </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6008"/>
          <w:pgMar w:top="1440" w:right="1900" w:bottom="0" w:left="1440" w:header="720" w:footer="720" w:gutter="0"/>
          <w:cols w:space="720" w:equalWidth="0">
            <w:col w:w="89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46" w:name="page46"/>
      <w:bookmarkEnd w:id="46"/>
      <w:r>
        <w:rPr>
          <w:noProof/>
        </w:rPr>
        <w:lastRenderedPageBreak/>
        <w:drawing>
          <wp:anchor distT="0" distB="0" distL="114300" distR="114300" simplePos="0" relativeHeight="251826176" behindDoc="1" locked="0" layoutInCell="0" allowOverlap="1" wp14:anchorId="4B99D09A" wp14:editId="66E47CA9">
            <wp:simplePos x="0" y="0"/>
            <wp:positionH relativeFrom="page">
              <wp:posOffset>914400</wp:posOffset>
            </wp:positionH>
            <wp:positionV relativeFrom="page">
              <wp:posOffset>1821815</wp:posOffset>
            </wp:positionV>
            <wp:extent cx="5943600" cy="59436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25: Mako shark distribution indicators. Proportion of 5 degree squares having CPUE greater than 1 per 1000 hooks region,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46</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47" w:name="page47"/>
      <w:bookmarkEnd w:id="47"/>
      <w:r>
        <w:rPr>
          <w:noProof/>
        </w:rPr>
        <w:lastRenderedPageBreak/>
        <w:drawing>
          <wp:anchor distT="0" distB="0" distL="114300" distR="114300" simplePos="0" relativeHeight="251827200" behindDoc="1" locked="0" layoutInCell="0" allowOverlap="1" wp14:anchorId="668F3BA1" wp14:editId="1FEF8055">
            <wp:simplePos x="0" y="0"/>
            <wp:positionH relativeFrom="page">
              <wp:posOffset>914400</wp:posOffset>
            </wp:positionH>
            <wp:positionV relativeFrom="page">
              <wp:posOffset>1908175</wp:posOffset>
            </wp:positionV>
            <wp:extent cx="5943600" cy="594360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Figure 26: Mako shark distribution indicators. Proportion of positive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900" w:bottom="534" w:left="1800" w:header="720" w:footer="720" w:gutter="0"/>
          <w:cols w:space="720" w:equalWidth="0">
            <w:col w:w="85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47</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48" w:name="page48"/>
      <w:bookmarkEnd w:id="48"/>
      <w:r>
        <w:rPr>
          <w:noProof/>
        </w:rPr>
        <w:lastRenderedPageBreak/>
        <w:drawing>
          <wp:anchor distT="0" distB="0" distL="114300" distR="114300" simplePos="0" relativeHeight="251828224" behindDoc="1" locked="0" layoutInCell="0" allowOverlap="1" wp14:anchorId="421B057C" wp14:editId="21AE4043">
            <wp:simplePos x="0" y="0"/>
            <wp:positionH relativeFrom="page">
              <wp:posOffset>914400</wp:posOffset>
            </wp:positionH>
            <wp:positionV relativeFrom="page">
              <wp:posOffset>1821815</wp:posOffset>
            </wp:positionV>
            <wp:extent cx="5943600" cy="594360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27: Silky shark distribution indicators. Proportion of 5 degree squares having CPUE greater than 1 per 1000 hooks region,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48</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49" w:name="page49"/>
      <w:bookmarkEnd w:id="49"/>
      <w:r>
        <w:rPr>
          <w:noProof/>
        </w:rPr>
        <w:lastRenderedPageBreak/>
        <w:drawing>
          <wp:anchor distT="0" distB="0" distL="114300" distR="114300" simplePos="0" relativeHeight="251829248" behindDoc="1" locked="0" layoutInCell="0" allowOverlap="1" wp14:anchorId="34E4187E" wp14:editId="2D8C5E8F">
            <wp:simplePos x="0" y="0"/>
            <wp:positionH relativeFrom="page">
              <wp:posOffset>914400</wp:posOffset>
            </wp:positionH>
            <wp:positionV relativeFrom="page">
              <wp:posOffset>1821815</wp:posOffset>
            </wp:positionV>
            <wp:extent cx="5943600" cy="594360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28: Oceanic whitetip shark distribution indicators. Proportion of positive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49</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50" w:name="page50"/>
      <w:bookmarkEnd w:id="50"/>
      <w:r>
        <w:rPr>
          <w:noProof/>
        </w:rPr>
        <w:lastRenderedPageBreak/>
        <w:drawing>
          <wp:anchor distT="0" distB="0" distL="114300" distR="114300" simplePos="0" relativeHeight="251830272" behindDoc="1" locked="0" layoutInCell="0" allowOverlap="1" wp14:anchorId="7D14640B" wp14:editId="124F00DF">
            <wp:simplePos x="0" y="0"/>
            <wp:positionH relativeFrom="page">
              <wp:posOffset>914400</wp:posOffset>
            </wp:positionH>
            <wp:positionV relativeFrom="page">
              <wp:posOffset>1821815</wp:posOffset>
            </wp:positionV>
            <wp:extent cx="5943600" cy="594360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29: Oceanic whitetip shark distribution indicators. Proportion of 5 degree squares having CPUE greater than 1 per 1000 hooks region,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50</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51" w:name="page51"/>
      <w:bookmarkEnd w:id="51"/>
      <w:r>
        <w:rPr>
          <w:noProof/>
        </w:rPr>
        <w:lastRenderedPageBreak/>
        <w:drawing>
          <wp:anchor distT="0" distB="0" distL="114300" distR="114300" simplePos="0" relativeHeight="251831296" behindDoc="1" locked="0" layoutInCell="0" allowOverlap="1" wp14:anchorId="7BE11CB0" wp14:editId="06167631">
            <wp:simplePos x="0" y="0"/>
            <wp:positionH relativeFrom="page">
              <wp:posOffset>914400</wp:posOffset>
            </wp:positionH>
            <wp:positionV relativeFrom="page">
              <wp:posOffset>1908175</wp:posOffset>
            </wp:positionV>
            <wp:extent cx="5943600" cy="594360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Figure 30: Thresher shark distribution indicators. Proportion of positive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740" w:bottom="534" w:left="1640" w:header="720" w:footer="720" w:gutter="0"/>
          <w:cols w:space="720" w:equalWidth="0">
            <w:col w:w="88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51</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52" w:name="page52"/>
      <w:bookmarkEnd w:id="52"/>
      <w:r>
        <w:rPr>
          <w:noProof/>
        </w:rPr>
        <w:lastRenderedPageBreak/>
        <w:drawing>
          <wp:anchor distT="0" distB="0" distL="114300" distR="114300" simplePos="0" relativeHeight="251832320" behindDoc="1" locked="0" layoutInCell="0" allowOverlap="1" wp14:anchorId="26C0D8CB" wp14:editId="4F49B6EA">
            <wp:simplePos x="0" y="0"/>
            <wp:positionH relativeFrom="page">
              <wp:posOffset>914400</wp:posOffset>
            </wp:positionH>
            <wp:positionV relativeFrom="page">
              <wp:posOffset>1821815</wp:posOffset>
            </wp:positionV>
            <wp:extent cx="5943600" cy="59436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31: Thresher shark distribution indicators. Proportion of 5 degree squares having CPUE greater than 1 per 1000 hooks region,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52</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53" w:name="page53"/>
      <w:bookmarkEnd w:id="53"/>
      <w:r>
        <w:rPr>
          <w:noProof/>
        </w:rPr>
        <w:lastRenderedPageBreak/>
        <w:drawing>
          <wp:anchor distT="0" distB="0" distL="114300" distR="114300" simplePos="0" relativeHeight="251833344" behindDoc="1" locked="0" layoutInCell="0" allowOverlap="1" wp14:anchorId="59FB20AC" wp14:editId="12215562">
            <wp:simplePos x="0" y="0"/>
            <wp:positionH relativeFrom="page">
              <wp:posOffset>914400</wp:posOffset>
            </wp:positionH>
            <wp:positionV relativeFrom="page">
              <wp:posOffset>1908175</wp:posOffset>
            </wp:positionV>
            <wp:extent cx="5943600" cy="594360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Figure 32: Hammerhead shark distribution indicators. Proportion of positive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540" w:bottom="534" w:left="1440" w:header="720" w:footer="720" w:gutter="0"/>
          <w:cols w:space="720" w:equalWidth="0">
            <w:col w:w="92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53</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54" w:name="page54"/>
      <w:bookmarkEnd w:id="54"/>
      <w:r>
        <w:rPr>
          <w:noProof/>
        </w:rPr>
        <w:lastRenderedPageBreak/>
        <w:drawing>
          <wp:anchor distT="0" distB="0" distL="114300" distR="114300" simplePos="0" relativeHeight="251834368" behindDoc="1" locked="0" layoutInCell="0" allowOverlap="1" wp14:anchorId="23D53D7C" wp14:editId="46A49051">
            <wp:simplePos x="0" y="0"/>
            <wp:positionH relativeFrom="page">
              <wp:posOffset>914400</wp:posOffset>
            </wp:positionH>
            <wp:positionV relativeFrom="page">
              <wp:posOffset>1821815</wp:posOffset>
            </wp:positionV>
            <wp:extent cx="5943600" cy="594360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33: Hammerhead shark distribution indicators. Proportion of 5 degree squares having CPUE greater than 1 per 1000 hooks region,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54</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55" w:name="page55"/>
      <w:bookmarkEnd w:id="55"/>
      <w:r>
        <w:rPr>
          <w:noProof/>
        </w:rPr>
        <w:lastRenderedPageBreak/>
        <w:drawing>
          <wp:anchor distT="0" distB="0" distL="114300" distR="114300" simplePos="0" relativeHeight="251835392" behindDoc="1" locked="0" layoutInCell="0" allowOverlap="1" wp14:anchorId="32415E33" wp14:editId="10C79E27">
            <wp:simplePos x="0" y="0"/>
            <wp:positionH relativeFrom="page">
              <wp:posOffset>914400</wp:posOffset>
            </wp:positionH>
            <wp:positionV relativeFrom="page">
              <wp:posOffset>1908175</wp:posOffset>
            </wp:positionV>
            <wp:extent cx="5943600" cy="594360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34: </w:t>
      </w:r>
      <w:proofErr w:type="spellStart"/>
      <w:r>
        <w:rPr>
          <w:rFonts w:ascii="Arial" w:hAnsi="Arial" w:cs="Arial"/>
          <w:sz w:val="21"/>
          <w:szCs w:val="21"/>
        </w:rPr>
        <w:t>Porbeagle</w:t>
      </w:r>
      <w:proofErr w:type="spellEnd"/>
      <w:r>
        <w:rPr>
          <w:rFonts w:ascii="Arial" w:hAnsi="Arial" w:cs="Arial"/>
          <w:sz w:val="21"/>
          <w:szCs w:val="21"/>
        </w:rPr>
        <w:t xml:space="preserve"> shark distribution indicators. Proportion of positive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700" w:bottom="534" w:left="1600" w:header="720" w:footer="720" w:gutter="0"/>
          <w:cols w:space="720" w:equalWidth="0">
            <w:col w:w="89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55</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56" w:name="page56"/>
      <w:bookmarkEnd w:id="56"/>
      <w:r>
        <w:rPr>
          <w:noProof/>
        </w:rPr>
        <w:lastRenderedPageBreak/>
        <w:drawing>
          <wp:anchor distT="0" distB="0" distL="114300" distR="114300" simplePos="0" relativeHeight="251836416" behindDoc="1" locked="0" layoutInCell="0" allowOverlap="1" wp14:anchorId="550AE68E" wp14:editId="1E3BABC2">
            <wp:simplePos x="0" y="0"/>
            <wp:positionH relativeFrom="page">
              <wp:posOffset>914400</wp:posOffset>
            </wp:positionH>
            <wp:positionV relativeFrom="page">
              <wp:posOffset>1821815</wp:posOffset>
            </wp:positionV>
            <wp:extent cx="5943600" cy="594360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 xml:space="preserve">Figure 35: </w:t>
      </w:r>
      <w:proofErr w:type="spellStart"/>
      <w:r>
        <w:rPr>
          <w:rFonts w:ascii="Arial" w:hAnsi="Arial" w:cs="Arial"/>
        </w:rPr>
        <w:t>Porbeagle</w:t>
      </w:r>
      <w:proofErr w:type="spellEnd"/>
      <w:r>
        <w:rPr>
          <w:rFonts w:ascii="Arial" w:hAnsi="Arial" w:cs="Arial"/>
        </w:rPr>
        <w:t xml:space="preserve"> shark distribution indicators. Proportion of 5 degree squares having CPUE greater than 1 per 1000 hooks region,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56</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57" w:name="page57"/>
      <w:bookmarkEnd w:id="57"/>
      <w:r>
        <w:rPr>
          <w:noProof/>
        </w:rPr>
        <w:lastRenderedPageBreak/>
        <w:drawing>
          <wp:anchor distT="0" distB="0" distL="114300" distR="114300" simplePos="0" relativeHeight="251837440" behindDoc="1" locked="0" layoutInCell="0" allowOverlap="1" wp14:anchorId="7238E09B" wp14:editId="0B0D7DD1">
            <wp:simplePos x="0" y="0"/>
            <wp:positionH relativeFrom="page">
              <wp:posOffset>914400</wp:posOffset>
            </wp:positionH>
            <wp:positionV relativeFrom="page">
              <wp:posOffset>1908175</wp:posOffset>
            </wp:positionV>
            <wp:extent cx="5943600" cy="594360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Figure 36: Catch Composition Indicators. Sharks Per. 1000 hooks by region,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780" w:bottom="534" w:left="1680" w:header="720" w:footer="720" w:gutter="0"/>
          <w:cols w:space="720" w:equalWidth="0">
            <w:col w:w="878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57</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58" w:name="page58"/>
      <w:bookmarkEnd w:id="58"/>
      <w:r>
        <w:rPr>
          <w:noProof/>
        </w:rPr>
        <w:lastRenderedPageBreak/>
        <w:drawing>
          <wp:anchor distT="0" distB="0" distL="114300" distR="114300" simplePos="0" relativeHeight="251838464" behindDoc="1" locked="0" layoutInCell="0" allowOverlap="1" wp14:anchorId="1FA076CC" wp14:editId="69FA289A">
            <wp:simplePos x="0" y="0"/>
            <wp:positionH relativeFrom="page">
              <wp:posOffset>914400</wp:posOffset>
            </wp:positionH>
            <wp:positionV relativeFrom="page">
              <wp:posOffset>1821815</wp:posOffset>
            </wp:positionV>
            <wp:extent cx="5943600" cy="594360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37: Catch Composition Indicators. Sharks Per. 1000 hooks by region, deep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58</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59" w:name="page59"/>
      <w:bookmarkEnd w:id="59"/>
      <w:r>
        <w:rPr>
          <w:noProof/>
        </w:rPr>
        <w:lastRenderedPageBreak/>
        <w:drawing>
          <wp:anchor distT="0" distB="0" distL="114300" distR="114300" simplePos="0" relativeHeight="251839488" behindDoc="1" locked="0" layoutInCell="0" allowOverlap="1" wp14:anchorId="3CF49A80" wp14:editId="0ED7F253">
            <wp:simplePos x="0" y="0"/>
            <wp:positionH relativeFrom="page">
              <wp:posOffset>914400</wp:posOffset>
            </wp:positionH>
            <wp:positionV relativeFrom="page">
              <wp:posOffset>1821815</wp:posOffset>
            </wp:positionV>
            <wp:extent cx="5943600" cy="594360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38: Catch Composition Indicators. Sharks Per. 1000 hooks by region, shallow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59</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60" w:name="page60"/>
      <w:bookmarkEnd w:id="60"/>
      <w:r>
        <w:rPr>
          <w:noProof/>
        </w:rPr>
        <w:lastRenderedPageBreak/>
        <w:drawing>
          <wp:anchor distT="0" distB="0" distL="114300" distR="114300" simplePos="0" relativeHeight="251840512" behindDoc="1" locked="0" layoutInCell="0" allowOverlap="1" wp14:anchorId="0D781B1E" wp14:editId="53B513E1">
            <wp:simplePos x="0" y="0"/>
            <wp:positionH relativeFrom="page">
              <wp:posOffset>914400</wp:posOffset>
            </wp:positionH>
            <wp:positionV relativeFrom="page">
              <wp:posOffset>1821815</wp:posOffset>
            </wp:positionV>
            <wp:extent cx="5943600" cy="594360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 xml:space="preserve">Figure 39: Catch Composition Indicators. Proportional catch of main species and other sharks by </w:t>
      </w:r>
      <w:proofErr w:type="spellStart"/>
      <w:r>
        <w:rPr>
          <w:rFonts w:ascii="Arial" w:hAnsi="Arial" w:cs="Arial"/>
        </w:rPr>
        <w:t>retions</w:t>
      </w:r>
      <w:proofErr w:type="spellEnd"/>
      <w:r>
        <w:rPr>
          <w:rFonts w:ascii="Arial" w:hAnsi="Arial" w:cs="Arial"/>
        </w:rPr>
        <w: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60</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D0493E">
      <w:pPr>
        <w:pStyle w:val="DefaultParagraphFont"/>
        <w:widowControl w:val="0"/>
        <w:autoSpaceDE w:val="0"/>
        <w:autoSpaceDN w:val="0"/>
        <w:adjustRightInd w:val="0"/>
        <w:spacing w:after="0" w:line="20" w:lineRule="exact"/>
        <w:rPr>
          <w:rFonts w:ascii="Times New Roman" w:hAnsi="Times New Roman" w:cs="Times New Roman"/>
          <w:sz w:val="24"/>
          <w:szCs w:val="24"/>
        </w:rPr>
      </w:pPr>
      <w:bookmarkStart w:id="61" w:name="page61"/>
      <w:bookmarkEnd w:id="61"/>
    </w:p>
    <w:p w:rsidR="00D0493E" w:rsidRDefault="00D0493E">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rPr>
        <w:t>Purse Seine</w:t>
      </w: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41536" behindDoc="1" locked="0" layoutInCell="0" allowOverlap="1" wp14:anchorId="64C8919A" wp14:editId="7D86AC3D">
            <wp:simplePos x="0" y="0"/>
            <wp:positionH relativeFrom="column">
              <wp:posOffset>0</wp:posOffset>
            </wp:positionH>
            <wp:positionV relativeFrom="paragraph">
              <wp:posOffset>207645</wp:posOffset>
            </wp:positionV>
            <wp:extent cx="5943600" cy="594360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77"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Figure 40: Catch Composition Indicators. Sharks per set, observer data.</w:t>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sz w:val="24"/>
          <w:szCs w:val="24"/>
        </w:rPr>
        <w:t>C.4  Conclusions</w:t>
      </w:r>
      <w:proofErr w:type="gramEnd"/>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2700" w:bottom="534" w:left="1440" w:header="720" w:footer="720" w:gutter="0"/>
          <w:cols w:space="720" w:equalWidth="0">
            <w:col w:w="810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81"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61</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62" w:name="page62"/>
      <w:bookmarkEnd w:id="62"/>
      <w:r>
        <w:rPr>
          <w:noProof/>
        </w:rPr>
        <w:lastRenderedPageBreak/>
        <w:drawing>
          <wp:anchor distT="0" distB="0" distL="114300" distR="114300" simplePos="0" relativeHeight="251842560" behindDoc="1" locked="0" layoutInCell="0" allowOverlap="1" wp14:anchorId="328AA48F" wp14:editId="0BD7DA4B">
            <wp:simplePos x="0" y="0"/>
            <wp:positionH relativeFrom="page">
              <wp:posOffset>914400</wp:posOffset>
            </wp:positionH>
            <wp:positionV relativeFrom="page">
              <wp:posOffset>1908175</wp:posOffset>
            </wp:positionV>
            <wp:extent cx="5943600" cy="594360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Figure 41: Catch Composition Indicators. Sharks per set, associated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960" w:bottom="534" w:left="1880" w:header="720" w:footer="720" w:gutter="0"/>
          <w:cols w:space="720" w:equalWidth="0">
            <w:col w:w="840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62</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63" w:name="page63"/>
      <w:bookmarkEnd w:id="63"/>
      <w:r>
        <w:rPr>
          <w:noProof/>
        </w:rPr>
        <w:lastRenderedPageBreak/>
        <w:drawing>
          <wp:anchor distT="0" distB="0" distL="114300" distR="114300" simplePos="0" relativeHeight="251843584" behindDoc="1" locked="0" layoutInCell="0" allowOverlap="1" wp14:anchorId="72DE28A3" wp14:editId="4FC9FAA9">
            <wp:simplePos x="0" y="0"/>
            <wp:positionH relativeFrom="page">
              <wp:posOffset>914400</wp:posOffset>
            </wp:positionH>
            <wp:positionV relativeFrom="page">
              <wp:posOffset>1908175</wp:posOffset>
            </wp:positionV>
            <wp:extent cx="5943600" cy="594360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Figure 42: Catch Composition Indicators. Sharks per set, unassociated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820" w:bottom="534" w:left="1720" w:header="720" w:footer="720" w:gutter="0"/>
          <w:cols w:space="720" w:equalWidth="0">
            <w:col w:w="870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63</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64" w:name="page64"/>
      <w:bookmarkEnd w:id="64"/>
      <w:r>
        <w:rPr>
          <w:noProof/>
        </w:rPr>
        <w:lastRenderedPageBreak/>
        <w:drawing>
          <wp:anchor distT="0" distB="0" distL="114300" distR="114300" simplePos="0" relativeHeight="251844608" behindDoc="1" locked="0" layoutInCell="0" allowOverlap="1" wp14:anchorId="12A21291" wp14:editId="6EAF111A">
            <wp:simplePos x="0" y="0"/>
            <wp:positionH relativeFrom="page">
              <wp:posOffset>914400</wp:posOffset>
            </wp:positionH>
            <wp:positionV relativeFrom="page">
              <wp:posOffset>1908175</wp:posOffset>
            </wp:positionV>
            <wp:extent cx="5943600" cy="594360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 xml:space="preserve">Figure 43: Catch Composition Indicators. Catch composition by </w:t>
      </w:r>
      <w:proofErr w:type="gramStart"/>
      <w:r>
        <w:rPr>
          <w:rFonts w:ascii="Arial" w:hAnsi="Arial" w:cs="Arial"/>
        </w:rPr>
        <w:t>proportion ,</w:t>
      </w:r>
      <w:proofErr w:type="gramEnd"/>
      <w:r>
        <w:rPr>
          <w:rFonts w:ascii="Arial" w:hAnsi="Arial" w:cs="Arial"/>
        </w:rPr>
        <w:t xml:space="preserve">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760" w:bottom="534" w:left="1660" w:header="720" w:footer="720" w:gutter="0"/>
          <w:cols w:space="720" w:equalWidth="0">
            <w:col w:w="882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64</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65" w:name="page65"/>
      <w:bookmarkEnd w:id="65"/>
      <w:r>
        <w:rPr>
          <w:noProof/>
        </w:rPr>
        <w:lastRenderedPageBreak/>
        <w:drawing>
          <wp:anchor distT="0" distB="0" distL="114300" distR="114300" simplePos="0" relativeHeight="251845632" behindDoc="1" locked="0" layoutInCell="0" allowOverlap="1" wp14:anchorId="4D2FF6C6" wp14:editId="441AEC29">
            <wp:simplePos x="0" y="0"/>
            <wp:positionH relativeFrom="page">
              <wp:posOffset>914400</wp:posOffset>
            </wp:positionH>
            <wp:positionV relativeFrom="page">
              <wp:posOffset>1821815</wp:posOffset>
            </wp:positionV>
            <wp:extent cx="5943600" cy="5943600"/>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 xml:space="preserve">Figure 44: Catch Composition Indicators. Catch composition by proportion, associated sets, </w:t>
      </w:r>
      <w:proofErr w:type="spellStart"/>
      <w:proofErr w:type="gramStart"/>
      <w:r>
        <w:rPr>
          <w:rFonts w:ascii="Arial" w:hAnsi="Arial" w:cs="Arial"/>
        </w:rPr>
        <w:t>ob</w:t>
      </w:r>
      <w:proofErr w:type="spellEnd"/>
      <w:proofErr w:type="gramEnd"/>
      <w:r>
        <w:rPr>
          <w:rFonts w:ascii="Arial" w:hAnsi="Arial" w:cs="Arial"/>
        </w:rPr>
        <w:t>-server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65</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66" w:name="page66"/>
      <w:bookmarkEnd w:id="66"/>
      <w:r>
        <w:rPr>
          <w:noProof/>
        </w:rPr>
        <w:lastRenderedPageBreak/>
        <w:drawing>
          <wp:anchor distT="0" distB="0" distL="114300" distR="114300" simplePos="0" relativeHeight="251846656" behindDoc="1" locked="0" layoutInCell="0" allowOverlap="1" wp14:anchorId="57E2BFC1" wp14:editId="30E3274E">
            <wp:simplePos x="0" y="0"/>
            <wp:positionH relativeFrom="page">
              <wp:posOffset>914400</wp:posOffset>
            </wp:positionH>
            <wp:positionV relativeFrom="page">
              <wp:posOffset>1821815</wp:posOffset>
            </wp:positionV>
            <wp:extent cx="5943600" cy="594360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 xml:space="preserve">Figure 45: Catch Composition Indicators. Catch composition by proportion, unassociated sets, </w:t>
      </w:r>
      <w:proofErr w:type="gramStart"/>
      <w:r>
        <w:rPr>
          <w:rFonts w:ascii="Arial" w:hAnsi="Arial" w:cs="Arial"/>
        </w:rPr>
        <w:t>observer</w:t>
      </w:r>
      <w:proofErr w:type="gramEnd"/>
      <w:r>
        <w:rPr>
          <w:rFonts w:ascii="Arial" w:hAnsi="Arial" w:cs="Arial"/>
        </w:rPr>
        <w:t xml:space="preserve">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66</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D0493E">
      <w:pPr>
        <w:pStyle w:val="DefaultParagraphFont"/>
        <w:widowControl w:val="0"/>
        <w:numPr>
          <w:ilvl w:val="0"/>
          <w:numId w:val="38"/>
        </w:numPr>
        <w:tabs>
          <w:tab w:val="clear" w:pos="720"/>
          <w:tab w:val="num" w:pos="580"/>
        </w:tabs>
        <w:overflowPunct w:val="0"/>
        <w:autoSpaceDE w:val="0"/>
        <w:autoSpaceDN w:val="0"/>
        <w:adjustRightInd w:val="0"/>
        <w:spacing w:after="0" w:line="240" w:lineRule="auto"/>
        <w:ind w:left="580" w:hanging="580"/>
        <w:jc w:val="both"/>
        <w:rPr>
          <w:rFonts w:ascii="Arial" w:hAnsi="Arial" w:cs="Arial"/>
          <w:sz w:val="29"/>
          <w:szCs w:val="29"/>
        </w:rPr>
      </w:pPr>
      <w:bookmarkStart w:id="67" w:name="page67"/>
      <w:bookmarkEnd w:id="67"/>
      <w:r>
        <w:rPr>
          <w:rFonts w:ascii="Arial" w:hAnsi="Arial" w:cs="Arial"/>
          <w:sz w:val="29"/>
          <w:szCs w:val="29"/>
        </w:rPr>
        <w:lastRenderedPageBreak/>
        <w:t xml:space="preserve">Catch Per Unit E ort indicator analyses </w:t>
      </w:r>
    </w:p>
    <w:p w:rsidR="00D0493E" w:rsidRDefault="00D0493E">
      <w:pPr>
        <w:pStyle w:val="DefaultParagraphFont"/>
        <w:widowControl w:val="0"/>
        <w:autoSpaceDE w:val="0"/>
        <w:autoSpaceDN w:val="0"/>
        <w:adjustRightInd w:val="0"/>
        <w:spacing w:after="0" w:line="343"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rPr>
        <w:t>Purse Seine data preparation</w:t>
      </w: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47680" behindDoc="1" locked="0" layoutInCell="0" allowOverlap="1" wp14:anchorId="1567AD29" wp14:editId="456ABEDB">
            <wp:simplePos x="0" y="0"/>
            <wp:positionH relativeFrom="column">
              <wp:posOffset>0</wp:posOffset>
            </wp:positionH>
            <wp:positionV relativeFrom="paragraph">
              <wp:posOffset>232410</wp:posOffset>
            </wp:positionV>
            <wp:extent cx="5943600" cy="594360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8"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ind w:left="360"/>
        <w:rPr>
          <w:rFonts w:ascii="Times New Roman" w:hAnsi="Times New Roman" w:cs="Times New Roman"/>
          <w:sz w:val="24"/>
          <w:szCs w:val="24"/>
        </w:rPr>
      </w:pPr>
      <w:r>
        <w:rPr>
          <w:rFonts w:ascii="Arial" w:hAnsi="Arial" w:cs="Arial"/>
          <w:sz w:val="21"/>
          <w:szCs w:val="21"/>
        </w:rPr>
        <w:t xml:space="preserve">Figure 46: CPUE indicators, nominal CPUE in the purse </w:t>
      </w:r>
      <w:proofErr w:type="gramStart"/>
      <w:r>
        <w:rPr>
          <w:rFonts w:ascii="Arial" w:hAnsi="Arial" w:cs="Arial"/>
          <w:sz w:val="21"/>
          <w:szCs w:val="21"/>
        </w:rPr>
        <w:t xml:space="preserve">seine </w:t>
      </w:r>
      <w:r w:rsidR="000A4515">
        <w:rPr>
          <w:rFonts w:ascii="Arial" w:hAnsi="Arial" w:cs="Arial"/>
          <w:sz w:val="21"/>
          <w:szCs w:val="21"/>
        </w:rPr>
        <w:t xml:space="preserve"> fishery</w:t>
      </w:r>
      <w:proofErr w:type="gramEnd"/>
      <w:r>
        <w:rPr>
          <w:rFonts w:ascii="Arial" w:hAnsi="Arial" w:cs="Arial"/>
          <w:sz w:val="21"/>
          <w:szCs w:val="21"/>
        </w:rPr>
        <w:t>, all sets, Region 3.</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397" w:right="1900" w:bottom="534" w:left="1440" w:header="720" w:footer="720" w:gutter="0"/>
          <w:cols w:space="720" w:equalWidth="0">
            <w:col w:w="890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67</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397"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68" w:name="page68"/>
      <w:bookmarkEnd w:id="68"/>
      <w:r>
        <w:rPr>
          <w:noProof/>
        </w:rPr>
        <w:lastRenderedPageBreak/>
        <w:drawing>
          <wp:anchor distT="0" distB="0" distL="114300" distR="114300" simplePos="0" relativeHeight="251848704" behindDoc="1" locked="0" layoutInCell="0" allowOverlap="1" wp14:anchorId="2B28C3E8" wp14:editId="55F067C8">
            <wp:simplePos x="0" y="0"/>
            <wp:positionH relativeFrom="page">
              <wp:posOffset>914400</wp:posOffset>
            </wp:positionH>
            <wp:positionV relativeFrom="page">
              <wp:posOffset>1908175</wp:posOffset>
            </wp:positionV>
            <wp:extent cx="5943600" cy="594360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47: CPUE indicators, nominal CPUE in the purse </w:t>
      </w:r>
      <w:proofErr w:type="gramStart"/>
      <w:r>
        <w:rPr>
          <w:rFonts w:ascii="Arial" w:hAnsi="Arial" w:cs="Arial"/>
          <w:sz w:val="21"/>
          <w:szCs w:val="21"/>
        </w:rPr>
        <w:t xml:space="preserve">seine </w:t>
      </w:r>
      <w:r w:rsidR="000A4515">
        <w:rPr>
          <w:rFonts w:ascii="Arial" w:hAnsi="Arial" w:cs="Arial"/>
          <w:sz w:val="21"/>
          <w:szCs w:val="21"/>
        </w:rPr>
        <w:t xml:space="preserve"> fishery</w:t>
      </w:r>
      <w:proofErr w:type="gramEnd"/>
      <w:r>
        <w:rPr>
          <w:rFonts w:ascii="Arial" w:hAnsi="Arial" w:cs="Arial"/>
          <w:sz w:val="21"/>
          <w:szCs w:val="21"/>
        </w:rPr>
        <w:t>, all sets, Region 4.</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900" w:bottom="534" w:left="1800" w:header="720" w:footer="720" w:gutter="0"/>
          <w:cols w:space="720" w:equalWidth="0">
            <w:col w:w="85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68</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D0493E">
      <w:pPr>
        <w:pStyle w:val="DefaultParagraphFont"/>
        <w:widowControl w:val="0"/>
        <w:autoSpaceDE w:val="0"/>
        <w:autoSpaceDN w:val="0"/>
        <w:adjustRightInd w:val="0"/>
        <w:spacing w:after="0" w:line="3" w:lineRule="exact"/>
        <w:rPr>
          <w:rFonts w:ascii="Times New Roman" w:hAnsi="Times New Roman" w:cs="Times New Roman"/>
          <w:sz w:val="24"/>
          <w:szCs w:val="24"/>
        </w:rPr>
      </w:pPr>
      <w:bookmarkStart w:id="69" w:name="page69"/>
      <w:bookmarkEnd w:id="69"/>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sz w:val="24"/>
          <w:szCs w:val="24"/>
        </w:rPr>
        <w:t>D.1  Results</w:t>
      </w:r>
      <w:proofErr w:type="gramEnd"/>
    </w:p>
    <w:p w:rsidR="00D0493E" w:rsidRDefault="00D0493E">
      <w:pPr>
        <w:pStyle w:val="DefaultParagraphFont"/>
        <w:widowControl w:val="0"/>
        <w:autoSpaceDE w:val="0"/>
        <w:autoSpaceDN w:val="0"/>
        <w:adjustRightInd w:val="0"/>
        <w:spacing w:after="0" w:line="288"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rPr>
          <w:rFonts w:ascii="Times New Roman" w:hAnsi="Times New Roman" w:cs="Times New Roman"/>
          <w:sz w:val="24"/>
          <w:szCs w:val="24"/>
        </w:rPr>
      </w:pPr>
      <w:proofErr w:type="gramStart"/>
      <w:r>
        <w:rPr>
          <w:rFonts w:ascii="Arial" w:hAnsi="Arial" w:cs="Arial"/>
        </w:rPr>
        <w:t>D.1.1  Blue</w:t>
      </w:r>
      <w:proofErr w:type="gramEnd"/>
      <w:r>
        <w:rPr>
          <w:rFonts w:ascii="Arial" w:hAnsi="Arial" w:cs="Arial"/>
        </w:rPr>
        <w:t xml:space="preserve"> Shark</w:t>
      </w: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49728" behindDoc="1" locked="0" layoutInCell="0" allowOverlap="1" wp14:anchorId="02CA4EF5" wp14:editId="2643C4AD">
            <wp:simplePos x="0" y="0"/>
            <wp:positionH relativeFrom="column">
              <wp:posOffset>0</wp:posOffset>
            </wp:positionH>
            <wp:positionV relativeFrom="paragraph">
              <wp:posOffset>207645</wp:posOffset>
            </wp:positionV>
            <wp:extent cx="5943600" cy="5943600"/>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8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ind w:left="660"/>
        <w:rPr>
          <w:rFonts w:ascii="Times New Roman" w:hAnsi="Times New Roman" w:cs="Times New Roman"/>
          <w:sz w:val="24"/>
          <w:szCs w:val="24"/>
        </w:rPr>
      </w:pPr>
      <w:r>
        <w:rPr>
          <w:rFonts w:ascii="Arial" w:hAnsi="Arial" w:cs="Arial"/>
          <w:sz w:val="21"/>
          <w:szCs w:val="21"/>
        </w:rPr>
        <w:t>Figure 48: Blue shark CPUE indicators. Proportion of positive sets, observer data.</w:t>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rPr>
        <w:t>D.1.2  Mako</w:t>
      </w:r>
      <w:proofErr w:type="gramEnd"/>
      <w:r>
        <w:rPr>
          <w:rFonts w:ascii="Arial" w:hAnsi="Arial" w:cs="Arial"/>
        </w:rPr>
        <w:t xml:space="preserve"> Shark</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2200" w:bottom="534" w:left="1440" w:header="720" w:footer="720" w:gutter="0"/>
          <w:cols w:space="720" w:equalWidth="0">
            <w:col w:w="860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48"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69</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70" w:name="page70"/>
      <w:bookmarkEnd w:id="70"/>
      <w:r>
        <w:rPr>
          <w:noProof/>
        </w:rPr>
        <w:lastRenderedPageBreak/>
        <w:drawing>
          <wp:anchor distT="0" distB="0" distL="114300" distR="114300" simplePos="0" relativeHeight="251850752" behindDoc="1" locked="0" layoutInCell="0" allowOverlap="1" wp14:anchorId="10DCF91E" wp14:editId="084DBD55">
            <wp:simplePos x="0" y="0"/>
            <wp:positionH relativeFrom="page">
              <wp:posOffset>914400</wp:posOffset>
            </wp:positionH>
            <wp:positionV relativeFrom="page">
              <wp:posOffset>1908175</wp:posOffset>
            </wp:positionV>
            <wp:extent cx="5943600" cy="594360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Figure 49: Blue shark CPUE indicators. Nominal CPUE, sharks per 1000 hooks,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580" w:bottom="534" w:left="1480" w:header="720" w:footer="720" w:gutter="0"/>
          <w:cols w:space="720" w:equalWidth="0">
            <w:col w:w="918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70</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71" w:name="page71"/>
      <w:bookmarkEnd w:id="71"/>
      <w:r>
        <w:rPr>
          <w:noProof/>
        </w:rPr>
        <w:lastRenderedPageBreak/>
        <w:drawing>
          <wp:anchor distT="0" distB="0" distL="114300" distR="114300" simplePos="0" relativeHeight="251851776" behindDoc="1" locked="0" layoutInCell="0" allowOverlap="1" wp14:anchorId="296519A8" wp14:editId="26960937">
            <wp:simplePos x="0" y="0"/>
            <wp:positionH relativeFrom="page">
              <wp:posOffset>914400</wp:posOffset>
            </wp:positionH>
            <wp:positionV relativeFrom="page">
              <wp:posOffset>1908175</wp:posOffset>
            </wp:positionV>
            <wp:extent cx="5943600" cy="594360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Figure 50: Mako shark CPUE indicators. Proportion of positive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2140" w:bottom="534" w:left="2060" w:header="720" w:footer="720" w:gutter="0"/>
          <w:cols w:space="720" w:equalWidth="0">
            <w:col w:w="80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71</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72" w:name="page72"/>
      <w:bookmarkEnd w:id="72"/>
      <w:r>
        <w:rPr>
          <w:noProof/>
        </w:rPr>
        <w:lastRenderedPageBreak/>
        <w:drawing>
          <wp:anchor distT="0" distB="0" distL="114300" distR="114300" simplePos="0" relativeHeight="251852800" behindDoc="1" locked="0" layoutInCell="0" allowOverlap="1" wp14:anchorId="64EC4BE2" wp14:editId="58281330">
            <wp:simplePos x="0" y="0"/>
            <wp:positionH relativeFrom="page">
              <wp:posOffset>914400</wp:posOffset>
            </wp:positionH>
            <wp:positionV relativeFrom="page">
              <wp:posOffset>1908175</wp:posOffset>
            </wp:positionV>
            <wp:extent cx="5943600" cy="594360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Figure 51: Mako shark CPUE indicators. Nominal CPUE, sharks per 1000 hooks,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540" w:bottom="534" w:left="1440" w:header="720" w:footer="720" w:gutter="0"/>
          <w:cols w:space="720" w:equalWidth="0">
            <w:col w:w="92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72</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D0493E">
      <w:pPr>
        <w:pStyle w:val="DefaultParagraphFont"/>
        <w:widowControl w:val="0"/>
        <w:autoSpaceDE w:val="0"/>
        <w:autoSpaceDN w:val="0"/>
        <w:adjustRightInd w:val="0"/>
        <w:spacing w:after="0" w:line="20" w:lineRule="exact"/>
        <w:rPr>
          <w:rFonts w:ascii="Times New Roman" w:hAnsi="Times New Roman" w:cs="Times New Roman"/>
          <w:sz w:val="24"/>
          <w:szCs w:val="24"/>
        </w:rPr>
      </w:pPr>
      <w:bookmarkStart w:id="73" w:name="page73"/>
      <w:bookmarkEnd w:id="73"/>
    </w:p>
    <w:p w:rsidR="00D0493E" w:rsidRDefault="00D0493E">
      <w:pPr>
        <w:pStyle w:val="DefaultParagraphFont"/>
        <w:widowControl w:val="0"/>
        <w:autoSpaceDE w:val="0"/>
        <w:autoSpaceDN w:val="0"/>
        <w:adjustRightInd w:val="0"/>
        <w:spacing w:after="0" w:line="239" w:lineRule="auto"/>
        <w:rPr>
          <w:rFonts w:ascii="Times New Roman" w:hAnsi="Times New Roman" w:cs="Times New Roman"/>
          <w:sz w:val="24"/>
          <w:szCs w:val="24"/>
        </w:rPr>
      </w:pPr>
      <w:proofErr w:type="gramStart"/>
      <w:r>
        <w:rPr>
          <w:rFonts w:ascii="Arial" w:hAnsi="Arial" w:cs="Arial"/>
        </w:rPr>
        <w:t>D.1.3  Silky</w:t>
      </w:r>
      <w:proofErr w:type="gramEnd"/>
      <w:r>
        <w:rPr>
          <w:rFonts w:ascii="Arial" w:hAnsi="Arial" w:cs="Arial"/>
        </w:rPr>
        <w:t xml:space="preserve"> Shark</w:t>
      </w: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53824" behindDoc="1" locked="0" layoutInCell="0" allowOverlap="1" wp14:anchorId="1474FC78" wp14:editId="67064DE0">
            <wp:simplePos x="0" y="0"/>
            <wp:positionH relativeFrom="column">
              <wp:posOffset>0</wp:posOffset>
            </wp:positionH>
            <wp:positionV relativeFrom="paragraph">
              <wp:posOffset>217170</wp:posOffset>
            </wp:positionV>
            <wp:extent cx="5943600" cy="594360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ind w:left="640"/>
        <w:rPr>
          <w:rFonts w:ascii="Times New Roman" w:hAnsi="Times New Roman" w:cs="Times New Roman"/>
          <w:sz w:val="24"/>
          <w:szCs w:val="24"/>
        </w:rPr>
      </w:pPr>
      <w:r>
        <w:rPr>
          <w:rFonts w:ascii="Arial" w:hAnsi="Arial" w:cs="Arial"/>
        </w:rPr>
        <w:t>Figure 52: Silky shark CPUE indicators. Proportion of positive sets, observer data.</w:t>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rPr>
        <w:t>D.1.4  Oceanic</w:t>
      </w:r>
      <w:proofErr w:type="gramEnd"/>
      <w:r>
        <w:rPr>
          <w:rFonts w:ascii="Arial" w:hAnsi="Arial" w:cs="Arial"/>
        </w:rPr>
        <w:t xml:space="preserve"> Whitetip Shark</w:t>
      </w: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rPr>
        <w:t>D.1.5  Thresher</w:t>
      </w:r>
      <w:proofErr w:type="gramEnd"/>
      <w:r>
        <w:rPr>
          <w:rFonts w:ascii="Arial" w:hAnsi="Arial" w:cs="Arial"/>
        </w:rPr>
        <w:t xml:space="preserve"> Shark</w:t>
      </w: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rPr>
        <w:t>D.1.6  Hammerhead</w:t>
      </w:r>
      <w:proofErr w:type="gramEnd"/>
      <w:r>
        <w:rPr>
          <w:rFonts w:ascii="Arial" w:hAnsi="Arial" w:cs="Arial"/>
        </w:rPr>
        <w:t xml:space="preserve"> Shark</w:t>
      </w:r>
    </w:p>
    <w:p w:rsidR="00D0493E" w:rsidRDefault="00D0493E">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rPr>
        <w:t>D.1.7  Hammerhead</w:t>
      </w:r>
      <w:proofErr w:type="gramEnd"/>
      <w:r>
        <w:rPr>
          <w:rFonts w:ascii="Arial" w:hAnsi="Arial" w:cs="Arial"/>
        </w:rPr>
        <w:t xml:space="preserve"> Shark</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2180" w:bottom="534" w:left="1440" w:header="720" w:footer="720" w:gutter="0"/>
          <w:cols w:space="720" w:equalWidth="0">
            <w:col w:w="862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1"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73</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74" w:name="page74"/>
      <w:bookmarkEnd w:id="74"/>
      <w:r>
        <w:rPr>
          <w:noProof/>
        </w:rPr>
        <w:lastRenderedPageBreak/>
        <w:drawing>
          <wp:anchor distT="0" distB="0" distL="114300" distR="114300" simplePos="0" relativeHeight="251854848" behindDoc="1" locked="0" layoutInCell="0" allowOverlap="1" wp14:anchorId="77E672BF" wp14:editId="5ECD0A90">
            <wp:simplePos x="0" y="0"/>
            <wp:positionH relativeFrom="page">
              <wp:posOffset>914400</wp:posOffset>
            </wp:positionH>
            <wp:positionV relativeFrom="page">
              <wp:posOffset>1908175</wp:posOffset>
            </wp:positionV>
            <wp:extent cx="5943600" cy="594360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Figure 53: Silky shark CPUE indicators. Nominal CPUE, sharks per 1000 hooks,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560" w:bottom="534" w:left="1460" w:header="720" w:footer="720" w:gutter="0"/>
          <w:cols w:space="720" w:equalWidth="0">
            <w:col w:w="922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74</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75" w:name="page75"/>
      <w:bookmarkEnd w:id="75"/>
      <w:r>
        <w:rPr>
          <w:noProof/>
        </w:rPr>
        <w:lastRenderedPageBreak/>
        <w:drawing>
          <wp:anchor distT="0" distB="0" distL="114300" distR="114300" simplePos="0" relativeHeight="251855872" behindDoc="1" locked="0" layoutInCell="0" allowOverlap="1" wp14:anchorId="7B1B15D8" wp14:editId="5921F003">
            <wp:simplePos x="0" y="0"/>
            <wp:positionH relativeFrom="page">
              <wp:posOffset>914400</wp:posOffset>
            </wp:positionH>
            <wp:positionV relativeFrom="page">
              <wp:posOffset>1908175</wp:posOffset>
            </wp:positionV>
            <wp:extent cx="5943600" cy="594360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rPr>
        <w:t>Figure 54: Oceanic whitetip shark CPUE indicators. Proportion of positive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600" w:bottom="534" w:left="1500" w:header="720" w:footer="720" w:gutter="0"/>
          <w:cols w:space="720" w:equalWidth="0">
            <w:col w:w="91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75</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76" w:name="page76"/>
      <w:bookmarkEnd w:id="76"/>
      <w:r>
        <w:rPr>
          <w:noProof/>
        </w:rPr>
        <w:lastRenderedPageBreak/>
        <w:drawing>
          <wp:anchor distT="0" distB="0" distL="114300" distR="114300" simplePos="0" relativeHeight="251856896" behindDoc="1" locked="0" layoutInCell="0" allowOverlap="1" wp14:anchorId="06017657" wp14:editId="01259385">
            <wp:simplePos x="0" y="0"/>
            <wp:positionH relativeFrom="page">
              <wp:posOffset>914400</wp:posOffset>
            </wp:positionH>
            <wp:positionV relativeFrom="page">
              <wp:posOffset>1821815</wp:posOffset>
            </wp:positionV>
            <wp:extent cx="5943600" cy="594360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55: Oceanic whitetip shark CPUE indicators. Nominal CPUE, sharks per 1000 hooks,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76</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77" w:name="page77"/>
      <w:bookmarkEnd w:id="77"/>
      <w:r>
        <w:rPr>
          <w:noProof/>
        </w:rPr>
        <w:lastRenderedPageBreak/>
        <w:drawing>
          <wp:anchor distT="0" distB="0" distL="114300" distR="114300" simplePos="0" relativeHeight="251857920" behindDoc="1" locked="0" layoutInCell="0" allowOverlap="1" wp14:anchorId="1998F35E" wp14:editId="1BBD0A69">
            <wp:simplePos x="0" y="0"/>
            <wp:positionH relativeFrom="page">
              <wp:posOffset>914400</wp:posOffset>
            </wp:positionH>
            <wp:positionV relativeFrom="page">
              <wp:posOffset>1908175</wp:posOffset>
            </wp:positionV>
            <wp:extent cx="5943600" cy="594360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Figure 56: Thresher shark CPUE indicators. Proportion of positive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980" w:bottom="534" w:left="1880" w:header="720" w:footer="720" w:gutter="0"/>
          <w:cols w:space="720" w:equalWidth="0">
            <w:col w:w="838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77</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78" w:name="page78"/>
      <w:bookmarkEnd w:id="78"/>
      <w:r>
        <w:rPr>
          <w:noProof/>
        </w:rPr>
        <w:lastRenderedPageBreak/>
        <w:drawing>
          <wp:anchor distT="0" distB="0" distL="114300" distR="114300" simplePos="0" relativeHeight="251858944" behindDoc="1" locked="0" layoutInCell="0" allowOverlap="1" wp14:anchorId="3E451208" wp14:editId="7AD1A1B8">
            <wp:simplePos x="0" y="0"/>
            <wp:positionH relativeFrom="page">
              <wp:posOffset>914400</wp:posOffset>
            </wp:positionH>
            <wp:positionV relativeFrom="page">
              <wp:posOffset>969645</wp:posOffset>
            </wp:positionV>
            <wp:extent cx="5943600" cy="594360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73"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57: Thresher shark CPUE indicators. Nominal CPUE, sharks per 1000 hooks, observer data.</w:t>
      </w:r>
    </w:p>
    <w:p w:rsidR="00D0493E" w:rsidRDefault="00D0493E">
      <w:pPr>
        <w:pStyle w:val="DefaultParagraphFont"/>
        <w:widowControl w:val="0"/>
        <w:autoSpaceDE w:val="0"/>
        <w:autoSpaceDN w:val="0"/>
        <w:adjustRightInd w:val="0"/>
        <w:spacing w:after="0" w:line="35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ind w:left="440"/>
        <w:rPr>
          <w:rFonts w:ascii="Times New Roman" w:hAnsi="Times New Roman" w:cs="Times New Roman"/>
          <w:sz w:val="24"/>
          <w:szCs w:val="24"/>
        </w:rPr>
      </w:pPr>
      <w:r>
        <w:rPr>
          <w:rFonts w:ascii="Arial" w:hAnsi="Arial" w:cs="Arial"/>
        </w:rPr>
        <w:t>Figure 58: Thresher shark CPUE indicators. Proportion of positive sets, observer data.</w:t>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87"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59: Thresher shark CPUE indicators. Nominal CPUE, sharks per 1000 hooks, observer data.</w:t>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53"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ind w:left="440"/>
        <w:rPr>
          <w:rFonts w:ascii="Times New Roman" w:hAnsi="Times New Roman" w:cs="Times New Roman"/>
          <w:sz w:val="24"/>
          <w:szCs w:val="24"/>
        </w:rPr>
      </w:pPr>
      <w:r>
        <w:rPr>
          <w:rFonts w:ascii="Arial" w:hAnsi="Arial" w:cs="Arial"/>
        </w:rPr>
        <w:t>Figure 60: Thresher shark CPUE indicators. Proportion of positive sets,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48"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78</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79" w:name="page79"/>
      <w:bookmarkEnd w:id="79"/>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36"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31" w:lineRule="auto"/>
        <w:rPr>
          <w:rFonts w:ascii="Times New Roman" w:hAnsi="Times New Roman" w:cs="Times New Roman"/>
          <w:sz w:val="24"/>
          <w:szCs w:val="24"/>
        </w:rPr>
      </w:pPr>
      <w:r>
        <w:rPr>
          <w:rFonts w:ascii="Arial" w:hAnsi="Arial" w:cs="Arial"/>
        </w:rPr>
        <w:t>Figure 61: Thresher shark CPUE indicators. Nominal CPUE, sharks per 1000 hooks, observer data.</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440" w:bottom="534" w:left="1440" w:header="720" w:footer="720" w:gutter="0"/>
          <w:cols w:space="720" w:equalWidth="0">
            <w:col w:w="93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72"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79</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D0493E">
      <w:pPr>
        <w:pStyle w:val="DefaultParagraphFont"/>
        <w:widowControl w:val="0"/>
        <w:numPr>
          <w:ilvl w:val="0"/>
          <w:numId w:val="39"/>
        </w:numPr>
        <w:tabs>
          <w:tab w:val="clear" w:pos="720"/>
          <w:tab w:val="num" w:pos="540"/>
        </w:tabs>
        <w:overflowPunct w:val="0"/>
        <w:autoSpaceDE w:val="0"/>
        <w:autoSpaceDN w:val="0"/>
        <w:adjustRightInd w:val="0"/>
        <w:spacing w:after="0" w:line="240" w:lineRule="auto"/>
        <w:ind w:left="540" w:hanging="540"/>
        <w:jc w:val="both"/>
        <w:rPr>
          <w:rFonts w:ascii="Arial" w:hAnsi="Arial" w:cs="Arial"/>
          <w:sz w:val="29"/>
          <w:szCs w:val="29"/>
        </w:rPr>
      </w:pPr>
      <w:bookmarkStart w:id="80" w:name="page80"/>
      <w:bookmarkEnd w:id="80"/>
      <w:r>
        <w:rPr>
          <w:rFonts w:ascii="Arial" w:hAnsi="Arial" w:cs="Arial"/>
          <w:sz w:val="29"/>
          <w:szCs w:val="29"/>
        </w:rPr>
        <w:lastRenderedPageBreak/>
        <w:t xml:space="preserve">Biological indicator analyses </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397" w:right="6260" w:bottom="534" w:left="1440" w:header="720" w:footer="720" w:gutter="0"/>
          <w:cols w:space="720" w:equalWidth="0">
            <w:col w:w="45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03"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80</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397" w:right="6020" w:bottom="534" w:left="6020" w:header="720" w:footer="720" w:gutter="0"/>
          <w:cols w:space="720" w:equalWidth="0">
            <w:col w:w="200"/>
          </w:cols>
          <w:noEndnote/>
        </w:sectPr>
      </w:pPr>
    </w:p>
    <w:p w:rsidR="00D0493E" w:rsidRDefault="00D0493E">
      <w:pPr>
        <w:pStyle w:val="DefaultParagraphFont"/>
        <w:widowControl w:val="0"/>
        <w:autoSpaceDE w:val="0"/>
        <w:autoSpaceDN w:val="0"/>
        <w:adjustRightInd w:val="0"/>
        <w:spacing w:after="0" w:line="20" w:lineRule="exact"/>
        <w:rPr>
          <w:rFonts w:ascii="Times New Roman" w:hAnsi="Times New Roman" w:cs="Times New Roman"/>
          <w:sz w:val="24"/>
          <w:szCs w:val="24"/>
        </w:rPr>
      </w:pPr>
      <w:bookmarkStart w:id="81" w:name="page81"/>
      <w:bookmarkEnd w:id="81"/>
    </w:p>
    <w:p w:rsidR="00D0493E" w:rsidRDefault="00D0493E">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rPr>
        <w:t>Blue Shark model diagnostics and extra plots</w:t>
      </w:r>
    </w:p>
    <w:p w:rsidR="00D0493E" w:rsidRDefault="00D0493E">
      <w:pPr>
        <w:pStyle w:val="DefaultParagraphFont"/>
        <w:widowControl w:val="0"/>
        <w:autoSpaceDE w:val="0"/>
        <w:autoSpaceDN w:val="0"/>
        <w:adjustRightInd w:val="0"/>
        <w:spacing w:after="0" w:line="29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rPr>
        <w:t>Silky Shark model diagnostics and extra plots</w:t>
      </w:r>
    </w:p>
    <w:p w:rsidR="00D0493E" w:rsidRDefault="00D0493E">
      <w:pPr>
        <w:pStyle w:val="DefaultParagraphFont"/>
        <w:widowControl w:val="0"/>
        <w:autoSpaceDE w:val="0"/>
        <w:autoSpaceDN w:val="0"/>
        <w:adjustRightInd w:val="0"/>
        <w:spacing w:after="0" w:line="29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rPr>
        <w:t>Oceanic Whitetip Shark model diagnostics and extra plots</w:t>
      </w:r>
    </w:p>
    <w:p w:rsidR="00D0493E" w:rsidRDefault="00D0493E">
      <w:pPr>
        <w:pStyle w:val="DefaultParagraphFont"/>
        <w:widowControl w:val="0"/>
        <w:autoSpaceDE w:val="0"/>
        <w:autoSpaceDN w:val="0"/>
        <w:adjustRightInd w:val="0"/>
        <w:spacing w:after="0" w:line="295"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rPr>
        <w:t>Thresher Shark model diagnostics and extra plots</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4360" w:bottom="534" w:left="1440" w:header="720" w:footer="720" w:gutter="0"/>
          <w:cols w:space="720" w:equalWidth="0">
            <w:col w:w="64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8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81</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D0493E">
      <w:pPr>
        <w:pStyle w:val="DefaultParagraphFont"/>
        <w:widowControl w:val="0"/>
        <w:autoSpaceDE w:val="0"/>
        <w:autoSpaceDN w:val="0"/>
        <w:adjustRightInd w:val="0"/>
        <w:spacing w:after="0" w:line="20" w:lineRule="exact"/>
        <w:rPr>
          <w:rFonts w:ascii="Times New Roman" w:hAnsi="Times New Roman" w:cs="Times New Roman"/>
          <w:sz w:val="24"/>
          <w:szCs w:val="24"/>
        </w:rPr>
      </w:pPr>
      <w:bookmarkStart w:id="82" w:name="page82"/>
      <w:bookmarkEnd w:id="82"/>
    </w:p>
    <w:p w:rsidR="00D0493E" w:rsidRDefault="00D0493E">
      <w:pPr>
        <w:pStyle w:val="DefaultParagraphFont"/>
        <w:widowControl w:val="0"/>
        <w:autoSpaceDE w:val="0"/>
        <w:autoSpaceDN w:val="0"/>
        <w:adjustRightInd w:val="0"/>
        <w:spacing w:after="0" w:line="239" w:lineRule="auto"/>
        <w:rPr>
          <w:rFonts w:ascii="Times New Roman" w:hAnsi="Times New Roman" w:cs="Times New Roman"/>
          <w:sz w:val="24"/>
          <w:szCs w:val="24"/>
        </w:rPr>
      </w:pPr>
      <w:proofErr w:type="gramStart"/>
      <w:r>
        <w:rPr>
          <w:rFonts w:ascii="Arial" w:hAnsi="Arial" w:cs="Arial"/>
        </w:rPr>
        <w:t>E.0.8  Species</w:t>
      </w:r>
      <w:proofErr w:type="gramEnd"/>
      <w:r>
        <w:rPr>
          <w:rFonts w:ascii="Arial" w:hAnsi="Arial" w:cs="Arial"/>
        </w:rPr>
        <w:t xml:space="preserve"> Distribution Maps</w:t>
      </w: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59968" behindDoc="1" locked="0" layoutInCell="0" allowOverlap="1" wp14:anchorId="57360C13" wp14:editId="4F7A1509">
            <wp:simplePos x="0" y="0"/>
            <wp:positionH relativeFrom="column">
              <wp:posOffset>0</wp:posOffset>
            </wp:positionH>
            <wp:positionV relativeFrom="paragraph">
              <wp:posOffset>234315</wp:posOffset>
            </wp:positionV>
            <wp:extent cx="5943600" cy="594360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0" w:lineRule="exact"/>
        <w:rPr>
          <w:rFonts w:ascii="Times New Roman" w:hAnsi="Times New Roman" w:cs="Times New Roman"/>
          <w:sz w:val="24"/>
          <w:szCs w:val="24"/>
        </w:rPr>
      </w:pPr>
    </w:p>
    <w:p w:rsidR="00D0493E" w:rsidRDefault="00D0493E">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rPr>
        <w:t xml:space="preserve">Figure 62: Species distribution, blue shark observed in the </w:t>
      </w:r>
      <w:proofErr w:type="gramStart"/>
      <w:r>
        <w:rPr>
          <w:rFonts w:ascii="Arial" w:hAnsi="Arial" w:cs="Arial"/>
        </w:rPr>
        <w:t xml:space="preserve">longline </w:t>
      </w:r>
      <w:r w:rsidR="000A4515">
        <w:rPr>
          <w:rFonts w:ascii="Arial" w:hAnsi="Arial" w:cs="Arial"/>
        </w:rPr>
        <w:t xml:space="preserve"> fishery</w:t>
      </w:r>
      <w:proofErr w:type="gramEnd"/>
      <w:r>
        <w:rPr>
          <w:rFonts w:ascii="Arial" w:hAnsi="Arial" w:cs="Arial"/>
        </w:rPr>
        <w: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2600" w:bottom="534" w:left="1440" w:header="720" w:footer="720" w:gutter="0"/>
          <w:cols w:space="720" w:equalWidth="0">
            <w:col w:w="820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4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82</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83" w:name="page83"/>
      <w:bookmarkEnd w:id="83"/>
      <w:r>
        <w:rPr>
          <w:noProof/>
        </w:rPr>
        <w:lastRenderedPageBreak/>
        <w:drawing>
          <wp:anchor distT="0" distB="0" distL="114300" distR="114300" simplePos="0" relativeHeight="251860992" behindDoc="1" locked="0" layoutInCell="0" allowOverlap="1" wp14:anchorId="1985D5D6" wp14:editId="3E6924DF">
            <wp:simplePos x="0" y="0"/>
            <wp:positionH relativeFrom="page">
              <wp:posOffset>914400</wp:posOffset>
            </wp:positionH>
            <wp:positionV relativeFrom="page">
              <wp:posOffset>2220595</wp:posOffset>
            </wp:positionV>
            <wp:extent cx="5943600" cy="5318125"/>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318125"/>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63: Species distribution, blue shark observed in the </w:t>
      </w:r>
      <w:proofErr w:type="gramStart"/>
      <w:r>
        <w:rPr>
          <w:rFonts w:ascii="Arial" w:hAnsi="Arial" w:cs="Arial"/>
          <w:sz w:val="21"/>
          <w:szCs w:val="21"/>
        </w:rPr>
        <w:t xml:space="preserve">longline </w:t>
      </w:r>
      <w:r w:rsidR="000A4515">
        <w:rPr>
          <w:rFonts w:ascii="Arial" w:hAnsi="Arial" w:cs="Arial"/>
          <w:sz w:val="21"/>
          <w:szCs w:val="21"/>
        </w:rPr>
        <w:t xml:space="preserve"> fishery</w:t>
      </w:r>
      <w:proofErr w:type="gramEnd"/>
      <w:r>
        <w:rPr>
          <w:rFonts w:ascii="Arial" w:hAnsi="Arial" w:cs="Arial"/>
          <w:sz w:val="21"/>
          <w:szCs w:val="21"/>
        </w:rPr>
        <w:t xml:space="preserve"> by observer program.</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560" w:bottom="534" w:left="1460" w:header="720" w:footer="720" w:gutter="0"/>
          <w:cols w:space="720" w:equalWidth="0">
            <w:col w:w="922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83</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84" w:name="page84"/>
      <w:bookmarkEnd w:id="84"/>
      <w:r>
        <w:rPr>
          <w:noProof/>
        </w:rPr>
        <w:lastRenderedPageBreak/>
        <w:drawing>
          <wp:anchor distT="0" distB="0" distL="114300" distR="114300" simplePos="0" relativeHeight="251862016" behindDoc="1" locked="0" layoutInCell="0" allowOverlap="1" wp14:anchorId="62B84657" wp14:editId="526F74CF">
            <wp:simplePos x="0" y="0"/>
            <wp:positionH relativeFrom="page">
              <wp:posOffset>914400</wp:posOffset>
            </wp:positionH>
            <wp:positionV relativeFrom="page">
              <wp:posOffset>1908175</wp:posOffset>
            </wp:positionV>
            <wp:extent cx="5943600" cy="594360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64: Species distribution, silky shark observed in the </w:t>
      </w:r>
      <w:proofErr w:type="gramStart"/>
      <w:r>
        <w:rPr>
          <w:rFonts w:ascii="Arial" w:hAnsi="Arial" w:cs="Arial"/>
          <w:sz w:val="21"/>
          <w:szCs w:val="21"/>
        </w:rPr>
        <w:t xml:space="preserve">longline </w:t>
      </w:r>
      <w:r w:rsidR="000A4515">
        <w:rPr>
          <w:rFonts w:ascii="Arial" w:hAnsi="Arial" w:cs="Arial"/>
          <w:sz w:val="21"/>
          <w:szCs w:val="21"/>
        </w:rPr>
        <w:t xml:space="preserve"> fishery</w:t>
      </w:r>
      <w:proofErr w:type="gramEnd"/>
      <w:r>
        <w:rPr>
          <w:rFonts w:ascii="Arial" w:hAnsi="Arial" w:cs="Arial"/>
          <w:sz w:val="21"/>
          <w:szCs w:val="21"/>
        </w:rPr>
        <w: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2580" w:bottom="534" w:left="2480" w:header="720" w:footer="720" w:gutter="0"/>
          <w:cols w:space="720" w:equalWidth="0">
            <w:col w:w="718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84</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85" w:name="page85"/>
      <w:bookmarkEnd w:id="85"/>
      <w:r>
        <w:rPr>
          <w:noProof/>
        </w:rPr>
        <w:lastRenderedPageBreak/>
        <w:drawing>
          <wp:anchor distT="0" distB="0" distL="114300" distR="114300" simplePos="0" relativeHeight="251863040" behindDoc="1" locked="0" layoutInCell="0" allowOverlap="1" wp14:anchorId="18E1170C" wp14:editId="0E3DE5C7">
            <wp:simplePos x="0" y="0"/>
            <wp:positionH relativeFrom="page">
              <wp:posOffset>914400</wp:posOffset>
            </wp:positionH>
            <wp:positionV relativeFrom="page">
              <wp:posOffset>2220595</wp:posOffset>
            </wp:positionV>
            <wp:extent cx="5943600" cy="531812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318125"/>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65: Species distribution, blue shark observed in the </w:t>
      </w:r>
      <w:proofErr w:type="gramStart"/>
      <w:r>
        <w:rPr>
          <w:rFonts w:ascii="Arial" w:hAnsi="Arial" w:cs="Arial"/>
          <w:sz w:val="21"/>
          <w:szCs w:val="21"/>
        </w:rPr>
        <w:t xml:space="preserve">longline </w:t>
      </w:r>
      <w:r w:rsidR="000A4515">
        <w:rPr>
          <w:rFonts w:ascii="Arial" w:hAnsi="Arial" w:cs="Arial"/>
          <w:sz w:val="21"/>
          <w:szCs w:val="21"/>
        </w:rPr>
        <w:t xml:space="preserve"> fishery</w:t>
      </w:r>
      <w:proofErr w:type="gramEnd"/>
      <w:r>
        <w:rPr>
          <w:rFonts w:ascii="Arial" w:hAnsi="Arial" w:cs="Arial"/>
          <w:sz w:val="21"/>
          <w:szCs w:val="21"/>
        </w:rPr>
        <w:t xml:space="preserve"> by observer program.</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560" w:bottom="534" w:left="1460" w:header="720" w:footer="720" w:gutter="0"/>
          <w:cols w:space="720" w:equalWidth="0">
            <w:col w:w="922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85</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86" w:name="page86"/>
      <w:bookmarkEnd w:id="86"/>
      <w:r>
        <w:rPr>
          <w:noProof/>
        </w:rPr>
        <w:lastRenderedPageBreak/>
        <w:drawing>
          <wp:anchor distT="0" distB="0" distL="114300" distR="114300" simplePos="0" relativeHeight="251864064" behindDoc="1" locked="0" layoutInCell="0" allowOverlap="1" wp14:anchorId="77A4C288" wp14:editId="06C7C0F0">
            <wp:simplePos x="0" y="0"/>
            <wp:positionH relativeFrom="page">
              <wp:posOffset>914400</wp:posOffset>
            </wp:positionH>
            <wp:positionV relativeFrom="page">
              <wp:posOffset>1908175</wp:posOffset>
            </wp:positionV>
            <wp:extent cx="5943600" cy="5943600"/>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66: Species distribution, mako shark observed in the </w:t>
      </w:r>
      <w:proofErr w:type="gramStart"/>
      <w:r>
        <w:rPr>
          <w:rFonts w:ascii="Arial" w:hAnsi="Arial" w:cs="Arial"/>
          <w:sz w:val="21"/>
          <w:szCs w:val="21"/>
        </w:rPr>
        <w:t xml:space="preserve">longline </w:t>
      </w:r>
      <w:r w:rsidR="000A4515">
        <w:rPr>
          <w:rFonts w:ascii="Arial" w:hAnsi="Arial" w:cs="Arial"/>
          <w:sz w:val="21"/>
          <w:szCs w:val="21"/>
        </w:rPr>
        <w:t xml:space="preserve"> fishery</w:t>
      </w:r>
      <w:proofErr w:type="gramEnd"/>
      <w:r>
        <w:rPr>
          <w:rFonts w:ascii="Arial" w:hAnsi="Arial" w:cs="Arial"/>
          <w:sz w:val="21"/>
          <w:szCs w:val="21"/>
        </w:rPr>
        <w: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2540" w:bottom="534" w:left="2440" w:header="720" w:footer="720" w:gutter="0"/>
          <w:cols w:space="720" w:equalWidth="0">
            <w:col w:w="726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86</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87" w:name="page87"/>
      <w:bookmarkEnd w:id="87"/>
      <w:r>
        <w:rPr>
          <w:noProof/>
        </w:rPr>
        <w:lastRenderedPageBreak/>
        <w:drawing>
          <wp:anchor distT="0" distB="0" distL="114300" distR="114300" simplePos="0" relativeHeight="251865088" behindDoc="1" locked="0" layoutInCell="0" allowOverlap="1" wp14:anchorId="38416F76" wp14:editId="415DC527">
            <wp:simplePos x="0" y="0"/>
            <wp:positionH relativeFrom="page">
              <wp:posOffset>914400</wp:posOffset>
            </wp:positionH>
            <wp:positionV relativeFrom="page">
              <wp:posOffset>2220595</wp:posOffset>
            </wp:positionV>
            <wp:extent cx="5943600" cy="5318125"/>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318125"/>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67: Species distribution, blue shark observed in the </w:t>
      </w:r>
      <w:proofErr w:type="gramStart"/>
      <w:r>
        <w:rPr>
          <w:rFonts w:ascii="Arial" w:hAnsi="Arial" w:cs="Arial"/>
          <w:sz w:val="21"/>
          <w:szCs w:val="21"/>
        </w:rPr>
        <w:t xml:space="preserve">longline </w:t>
      </w:r>
      <w:r w:rsidR="000A4515">
        <w:rPr>
          <w:rFonts w:ascii="Arial" w:hAnsi="Arial" w:cs="Arial"/>
          <w:sz w:val="21"/>
          <w:szCs w:val="21"/>
        </w:rPr>
        <w:t xml:space="preserve"> fishery</w:t>
      </w:r>
      <w:proofErr w:type="gramEnd"/>
      <w:r>
        <w:rPr>
          <w:rFonts w:ascii="Arial" w:hAnsi="Arial" w:cs="Arial"/>
          <w:sz w:val="21"/>
          <w:szCs w:val="21"/>
        </w:rPr>
        <w:t xml:space="preserve"> by observer program.</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560" w:bottom="534" w:left="1460" w:header="720" w:footer="720" w:gutter="0"/>
          <w:cols w:space="720" w:equalWidth="0">
            <w:col w:w="922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87</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88" w:name="page88"/>
      <w:bookmarkEnd w:id="88"/>
      <w:r>
        <w:rPr>
          <w:noProof/>
        </w:rPr>
        <w:lastRenderedPageBreak/>
        <w:drawing>
          <wp:anchor distT="0" distB="0" distL="114300" distR="114300" simplePos="0" relativeHeight="251866112" behindDoc="1" locked="0" layoutInCell="0" allowOverlap="1" wp14:anchorId="4561475A" wp14:editId="3FFB2DE6">
            <wp:simplePos x="0" y="0"/>
            <wp:positionH relativeFrom="page">
              <wp:posOffset>914400</wp:posOffset>
            </wp:positionH>
            <wp:positionV relativeFrom="page">
              <wp:posOffset>1908175</wp:posOffset>
            </wp:positionV>
            <wp:extent cx="5943600" cy="594360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68: Species distribution, oceanic whitetip shark observed in the </w:t>
      </w:r>
      <w:proofErr w:type="gramStart"/>
      <w:r>
        <w:rPr>
          <w:rFonts w:ascii="Arial" w:hAnsi="Arial" w:cs="Arial"/>
          <w:sz w:val="21"/>
          <w:szCs w:val="21"/>
        </w:rPr>
        <w:t xml:space="preserve">longline </w:t>
      </w:r>
      <w:r w:rsidR="000A4515">
        <w:rPr>
          <w:rFonts w:ascii="Arial" w:hAnsi="Arial" w:cs="Arial"/>
          <w:sz w:val="21"/>
          <w:szCs w:val="21"/>
        </w:rPr>
        <w:t xml:space="preserve"> fishery</w:t>
      </w:r>
      <w:proofErr w:type="gramEnd"/>
      <w:r>
        <w:rPr>
          <w:rFonts w:ascii="Arial" w:hAnsi="Arial" w:cs="Arial"/>
          <w:sz w:val="21"/>
          <w:szCs w:val="21"/>
        </w:rPr>
        <w: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2020" w:bottom="534" w:left="1920" w:header="720" w:footer="720" w:gutter="0"/>
          <w:cols w:space="720" w:equalWidth="0">
            <w:col w:w="830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88</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89" w:name="page89"/>
      <w:bookmarkEnd w:id="89"/>
      <w:r>
        <w:rPr>
          <w:noProof/>
        </w:rPr>
        <w:lastRenderedPageBreak/>
        <w:drawing>
          <wp:anchor distT="0" distB="0" distL="114300" distR="114300" simplePos="0" relativeHeight="251867136" behindDoc="1" locked="0" layoutInCell="0" allowOverlap="1" wp14:anchorId="221CA11B" wp14:editId="3F5D4666">
            <wp:simplePos x="0" y="0"/>
            <wp:positionH relativeFrom="page">
              <wp:posOffset>914400</wp:posOffset>
            </wp:positionH>
            <wp:positionV relativeFrom="page">
              <wp:posOffset>2220595</wp:posOffset>
            </wp:positionV>
            <wp:extent cx="5943600" cy="531812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318125"/>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69: Species distribution, blue shark observed in the </w:t>
      </w:r>
      <w:proofErr w:type="gramStart"/>
      <w:r>
        <w:rPr>
          <w:rFonts w:ascii="Arial" w:hAnsi="Arial" w:cs="Arial"/>
          <w:sz w:val="21"/>
          <w:szCs w:val="21"/>
        </w:rPr>
        <w:t xml:space="preserve">longline </w:t>
      </w:r>
      <w:r w:rsidR="000A4515">
        <w:rPr>
          <w:rFonts w:ascii="Arial" w:hAnsi="Arial" w:cs="Arial"/>
          <w:sz w:val="21"/>
          <w:szCs w:val="21"/>
        </w:rPr>
        <w:t xml:space="preserve"> fishery</w:t>
      </w:r>
      <w:proofErr w:type="gramEnd"/>
      <w:r>
        <w:rPr>
          <w:rFonts w:ascii="Arial" w:hAnsi="Arial" w:cs="Arial"/>
          <w:sz w:val="21"/>
          <w:szCs w:val="21"/>
        </w:rPr>
        <w:t xml:space="preserve"> by observer program.</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560" w:bottom="534" w:left="1460" w:header="720" w:footer="720" w:gutter="0"/>
          <w:cols w:space="720" w:equalWidth="0">
            <w:col w:w="922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89</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90" w:name="page90"/>
      <w:bookmarkEnd w:id="90"/>
      <w:r>
        <w:rPr>
          <w:noProof/>
        </w:rPr>
        <w:lastRenderedPageBreak/>
        <w:drawing>
          <wp:anchor distT="0" distB="0" distL="114300" distR="114300" simplePos="0" relativeHeight="251868160" behindDoc="1" locked="0" layoutInCell="0" allowOverlap="1" wp14:anchorId="78629CBB" wp14:editId="7A239E6D">
            <wp:simplePos x="0" y="0"/>
            <wp:positionH relativeFrom="page">
              <wp:posOffset>914400</wp:posOffset>
            </wp:positionH>
            <wp:positionV relativeFrom="page">
              <wp:posOffset>1908175</wp:posOffset>
            </wp:positionV>
            <wp:extent cx="5943600" cy="594360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70: Species distribution, thresher shark observed in the </w:t>
      </w:r>
      <w:proofErr w:type="gramStart"/>
      <w:r>
        <w:rPr>
          <w:rFonts w:ascii="Arial" w:hAnsi="Arial" w:cs="Arial"/>
          <w:sz w:val="21"/>
          <w:szCs w:val="21"/>
        </w:rPr>
        <w:t xml:space="preserve">longline </w:t>
      </w:r>
      <w:r w:rsidR="000A4515">
        <w:rPr>
          <w:rFonts w:ascii="Arial" w:hAnsi="Arial" w:cs="Arial"/>
          <w:sz w:val="21"/>
          <w:szCs w:val="21"/>
        </w:rPr>
        <w:t xml:space="preserve"> fishery</w:t>
      </w:r>
      <w:proofErr w:type="gramEnd"/>
      <w:r>
        <w:rPr>
          <w:rFonts w:ascii="Arial" w:hAnsi="Arial" w:cs="Arial"/>
          <w:sz w:val="21"/>
          <w:szCs w:val="21"/>
        </w:rPr>
        <w: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2400" w:bottom="534" w:left="2300" w:header="720" w:footer="720" w:gutter="0"/>
          <w:cols w:space="720" w:equalWidth="0">
            <w:col w:w="754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90</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91" w:name="page91"/>
      <w:bookmarkEnd w:id="91"/>
      <w:r>
        <w:rPr>
          <w:noProof/>
        </w:rPr>
        <w:lastRenderedPageBreak/>
        <w:drawing>
          <wp:anchor distT="0" distB="0" distL="114300" distR="114300" simplePos="0" relativeHeight="251869184" behindDoc="1" locked="0" layoutInCell="0" allowOverlap="1" wp14:anchorId="4381BC66" wp14:editId="6325782F">
            <wp:simplePos x="0" y="0"/>
            <wp:positionH relativeFrom="page">
              <wp:posOffset>914400</wp:posOffset>
            </wp:positionH>
            <wp:positionV relativeFrom="page">
              <wp:posOffset>2220595</wp:posOffset>
            </wp:positionV>
            <wp:extent cx="5943600" cy="5318125"/>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318125"/>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34"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71: Species distribution, blue shark observed in the </w:t>
      </w:r>
      <w:proofErr w:type="gramStart"/>
      <w:r>
        <w:rPr>
          <w:rFonts w:ascii="Arial" w:hAnsi="Arial" w:cs="Arial"/>
          <w:sz w:val="21"/>
          <w:szCs w:val="21"/>
        </w:rPr>
        <w:t xml:space="preserve">longline </w:t>
      </w:r>
      <w:r w:rsidR="000A4515">
        <w:rPr>
          <w:rFonts w:ascii="Arial" w:hAnsi="Arial" w:cs="Arial"/>
          <w:sz w:val="21"/>
          <w:szCs w:val="21"/>
        </w:rPr>
        <w:t xml:space="preserve"> fishery</w:t>
      </w:r>
      <w:proofErr w:type="gramEnd"/>
      <w:r>
        <w:rPr>
          <w:rFonts w:ascii="Arial" w:hAnsi="Arial" w:cs="Arial"/>
          <w:sz w:val="21"/>
          <w:szCs w:val="21"/>
        </w:rPr>
        <w:t xml:space="preserve"> by observer program.</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1560" w:bottom="534" w:left="1460" w:header="720" w:footer="720" w:gutter="0"/>
          <w:cols w:space="720" w:equalWidth="0">
            <w:col w:w="922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19"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91</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92" w:name="page92"/>
      <w:bookmarkEnd w:id="92"/>
      <w:r>
        <w:rPr>
          <w:noProof/>
        </w:rPr>
        <w:lastRenderedPageBreak/>
        <w:drawing>
          <wp:anchor distT="0" distB="0" distL="114300" distR="114300" simplePos="0" relativeHeight="251870208" behindDoc="1" locked="0" layoutInCell="0" allowOverlap="1" wp14:anchorId="2F8088D4" wp14:editId="710DFA1D">
            <wp:simplePos x="0" y="0"/>
            <wp:positionH relativeFrom="page">
              <wp:posOffset>914400</wp:posOffset>
            </wp:positionH>
            <wp:positionV relativeFrom="page">
              <wp:posOffset>1908175</wp:posOffset>
            </wp:positionV>
            <wp:extent cx="5943600" cy="594360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72: Species </w:t>
      </w:r>
      <w:proofErr w:type="spellStart"/>
      <w:r>
        <w:rPr>
          <w:rFonts w:ascii="Arial" w:hAnsi="Arial" w:cs="Arial"/>
          <w:sz w:val="21"/>
          <w:szCs w:val="21"/>
        </w:rPr>
        <w:t>distribuion</w:t>
      </w:r>
      <w:proofErr w:type="spellEnd"/>
      <w:r>
        <w:rPr>
          <w:rFonts w:ascii="Arial" w:hAnsi="Arial" w:cs="Arial"/>
          <w:sz w:val="21"/>
          <w:szCs w:val="21"/>
        </w:rPr>
        <w:t xml:space="preserve">, hammerhead shark observed in the </w:t>
      </w:r>
      <w:proofErr w:type="gramStart"/>
      <w:r>
        <w:rPr>
          <w:rFonts w:ascii="Arial" w:hAnsi="Arial" w:cs="Arial"/>
          <w:sz w:val="21"/>
          <w:szCs w:val="21"/>
        </w:rPr>
        <w:t xml:space="preserve">longline </w:t>
      </w:r>
      <w:r w:rsidR="000A4515">
        <w:rPr>
          <w:rFonts w:ascii="Arial" w:hAnsi="Arial" w:cs="Arial"/>
          <w:sz w:val="21"/>
          <w:szCs w:val="21"/>
        </w:rPr>
        <w:t xml:space="preserve"> fishery</w:t>
      </w:r>
      <w:proofErr w:type="gramEnd"/>
      <w:r>
        <w:rPr>
          <w:rFonts w:ascii="Arial" w:hAnsi="Arial" w:cs="Arial"/>
          <w:sz w:val="21"/>
          <w:szCs w:val="21"/>
        </w:rPr>
        <w: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2220" w:bottom="534" w:left="2120" w:header="720" w:footer="720" w:gutter="0"/>
          <w:cols w:space="720" w:equalWidth="0">
            <w:col w:w="790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92</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type w:val="continuous"/>
          <w:pgSz w:w="12240" w:h="15840"/>
          <w:pgMar w:top="1440" w:right="6020" w:bottom="534" w:left="6020" w:header="720" w:footer="720" w:gutter="0"/>
          <w:cols w:space="720" w:equalWidth="0">
            <w:col w:w="200"/>
          </w:cols>
          <w:noEndnote/>
        </w:sectPr>
      </w:pPr>
    </w:p>
    <w:p w:rsidR="00D0493E" w:rsidRDefault="0040647F">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93" w:name="page93"/>
      <w:bookmarkEnd w:id="93"/>
      <w:r>
        <w:rPr>
          <w:noProof/>
        </w:rPr>
        <w:lastRenderedPageBreak/>
        <w:drawing>
          <wp:anchor distT="0" distB="0" distL="114300" distR="114300" simplePos="0" relativeHeight="251871232" behindDoc="1" locked="0" layoutInCell="0" allowOverlap="1" wp14:anchorId="40412737" wp14:editId="1E8A4C6A">
            <wp:simplePos x="0" y="0"/>
            <wp:positionH relativeFrom="page">
              <wp:posOffset>914400</wp:posOffset>
            </wp:positionH>
            <wp:positionV relativeFrom="page">
              <wp:posOffset>1908175</wp:posOffset>
            </wp:positionV>
            <wp:extent cx="5943600" cy="594360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1"/>
          <w:szCs w:val="21"/>
        </w:rPr>
        <w:t xml:space="preserve">Figure 73: Species </w:t>
      </w:r>
      <w:proofErr w:type="spellStart"/>
      <w:r>
        <w:rPr>
          <w:rFonts w:ascii="Arial" w:hAnsi="Arial" w:cs="Arial"/>
          <w:sz w:val="21"/>
          <w:szCs w:val="21"/>
        </w:rPr>
        <w:t>distribuion</w:t>
      </w:r>
      <w:proofErr w:type="spellEnd"/>
      <w:r>
        <w:rPr>
          <w:rFonts w:ascii="Arial" w:hAnsi="Arial" w:cs="Arial"/>
          <w:sz w:val="21"/>
          <w:szCs w:val="21"/>
        </w:rPr>
        <w:t xml:space="preserve">, </w:t>
      </w:r>
      <w:proofErr w:type="spellStart"/>
      <w:r>
        <w:rPr>
          <w:rFonts w:ascii="Arial" w:hAnsi="Arial" w:cs="Arial"/>
          <w:sz w:val="21"/>
          <w:szCs w:val="21"/>
        </w:rPr>
        <w:t>porbeagle</w:t>
      </w:r>
      <w:proofErr w:type="spellEnd"/>
      <w:r>
        <w:rPr>
          <w:rFonts w:ascii="Arial" w:hAnsi="Arial" w:cs="Arial"/>
          <w:sz w:val="21"/>
          <w:szCs w:val="21"/>
        </w:rPr>
        <w:t xml:space="preserve"> shark observed in the </w:t>
      </w:r>
      <w:proofErr w:type="gramStart"/>
      <w:r>
        <w:rPr>
          <w:rFonts w:ascii="Arial" w:hAnsi="Arial" w:cs="Arial"/>
          <w:sz w:val="21"/>
          <w:szCs w:val="21"/>
        </w:rPr>
        <w:t xml:space="preserve">longline </w:t>
      </w:r>
      <w:r w:rsidR="000A4515">
        <w:rPr>
          <w:rFonts w:ascii="Arial" w:hAnsi="Arial" w:cs="Arial"/>
          <w:sz w:val="21"/>
          <w:szCs w:val="21"/>
        </w:rPr>
        <w:t xml:space="preserve"> fishery</w:t>
      </w:r>
      <w:proofErr w:type="gramEnd"/>
      <w:r>
        <w:rPr>
          <w:rFonts w:ascii="Arial" w:hAnsi="Arial" w:cs="Arial"/>
          <w:sz w:val="21"/>
          <w:szCs w:val="21"/>
        </w:rPr>
        <w:t>.</w:t>
      </w: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D0493E">
          <w:pgSz w:w="12240" w:h="15840"/>
          <w:pgMar w:top="1440" w:right="2380" w:bottom="534" w:left="2280" w:header="720" w:footer="720" w:gutter="0"/>
          <w:cols w:space="720" w:equalWidth="0">
            <w:col w:w="7580"/>
          </w:cols>
          <w:noEndnote/>
        </w:sect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26" w:lineRule="exact"/>
        <w:rPr>
          <w:rFonts w:ascii="Times New Roman" w:hAnsi="Times New Roman" w:cs="Times New Roman"/>
          <w:sz w:val="24"/>
          <w:szCs w:val="24"/>
        </w:rPr>
      </w:pPr>
    </w:p>
    <w:p w:rsidR="00D0493E" w:rsidRDefault="00D0493E">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93</w:t>
      </w:r>
    </w:p>
    <w:sectPr w:rsidR="00D0493E">
      <w:type w:val="continuous"/>
      <w:pgSz w:w="12240" w:h="15840"/>
      <w:pgMar w:top="1440" w:right="6020" w:bottom="534" w:left="6020" w:header="720" w:footer="720" w:gutter="0"/>
      <w:cols w:space="720" w:equalWidth="0">
        <w:col w:w="20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BX1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2"/>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0"/>
    <w:multiLevelType w:val="hybridMultilevel"/>
    <w:tmpl w:val="0000759A"/>
    <w:lvl w:ilvl="0" w:tplc="00002350">
      <w:start w:val="1"/>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74D"/>
    <w:multiLevelType w:val="hybridMultilevel"/>
    <w:tmpl w:val="00004DC8"/>
    <w:lvl w:ilvl="0" w:tplc="00006443">
      <w:start w:val="1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822"/>
    <w:multiLevelType w:val="hybridMultilevel"/>
    <w:tmpl w:val="00005991"/>
    <w:lvl w:ilvl="0" w:tplc="0000409D">
      <w:start w:val="1"/>
      <w:numFmt w:val="decimal"/>
      <w:lvlText w:val="3.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BDB"/>
    <w:multiLevelType w:val="hybridMultilevel"/>
    <w:tmpl w:val="000056AE"/>
    <w:lvl w:ilvl="0" w:tplc="00000732">
      <w:start w:val="1"/>
      <w:numFmt w:val="bullet"/>
      <w:lvlText w:val="3"/>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DDC"/>
    <w:multiLevelType w:val="hybridMultilevel"/>
    <w:tmpl w:val="00004CAD"/>
    <w:lvl w:ilvl="0" w:tplc="0000314F">
      <w:start w:val="1"/>
      <w:numFmt w:val="decimal"/>
      <w:lvlText w:val="3.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12E1"/>
    <w:multiLevelType w:val="hybridMultilevel"/>
    <w:tmpl w:val="0000798B"/>
    <w:lvl w:ilvl="0" w:tplc="0000121F">
      <w:start w:val="2"/>
      <w:numFmt w:val="decimal"/>
      <w:lvlText w:val="3.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13E9"/>
    <w:multiLevelType w:val="hybridMultilevel"/>
    <w:tmpl w:val="00004080"/>
    <w:lvl w:ilvl="0" w:tplc="00005DB2">
      <w:start w:val="1"/>
      <w:numFmt w:val="bullet"/>
      <w:lvlText w:val="E"/>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15A1"/>
    <w:multiLevelType w:val="hybridMultilevel"/>
    <w:tmpl w:val="00005422"/>
    <w:lvl w:ilvl="0" w:tplc="00003EF6">
      <w:start w:val="4"/>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16C5"/>
    <w:multiLevelType w:val="hybridMultilevel"/>
    <w:tmpl w:val="00006899"/>
    <w:lvl w:ilvl="0" w:tplc="00003CD5">
      <w:start w:val="1"/>
      <w:numFmt w:val="bullet"/>
      <w:lvlText w:val="D"/>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1A49"/>
    <w:multiLevelType w:val="hybridMultilevel"/>
    <w:tmpl w:val="00005F32"/>
    <w:lvl w:ilvl="0" w:tplc="00003BF6">
      <w:start w:val="3"/>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1AD4"/>
    <w:multiLevelType w:val="hybridMultilevel"/>
    <w:tmpl w:val="000063CB"/>
    <w:lvl w:ilvl="0" w:tplc="00006BFC">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22EE"/>
    <w:multiLevelType w:val="hybridMultilevel"/>
    <w:tmpl w:val="00004B40"/>
    <w:lvl w:ilvl="0" w:tplc="00005878">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2CD6"/>
    <w:multiLevelType w:val="hybridMultilevel"/>
    <w:tmpl w:val="000072AE"/>
    <w:lvl w:ilvl="0" w:tplc="00006952">
      <w:start w:val="3"/>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2E40"/>
    <w:multiLevelType w:val="hybridMultilevel"/>
    <w:tmpl w:val="00001366"/>
    <w:lvl w:ilvl="0" w:tplc="00001CD0">
      <w:start w:val="1"/>
      <w:numFmt w:val="decimal"/>
      <w:lvlText w:val="3.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2EA6"/>
    <w:multiLevelType w:val="hybridMultilevel"/>
    <w:tmpl w:val="000012DB"/>
    <w:lvl w:ilvl="0" w:tplc="0000153C">
      <w:start w:val="1"/>
      <w:numFmt w:val="decimal"/>
      <w:lvlText w:val="%1"/>
      <w:lvlJc w:val="left"/>
      <w:pPr>
        <w:tabs>
          <w:tab w:val="num" w:pos="720"/>
        </w:tabs>
        <w:ind w:left="720" w:hanging="360"/>
      </w:pPr>
    </w:lvl>
    <w:lvl w:ilvl="1" w:tplc="00007E87">
      <w:start w:val="3"/>
      <w:numFmt w:val="decimal"/>
      <w:lvlText w:val="3.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305E"/>
    <w:multiLevelType w:val="hybridMultilevel"/>
    <w:tmpl w:val="0000440D"/>
    <w:lvl w:ilvl="0" w:tplc="0000491C">
      <w:start w:val="3"/>
      <w:numFmt w:val="decimal"/>
      <w:lvlText w:val="3.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323B"/>
    <w:multiLevelType w:val="hybridMultilevel"/>
    <w:tmpl w:val="00002213"/>
    <w:lvl w:ilvl="0" w:tplc="0000260D">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366B"/>
    <w:multiLevelType w:val="hybridMultilevel"/>
    <w:tmpl w:val="000066C4"/>
    <w:lvl w:ilvl="0" w:tplc="00004230">
      <w:start w:val="2"/>
      <w:numFmt w:val="decimal"/>
      <w:lvlText w:val="3.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3699"/>
    <w:multiLevelType w:val="hybridMultilevel"/>
    <w:tmpl w:val="00000902"/>
    <w:lvl w:ilvl="0" w:tplc="00007BB9">
      <w:start w:val="1"/>
      <w:numFmt w:val="bullet"/>
      <w:lvlText w:val="A"/>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390C"/>
    <w:multiLevelType w:val="hybridMultilevel"/>
    <w:tmpl w:val="00000F3E"/>
    <w:lvl w:ilvl="0" w:tplc="00000099">
      <w:start w:val="4"/>
      <w:numFmt w:val="decimal"/>
      <w:lvlText w:val="3.%1"/>
      <w:lvlJc w:val="left"/>
      <w:pPr>
        <w:tabs>
          <w:tab w:val="num" w:pos="720"/>
        </w:tabs>
        <w:ind w:left="720" w:hanging="360"/>
      </w:pPr>
    </w:lvl>
    <w:lvl w:ilvl="1" w:tplc="00000124">
      <w:start w:val="1"/>
      <w:numFmt w:val="decimal"/>
      <w:lvlText w:val="3.4.%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3A9E"/>
    <w:multiLevelType w:val="hybridMultilevel"/>
    <w:tmpl w:val="0000797D"/>
    <w:lvl w:ilvl="0" w:tplc="00005F49">
      <w:start w:val="2"/>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3B25"/>
    <w:multiLevelType w:val="hybridMultilevel"/>
    <w:tmpl w:val="00001E1F"/>
    <w:lvl w:ilvl="0" w:tplc="00006E5D">
      <w:start w:val="1"/>
      <w:numFmt w:val="bullet"/>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41BB"/>
    <w:multiLevelType w:val="hybridMultilevel"/>
    <w:tmpl w:val="000026E9"/>
    <w:lvl w:ilvl="0" w:tplc="000001EB">
      <w:start w:val="3"/>
      <w:numFmt w:val="decimal"/>
      <w:lvlText w:val="3.%1"/>
      <w:lvlJc w:val="left"/>
      <w:pPr>
        <w:tabs>
          <w:tab w:val="num" w:pos="720"/>
        </w:tabs>
        <w:ind w:left="720" w:hanging="360"/>
      </w:pPr>
    </w:lvl>
    <w:lvl w:ilvl="1" w:tplc="00000BB3">
      <w:start w:val="1"/>
      <w:numFmt w:val="decimal"/>
      <w:lvlText w:val="3.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4D06"/>
    <w:multiLevelType w:val="hybridMultilevel"/>
    <w:tmpl w:val="00004DB7"/>
    <w:lvl w:ilvl="0" w:tplc="00001547">
      <w:start w:val="1"/>
      <w:numFmt w:val="bullet"/>
      <w:lvlText w:val="7"/>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54DE"/>
    <w:multiLevelType w:val="hybridMultilevel"/>
    <w:tmpl w:val="000039B3"/>
    <w:lvl w:ilvl="0" w:tplc="00002D12">
      <w:start w:val="1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5772"/>
    <w:multiLevelType w:val="hybridMultilevel"/>
    <w:tmpl w:val="0000139D"/>
    <w:lvl w:ilvl="0" w:tplc="00007049">
      <w:start w:val="1"/>
      <w:numFmt w:val="bullet"/>
      <w:lvlText w:val="B"/>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5E14"/>
    <w:multiLevelType w:val="hybridMultilevel"/>
    <w:tmpl w:val="00004DF2"/>
    <w:lvl w:ilvl="0" w:tplc="00004944">
      <w:start w:val="3"/>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5F90"/>
    <w:multiLevelType w:val="hybridMultilevel"/>
    <w:tmpl w:val="00001649"/>
    <w:lvl w:ilvl="0" w:tplc="00006DF1">
      <w:start w:val="1"/>
      <w:numFmt w:val="decimal"/>
      <w:lvlText w:val="%1"/>
      <w:lvlJc w:val="left"/>
      <w:pPr>
        <w:tabs>
          <w:tab w:val="num" w:pos="720"/>
        </w:tabs>
        <w:ind w:left="720" w:hanging="360"/>
      </w:pPr>
    </w:lvl>
    <w:lvl w:ilvl="1" w:tplc="00005AF1">
      <w:start w:val="1"/>
      <w:numFmt w:val="decimal"/>
      <w:lvlText w:val="3.2.%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66BB"/>
    <w:multiLevelType w:val="hybridMultilevel"/>
    <w:tmpl w:val="0000428B"/>
    <w:lvl w:ilvl="0" w:tplc="000026A6">
      <w:start w:val="2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6784"/>
    <w:multiLevelType w:val="hybridMultilevel"/>
    <w:tmpl w:val="00004AE1"/>
    <w:lvl w:ilvl="0" w:tplc="00003D6C">
      <w:start w:val="1"/>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692C"/>
    <w:multiLevelType w:val="hybridMultilevel"/>
    <w:tmpl w:val="00004A80"/>
    <w:lvl w:ilvl="0" w:tplc="0000187E">
      <w:start w:val="1"/>
      <w:numFmt w:val="bullet"/>
      <w:lvlText w:val="C"/>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6B36"/>
    <w:multiLevelType w:val="hybridMultilevel"/>
    <w:tmpl w:val="00005CFD"/>
    <w:lvl w:ilvl="0" w:tplc="00003E12">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6B89"/>
    <w:multiLevelType w:val="hybridMultilevel"/>
    <w:tmpl w:val="0000030A"/>
    <w:lvl w:ilvl="0" w:tplc="0000301C">
      <w:start w:val="2"/>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701F"/>
    <w:multiLevelType w:val="hybridMultilevel"/>
    <w:tmpl w:val="00005D03"/>
    <w:lvl w:ilvl="0" w:tplc="00007A5A">
      <w:start w:val="4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73DA"/>
    <w:multiLevelType w:val="hybridMultilevel"/>
    <w:tmpl w:val="000058B0"/>
    <w:lvl w:ilvl="0" w:tplc="000026CA">
      <w:start w:val="1"/>
      <w:numFmt w:val="bullet"/>
      <w:lvlText w:val="4"/>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0000767D"/>
    <w:multiLevelType w:val="hybridMultilevel"/>
    <w:tmpl w:val="00004509"/>
    <w:lvl w:ilvl="0" w:tplc="00001238">
      <w:start w:val="5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00007EB7"/>
    <w:multiLevelType w:val="hybridMultilevel"/>
    <w:tmpl w:val="00006032"/>
    <w:lvl w:ilvl="0" w:tplc="00002C3B">
      <w:start w:val="3"/>
      <w:numFmt w:val="decimal"/>
      <w:lvlText w:val="3.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00007F96"/>
    <w:multiLevelType w:val="hybridMultilevel"/>
    <w:tmpl w:val="00007FF5"/>
    <w:lvl w:ilvl="0" w:tplc="00004E45">
      <w:start w:val="1"/>
      <w:numFmt w:val="bullet"/>
      <w:lvlText w:val="2"/>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0F79397A"/>
    <w:multiLevelType w:val="hybridMultilevel"/>
    <w:tmpl w:val="59708E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1C145B53"/>
    <w:multiLevelType w:val="multilevel"/>
    <w:tmpl w:val="B17C5CE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15F27A3"/>
    <w:multiLevelType w:val="multilevel"/>
    <w:tmpl w:val="9C4A3D3E"/>
    <w:lvl w:ilvl="0">
      <w:start w:val="3"/>
      <w:numFmt w:val="decimal"/>
      <w:lvlText w:val="%1"/>
      <w:lvlJc w:val="left"/>
      <w:pPr>
        <w:ind w:left="480" w:hanging="480"/>
      </w:pPr>
      <w:rPr>
        <w:rFonts w:ascii="Arial" w:hAnsi="Arial" w:cs="Arial" w:hint="default"/>
        <w:sz w:val="22"/>
      </w:rPr>
    </w:lvl>
    <w:lvl w:ilvl="1">
      <w:start w:val="3"/>
      <w:numFmt w:val="decimal"/>
      <w:lvlText w:val="%1.%2"/>
      <w:lvlJc w:val="left"/>
      <w:pPr>
        <w:ind w:left="860" w:hanging="480"/>
      </w:pPr>
      <w:rPr>
        <w:rFonts w:ascii="Arial" w:hAnsi="Arial" w:cs="Arial" w:hint="default"/>
        <w:sz w:val="22"/>
      </w:rPr>
    </w:lvl>
    <w:lvl w:ilvl="2">
      <w:start w:val="2"/>
      <w:numFmt w:val="decimal"/>
      <w:lvlText w:val="%1.%2.%3"/>
      <w:lvlJc w:val="left"/>
      <w:pPr>
        <w:ind w:left="1480" w:hanging="720"/>
      </w:pPr>
      <w:rPr>
        <w:rFonts w:ascii="Arial" w:hAnsi="Arial" w:cs="Arial" w:hint="default"/>
        <w:sz w:val="22"/>
      </w:rPr>
    </w:lvl>
    <w:lvl w:ilvl="3">
      <w:start w:val="1"/>
      <w:numFmt w:val="decimal"/>
      <w:lvlText w:val="%1.%2.%3.%4"/>
      <w:lvlJc w:val="left"/>
      <w:pPr>
        <w:ind w:left="1860" w:hanging="720"/>
      </w:pPr>
      <w:rPr>
        <w:rFonts w:ascii="Arial" w:hAnsi="Arial" w:cs="Arial" w:hint="default"/>
        <w:sz w:val="22"/>
      </w:rPr>
    </w:lvl>
    <w:lvl w:ilvl="4">
      <w:start w:val="1"/>
      <w:numFmt w:val="decimal"/>
      <w:lvlText w:val="%1.%2.%3.%4.%5"/>
      <w:lvlJc w:val="left"/>
      <w:pPr>
        <w:ind w:left="2600" w:hanging="1080"/>
      </w:pPr>
      <w:rPr>
        <w:rFonts w:ascii="Arial" w:hAnsi="Arial" w:cs="Arial" w:hint="default"/>
        <w:sz w:val="22"/>
      </w:rPr>
    </w:lvl>
    <w:lvl w:ilvl="5">
      <w:start w:val="1"/>
      <w:numFmt w:val="decimal"/>
      <w:lvlText w:val="%1.%2.%3.%4.%5.%6"/>
      <w:lvlJc w:val="left"/>
      <w:pPr>
        <w:ind w:left="2980" w:hanging="1080"/>
      </w:pPr>
      <w:rPr>
        <w:rFonts w:ascii="Arial" w:hAnsi="Arial" w:cs="Arial" w:hint="default"/>
        <w:sz w:val="22"/>
      </w:rPr>
    </w:lvl>
    <w:lvl w:ilvl="6">
      <w:start w:val="1"/>
      <w:numFmt w:val="decimal"/>
      <w:lvlText w:val="%1.%2.%3.%4.%5.%6.%7"/>
      <w:lvlJc w:val="left"/>
      <w:pPr>
        <w:ind w:left="3720" w:hanging="1440"/>
      </w:pPr>
      <w:rPr>
        <w:rFonts w:ascii="Arial" w:hAnsi="Arial" w:cs="Arial" w:hint="default"/>
        <w:sz w:val="22"/>
      </w:rPr>
    </w:lvl>
    <w:lvl w:ilvl="7">
      <w:start w:val="1"/>
      <w:numFmt w:val="decimal"/>
      <w:lvlText w:val="%1.%2.%3.%4.%5.%6.%7.%8"/>
      <w:lvlJc w:val="left"/>
      <w:pPr>
        <w:ind w:left="4100" w:hanging="1440"/>
      </w:pPr>
      <w:rPr>
        <w:rFonts w:ascii="Arial" w:hAnsi="Arial" w:cs="Arial" w:hint="default"/>
        <w:sz w:val="22"/>
      </w:rPr>
    </w:lvl>
    <w:lvl w:ilvl="8">
      <w:start w:val="1"/>
      <w:numFmt w:val="decimal"/>
      <w:lvlText w:val="%1.%2.%3.%4.%5.%6.%7.%8.%9"/>
      <w:lvlJc w:val="left"/>
      <w:pPr>
        <w:ind w:left="4840" w:hanging="1800"/>
      </w:pPr>
      <w:rPr>
        <w:rFonts w:ascii="Arial" w:hAnsi="Arial" w:cs="Arial" w:hint="default"/>
        <w:sz w:val="22"/>
      </w:rPr>
    </w:lvl>
  </w:abstractNum>
  <w:abstractNum w:abstractNumId="42" w15:restartNumberingAfterBreak="0">
    <w:nsid w:val="59C70154"/>
    <w:multiLevelType w:val="multilevel"/>
    <w:tmpl w:val="3206A1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0"/>
  </w:num>
  <w:num w:numId="3">
    <w:abstractNumId w:val="13"/>
  </w:num>
  <w:num w:numId="4">
    <w:abstractNumId w:val="28"/>
  </w:num>
  <w:num w:numId="5">
    <w:abstractNumId w:val="23"/>
  </w:num>
  <w:num w:numId="6">
    <w:abstractNumId w:val="15"/>
  </w:num>
  <w:num w:numId="7">
    <w:abstractNumId w:val="20"/>
  </w:num>
  <w:num w:numId="8">
    <w:abstractNumId w:val="16"/>
  </w:num>
  <w:num w:numId="9">
    <w:abstractNumId w:val="24"/>
  </w:num>
  <w:num w:numId="10">
    <w:abstractNumId w:val="25"/>
  </w:num>
  <w:num w:numId="11">
    <w:abstractNumId w:val="2"/>
  </w:num>
  <w:num w:numId="12">
    <w:abstractNumId w:val="29"/>
  </w:num>
  <w:num w:numId="13">
    <w:abstractNumId w:val="34"/>
  </w:num>
  <w:num w:numId="14">
    <w:abstractNumId w:val="36"/>
  </w:num>
  <w:num w:numId="15">
    <w:abstractNumId w:val="22"/>
  </w:num>
  <w:num w:numId="16">
    <w:abstractNumId w:val="11"/>
  </w:num>
  <w:num w:numId="17">
    <w:abstractNumId w:val="38"/>
  </w:num>
  <w:num w:numId="18">
    <w:abstractNumId w:val="17"/>
  </w:num>
  <w:num w:numId="19">
    <w:abstractNumId w:val="33"/>
  </w:num>
  <w:num w:numId="20">
    <w:abstractNumId w:val="4"/>
  </w:num>
  <w:num w:numId="21">
    <w:abstractNumId w:val="1"/>
  </w:num>
  <w:num w:numId="22">
    <w:abstractNumId w:val="12"/>
  </w:num>
  <w:num w:numId="23">
    <w:abstractNumId w:val="32"/>
  </w:num>
  <w:num w:numId="24">
    <w:abstractNumId w:val="10"/>
  </w:num>
  <w:num w:numId="25">
    <w:abstractNumId w:val="21"/>
  </w:num>
  <w:num w:numId="26">
    <w:abstractNumId w:val="5"/>
  </w:num>
  <w:num w:numId="27">
    <w:abstractNumId w:val="27"/>
  </w:num>
  <w:num w:numId="28">
    <w:abstractNumId w:val="14"/>
  </w:num>
  <w:num w:numId="29">
    <w:abstractNumId w:val="18"/>
  </w:num>
  <w:num w:numId="30">
    <w:abstractNumId w:val="37"/>
  </w:num>
  <w:num w:numId="31">
    <w:abstractNumId w:val="8"/>
  </w:num>
  <w:num w:numId="32">
    <w:abstractNumId w:val="3"/>
  </w:num>
  <w:num w:numId="33">
    <w:abstractNumId w:val="6"/>
  </w:num>
  <w:num w:numId="34">
    <w:abstractNumId w:val="35"/>
  </w:num>
  <w:num w:numId="35">
    <w:abstractNumId w:val="19"/>
  </w:num>
  <w:num w:numId="36">
    <w:abstractNumId w:val="26"/>
  </w:num>
  <w:num w:numId="37">
    <w:abstractNumId w:val="31"/>
  </w:num>
  <w:num w:numId="38">
    <w:abstractNumId w:val="9"/>
  </w:num>
  <w:num w:numId="39">
    <w:abstractNumId w:val="7"/>
  </w:num>
  <w:num w:numId="40">
    <w:abstractNumId w:val="41"/>
  </w:num>
  <w:num w:numId="41">
    <w:abstractNumId w:val="39"/>
  </w:num>
  <w:num w:numId="42">
    <w:abstractNumId w:val="40"/>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93E"/>
    <w:rsid w:val="0005729E"/>
    <w:rsid w:val="00083D79"/>
    <w:rsid w:val="00094B6A"/>
    <w:rsid w:val="000A4515"/>
    <w:rsid w:val="001655E7"/>
    <w:rsid w:val="00172E28"/>
    <w:rsid w:val="001961A3"/>
    <w:rsid w:val="001C5DE2"/>
    <w:rsid w:val="00290382"/>
    <w:rsid w:val="003015C7"/>
    <w:rsid w:val="00386036"/>
    <w:rsid w:val="00394593"/>
    <w:rsid w:val="003B4A1A"/>
    <w:rsid w:val="0040647F"/>
    <w:rsid w:val="004A3DC3"/>
    <w:rsid w:val="005419F7"/>
    <w:rsid w:val="00563AFC"/>
    <w:rsid w:val="005D742B"/>
    <w:rsid w:val="00627A59"/>
    <w:rsid w:val="00656A99"/>
    <w:rsid w:val="007427AB"/>
    <w:rsid w:val="00835389"/>
    <w:rsid w:val="008E2DED"/>
    <w:rsid w:val="00A364AC"/>
    <w:rsid w:val="00B17D98"/>
    <w:rsid w:val="00C16BE1"/>
    <w:rsid w:val="00D03506"/>
    <w:rsid w:val="00D0493E"/>
    <w:rsid w:val="00D530A6"/>
    <w:rsid w:val="00EB5F3B"/>
    <w:rsid w:val="00ED5D3C"/>
    <w:rsid w:val="00F95A4D"/>
    <w:rsid w:val="00FE3D6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64438BC3-04EB-446E-A46A-44093F2D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88</Pages>
  <Words>10534</Words>
  <Characters>60048</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Hare</dc:creator>
  <cp:keywords/>
  <dc:description/>
  <cp:lastModifiedBy>Steven Hare</cp:lastModifiedBy>
  <cp:revision>2</cp:revision>
  <dcterms:created xsi:type="dcterms:W3CDTF">2015-07-16T01:06:00Z</dcterms:created>
  <dcterms:modified xsi:type="dcterms:W3CDTF">2015-07-16T01:06:00Z</dcterms:modified>
</cp:coreProperties>
</file>