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zero-storage-architecture"/>
    <w:p>
      <w:pPr>
        <w:pStyle w:val="Heading1"/>
      </w:pPr>
      <w:r>
        <w:t xml:space="preserve">Zero-Storage Architecture</w:t>
      </w:r>
    </w:p>
    <w:p>
      <w:pPr>
        <w:pStyle w:val="FirstParagraph"/>
      </w:pPr>
      <w:r>
        <w:rPr>
          <w:b/>
          <w:bCs/>
        </w:rPr>
        <w:t xml:space="preserve">Document Classification:</w:t>
      </w:r>
      <w:r>
        <w:t xml:space="preserve"> </w:t>
      </w:r>
      <w:r>
        <w:t xml:space="preserve">Public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4, 2026</w:t>
      </w:r>
      <w:r>
        <w:br/>
      </w:r>
      <w:r>
        <w:rPr>
          <w:b/>
          <w:bCs/>
        </w:rPr>
        <w:t xml:space="preserve">Owner:</w:t>
      </w:r>
      <w:r>
        <w:t xml:space="preserve"> </w:t>
      </w:r>
      <w:r>
        <w:t xml:space="preserve">Chief Technology Officer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Paciolus operates under a</w:t>
      </w:r>
      <w:r>
        <w:t xml:space="preserve"> </w:t>
      </w:r>
      <w:r>
        <w:rPr>
          <w:b/>
          <w:bCs/>
        </w:rPr>
        <w:t xml:space="preserve">Zero-Storage security model</w:t>
      </w:r>
      <w:r>
        <w:t xml:space="preserve"> </w:t>
      </w:r>
      <w:r>
        <w:t xml:space="preserve">that fundamentally differentiates it from traditional cloud accounting platforms. While competitors store client financial data on their servers, Paciolus processes trial balance data entirely in-memory and immediately discards it after analysis.</w:t>
      </w:r>
    </w:p>
    <w:p>
      <w:pPr>
        <w:pStyle w:val="BodyText"/>
      </w:pPr>
      <w:r>
        <w:rPr>
          <w:b/>
          <w:bCs/>
        </w:rPr>
        <w:t xml:space="preserve">Key Points: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What Is Stored:</w:t>
      </w:r>
      <w:r>
        <w:t xml:space="preserve"> </w:t>
      </w:r>
      <w:r>
        <w:t xml:space="preserve">User credentials, client metadata, audit summaries (aggregates only)</w:t>
      </w:r>
      <w:r>
        <w:t xml:space="preserve"> </w:t>
      </w:r>
      <w:r>
        <w:t xml:space="preserve">- ❌</w:t>
      </w:r>
      <w:r>
        <w:t xml:space="preserve"> </w:t>
      </w:r>
      <w:r>
        <w:rPr>
          <w:b/>
          <w:bCs/>
        </w:rPr>
        <w:t xml:space="preserve">What Is Never Stored:</w:t>
      </w:r>
      <w:r>
        <w:t xml:space="preserve"> </w:t>
      </w:r>
      <w:r>
        <w:t xml:space="preserve">Trial balance data, account balances, transaction details, uploaded files</w:t>
      </w:r>
      <w:r>
        <w:t xml:space="preserve"> </w:t>
      </w:r>
      <w:r>
        <w:t xml:space="preserve">- 🔒</w:t>
      </w:r>
      <w:r>
        <w:t xml:space="preserve"> </w:t>
      </w:r>
      <w:r>
        <w:rPr>
          <w:b/>
          <w:bCs/>
        </w:rPr>
        <w:t xml:space="preserve">Security Benefit:</w:t>
      </w:r>
      <w:r>
        <w:t xml:space="preserve"> </w:t>
      </w:r>
      <w:r>
        <w:t xml:space="preserve">Zero exposure of financial data in the event of a breach</w:t>
      </w:r>
      <w:r>
        <w:t xml:space="preserve"> </w:t>
      </w:r>
      <w:r>
        <w:t xml:space="preserve">- ⚖️</w:t>
      </w:r>
      <w:r>
        <w:t xml:space="preserve"> </w:t>
      </w:r>
      <w:r>
        <w:rPr>
          <w:b/>
          <w:bCs/>
        </w:rPr>
        <w:t xml:space="preserve">Compliance Impact:</w:t>
      </w:r>
      <w:r>
        <w:t xml:space="preserve"> </w:t>
      </w:r>
      <w:r>
        <w:t xml:space="preserve">Simplified GDPR, CCPA, SOC 2 requirements</w:t>
      </w:r>
      <w:r>
        <w:t xml:space="preserve"> </w:t>
      </w:r>
      <w:r>
        <w:t xml:space="preserve">- 💼</w:t>
      </w:r>
      <w:r>
        <w:t xml:space="preserve"> </w:t>
      </w:r>
      <w:r>
        <w:rPr>
          <w:b/>
          <w:bCs/>
        </w:rPr>
        <w:t xml:space="preserve">Business Value:</w:t>
      </w:r>
      <w:r>
        <w:t xml:space="preserve"> </w:t>
      </w:r>
      <w:r>
        <w:t xml:space="preserve">Competitive differentiator for privacy-conscious financial professionals</w:t>
      </w:r>
    </w:p>
    <w:p>
      <w:pPr>
        <w:pStyle w:val="BodyText"/>
      </w:pPr>
      <w:r>
        <w:t xml:space="preserve">This document explains the technical implementation, security advantages, and compliance implications of Paciolus’s Zero-Storage architecture.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28c2c2e77f014228071ab8a4bed118b453c7b1">
        <w:r>
          <w:rPr>
            <w:rStyle w:val="Hyperlink"/>
          </w:rPr>
          <w:t xml:space="preserve">Core Principle</w:t>
        </w:r>
      </w:hyperlink>
    </w:p>
    <w:p>
      <w:pPr>
        <w:pStyle w:val="Compact"/>
        <w:numPr>
          <w:ilvl w:val="0"/>
          <w:numId w:val="1001"/>
        </w:numPr>
      </w:pPr>
      <w:hyperlink w:anchor="X5d35709f24093f84dd2313a9812aa8f1ef5eb1e">
        <w:r>
          <w:rPr>
            <w:rStyle w:val="Hyperlink"/>
          </w:rPr>
          <w:t xml:space="preserve">What Is Stored vs. What Is Not</w:t>
        </w:r>
      </w:hyperlink>
    </w:p>
    <w:p>
      <w:pPr>
        <w:pStyle w:val="Compact"/>
        <w:numPr>
          <w:ilvl w:val="0"/>
          <w:numId w:val="1001"/>
        </w:numPr>
      </w:pPr>
      <w:hyperlink w:anchor="X6751fe8ca05f15e28410de99d7dfaf049228d27">
        <w:r>
          <w:rPr>
            <w:rStyle w:val="Hyperlink"/>
          </w:rPr>
          <w:t xml:space="preserve">Technical Implementation</w:t>
        </w:r>
      </w:hyperlink>
    </w:p>
    <w:p>
      <w:pPr>
        <w:pStyle w:val="Compact"/>
        <w:numPr>
          <w:ilvl w:val="0"/>
          <w:numId w:val="1001"/>
        </w:numPr>
      </w:pPr>
      <w:hyperlink w:anchor="X9565a5481d6c789b6606159d6fd6e689d01fbd5">
        <w:r>
          <w:rPr>
            <w:rStyle w:val="Hyperlink"/>
          </w:rPr>
          <w:t xml:space="preserve">Security Advantages</w:t>
        </w:r>
      </w:hyperlink>
    </w:p>
    <w:p>
      <w:pPr>
        <w:pStyle w:val="Compact"/>
        <w:numPr>
          <w:ilvl w:val="0"/>
          <w:numId w:val="1001"/>
        </w:numPr>
      </w:pPr>
      <w:hyperlink w:anchor="X1ec51ad03aba523be0bf14997c0d984553c21f7">
        <w:r>
          <w:rPr>
            <w:rStyle w:val="Hyperlink"/>
          </w:rPr>
          <w:t xml:space="preserve">Compliance Implications</w:t>
        </w:r>
      </w:hyperlink>
    </w:p>
    <w:p>
      <w:pPr>
        <w:pStyle w:val="Compact"/>
        <w:numPr>
          <w:ilvl w:val="0"/>
          <w:numId w:val="1001"/>
        </w:numPr>
      </w:pPr>
      <w:hyperlink w:anchor="X34acb48668bc2a45772d679a10682f427b35359">
        <w:r>
          <w:rPr>
            <w:rStyle w:val="Hyperlink"/>
          </w:rPr>
          <w:t xml:space="preserve">Competitive Differentiation</w:t>
        </w:r>
      </w:hyperlink>
    </w:p>
    <w:p>
      <w:pPr>
        <w:pStyle w:val="Compact"/>
        <w:numPr>
          <w:ilvl w:val="0"/>
          <w:numId w:val="1001"/>
        </w:numPr>
      </w:pPr>
      <w:hyperlink w:anchor="X018880ac7aacaeadb089e80309f90fc76428d1f">
        <w:r>
          <w:rPr>
            <w:rStyle w:val="Hyperlink"/>
          </w:rPr>
          <w:t xml:space="preserve">User Experience</w:t>
        </w:r>
      </w:hyperlink>
    </w:p>
    <w:p>
      <w:pPr>
        <w:pStyle w:val="Compact"/>
        <w:numPr>
          <w:ilvl w:val="0"/>
          <w:numId w:val="1001"/>
        </w:numPr>
      </w:pPr>
      <w:hyperlink w:anchor="X18eb47b7da778dc04a22995329719ec0798ca17">
        <w:r>
          <w:rPr>
            <w:rStyle w:val="Hyperlink"/>
          </w:rPr>
          <w:t xml:space="preserve">Audit Trail</w:t>
        </w:r>
      </w:hyperlink>
    </w:p>
    <w:p>
      <w:pPr>
        <w:pStyle w:val="Compact"/>
        <w:numPr>
          <w:ilvl w:val="0"/>
          <w:numId w:val="1001"/>
        </w:numPr>
      </w:pPr>
      <w:hyperlink w:anchor="Xe7158c10933eee5625c8a48b12ec778f240a6bb">
        <w:r>
          <w:rPr>
            <w:rStyle w:val="Hyperlink"/>
          </w:rPr>
          <w:t xml:space="preserve">Limitations and Trade-offs</w:t>
        </w:r>
      </w:hyperlink>
    </w:p>
    <w:p>
      <w:pPr>
        <w:pStyle w:val="Compact"/>
        <w:numPr>
          <w:ilvl w:val="0"/>
          <w:numId w:val="1001"/>
        </w:numPr>
      </w:pPr>
      <w:hyperlink w:anchor="X0615b09cdb2de20409e8790945915968489fcbc">
        <w:r>
          <w:rPr>
            <w:rStyle w:val="Hyperlink"/>
          </w:rPr>
          <w:t xml:space="preserve">Verification and Assurance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4" w:name="core-principle"/>
    <w:p>
      <w:pPr>
        <w:pStyle w:val="Heading2"/>
      </w:pPr>
      <w:r>
        <w:t xml:space="preserve">1. Core Principle</w:t>
      </w:r>
    </w:p>
    <w:bookmarkStart w:id="11" w:name="definition"/>
    <w:p>
      <w:pPr>
        <w:pStyle w:val="Heading3"/>
      </w:pPr>
      <w:r>
        <w:t xml:space="preserve">1.1 Definition</w:t>
      </w:r>
    </w:p>
    <w:p>
      <w:pPr>
        <w:pStyle w:val="FirstParagraph"/>
      </w:pPr>
      <w:r>
        <w:rPr>
          <w:b/>
          <w:bCs/>
        </w:rPr>
        <w:t xml:space="preserve">Zero-Storage</w:t>
      </w:r>
      <w:r>
        <w:t xml:space="preserve"> </w:t>
      </w:r>
      <w:r>
        <w:t xml:space="preserve">means that Paciolus</w:t>
      </w:r>
      <w:r>
        <w:t xml:space="preserve"> </w:t>
      </w:r>
      <w:r>
        <w:rPr>
          <w:b/>
          <w:bCs/>
        </w:rPr>
        <w:t xml:space="preserve">never persists financial transaction data</w:t>
      </w:r>
      <w:r>
        <w:t xml:space="preserve"> </w:t>
      </w:r>
      <w:r>
        <w:t xml:space="preserve">to any disk, database, or cloud storage system. All trial balance processing occurs in ephemeral memory and is destroyed immediately after analysis completes.</w:t>
      </w:r>
    </w:p>
    <w:bookmarkEnd w:id="11"/>
    <w:bookmarkStart w:id="12" w:name="philosophy"/>
    <w:p>
      <w:pPr>
        <w:pStyle w:val="Heading3"/>
      </w:pPr>
      <w:r>
        <w:t xml:space="preserve">1.2 Philosophy</w:t>
      </w:r>
    </w:p>
    <w:p>
      <w:pPr>
        <w:pStyle w:val="FirstParagraph"/>
      </w:pPr>
      <w:r>
        <w:t xml:space="preserve">Traditional accounting platforms operate on a</w:t>
      </w:r>
      <w:r>
        <w:t xml:space="preserve"> </w:t>
      </w:r>
      <w:r>
        <w:t xml:space="preserve">“store first, process later”</w:t>
      </w:r>
      <w:r>
        <w:t xml:space="preserve"> </w:t>
      </w:r>
      <w:r>
        <w:t xml:space="preserve">model. Paciolus inverts this: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Traditional SaaS</w:t>
            </w:r>
          </w:p>
        </w:tc>
        <w:tc>
          <w:tcPr/>
          <w:p>
            <w:pPr>
              <w:pStyle w:val="Compact"/>
            </w:pPr>
            <w:r>
              <w:t xml:space="preserve">Paciolus Zero-Storage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 → Store → Process → Display</w:t>
            </w:r>
          </w:p>
        </w:tc>
        <w:tc>
          <w:tcPr/>
          <w:p>
            <w:pPr>
              <w:pStyle w:val="Compact"/>
            </w:pPr>
            <w:r>
              <w:t xml:space="preserve">Upload → Process → Display → Discard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persists indefinitely</w:t>
            </w:r>
          </w:p>
        </w:tc>
        <w:tc>
          <w:tcPr/>
          <w:p>
            <w:pPr>
              <w:pStyle w:val="Compact"/>
            </w:pPr>
            <w:r>
              <w:t xml:space="preserve">Data exists only during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financial data</w:t>
            </w:r>
          </w:p>
        </w:tc>
        <w:tc>
          <w:tcPr/>
          <w:p>
            <w:pPr>
              <w:pStyle w:val="Compact"/>
            </w:pPr>
            <w:r>
              <w:t xml:space="preserve">Client-side data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Breach exposes all historical data</w:t>
            </w:r>
          </w:p>
        </w:tc>
        <w:tc>
          <w:tcPr/>
          <w:p>
            <w:pPr>
              <w:pStyle w:val="Compact"/>
            </w:pPr>
            <w:r>
              <w:t xml:space="preserve">Breach exposes zero financial data</w:t>
            </w:r>
          </w:p>
        </w:tc>
      </w:tr>
    </w:tbl>
    <w:bookmarkEnd w:id="12"/>
    <w:bookmarkStart w:id="13" w:name="scope"/>
    <w:p>
      <w:pPr>
        <w:pStyle w:val="Heading3"/>
      </w:pPr>
      <w:r>
        <w:t xml:space="preserve">1.3 Scope</w:t>
      </w:r>
    </w:p>
    <w:p>
      <w:pPr>
        <w:pStyle w:val="FirstParagraph"/>
      </w:pPr>
      <w:r>
        <w:t xml:space="preserve">Zero-Storage applies to:</w:t>
      </w:r>
      <w:r>
        <w:t xml:space="preserve"> </w:t>
      </w:r>
      <w:r>
        <w:t xml:space="preserve">- ✅ Trial balance CSV/Excel files</w:t>
      </w:r>
      <w:r>
        <w:t xml:space="preserve"> </w:t>
      </w:r>
      <w:r>
        <w:t xml:space="preserve">- ✅ Account names and balances</w:t>
      </w:r>
      <w:r>
        <w:t xml:space="preserve"> </w:t>
      </w:r>
      <w:r>
        <w:t xml:space="preserve">- ✅ Transaction details</w:t>
      </w:r>
      <w:r>
        <w:t xml:space="preserve"> </w:t>
      </w:r>
      <w:r>
        <w:t xml:space="preserve">- ✅ Ledger entries</w:t>
      </w:r>
      <w:r>
        <w:t xml:space="preserve"> </w:t>
      </w:r>
      <w:r>
        <w:t xml:space="preserve">- ✅ Financial reports (except user-downloaded PDFs/Excel)</w:t>
      </w:r>
    </w:p>
    <w:p>
      <w:pPr>
        <w:pStyle w:val="BodyText"/>
      </w:pPr>
      <w:r>
        <w:t xml:space="preserve">Zero-Storage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 to:</w:t>
      </w:r>
      <w:r>
        <w:t xml:space="preserve"> </w:t>
      </w:r>
      <w:r>
        <w:t xml:space="preserve">- User authentication credentials (hashed passwords)</w:t>
      </w:r>
      <w:r>
        <w:t xml:space="preserve"> </w:t>
      </w:r>
      <w:r>
        <w:t xml:space="preserve">- Client metadata (name, industry, fiscal year end)</w:t>
      </w:r>
      <w:r>
        <w:t xml:space="preserve"> </w:t>
      </w:r>
      <w:r>
        <w:t xml:space="preserve">- Audit summaries (aggregate statistics only, no detailed data)</w:t>
      </w:r>
      <w:r>
        <w:t xml:space="preserve"> </w:t>
      </w:r>
      <w:r>
        <w:t xml:space="preserve">- User preferences and settings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what-is-stored-vs.-what-is-not"/>
    <w:p>
      <w:pPr>
        <w:pStyle w:val="Heading2"/>
      </w:pPr>
      <w:r>
        <w:t xml:space="preserve">2. What Is Stored vs. What Is Not</w:t>
      </w:r>
    </w:p>
    <w:bookmarkStart w:id="15" w:name="data-classification-matrix"/>
    <w:p>
      <w:pPr>
        <w:pStyle w:val="Heading3"/>
      </w:pPr>
      <w:r>
        <w:t xml:space="preserve">2.1 Data Classification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696"/>
        <w:gridCol w:w="1853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Storage Status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Trial Balance Data</w:t>
            </w:r>
          </w:p>
        </w:tc>
        <w:tc>
          <w:tcPr/>
          <w:p>
            <w:pPr>
              <w:pStyle w:val="Compact"/>
            </w:pPr>
            <w:r>
              <w:t xml:space="preserve">❌ Never Stored</w:t>
            </w:r>
          </w:p>
        </w:tc>
        <w:tc>
          <w:tcPr/>
          <w:p>
            <w:pPr>
              <w:pStyle w:val="Compact"/>
            </w:pPr>
            <w:r>
              <w:t xml:space="preserve">Ephemeral (seconds)</w:t>
            </w:r>
          </w:p>
        </w:tc>
        <w:tc>
          <w:tcPr/>
          <w:p>
            <w:pPr>
              <w:pStyle w:val="Compact"/>
            </w:pPr>
            <w:r>
              <w:t xml:space="preserve">“Cash: $50,000 DR”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 Names</w:t>
            </w:r>
          </w:p>
        </w:tc>
        <w:tc>
          <w:tcPr/>
          <w:p>
            <w:pPr>
              <w:pStyle w:val="Compact"/>
            </w:pPr>
            <w:r>
              <w:t xml:space="preserve">❌ Never Stored</w:t>
            </w:r>
          </w:p>
        </w:tc>
        <w:tc>
          <w:tcPr/>
          <w:p>
            <w:pPr>
              <w:pStyle w:val="Compact"/>
            </w:pPr>
            <w:r>
              <w:t xml:space="preserve">Ephemeral</w:t>
            </w:r>
          </w:p>
        </w:tc>
        <w:tc>
          <w:tcPr/>
          <w:p>
            <w:pPr>
              <w:pStyle w:val="Compact"/>
            </w:pPr>
            <w:r>
              <w:t xml:space="preserve">“Accounts Receivable”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Uploaded Files</w:t>
            </w:r>
          </w:p>
        </w:tc>
        <w:tc>
          <w:tcPr/>
          <w:p>
            <w:pPr>
              <w:pStyle w:val="Compact"/>
            </w:pPr>
            <w:r>
              <w:t xml:space="preserve">❌ Never Stored</w:t>
            </w:r>
          </w:p>
        </w:tc>
        <w:tc>
          <w:tcPr/>
          <w:p>
            <w:pPr>
              <w:pStyle w:val="Compact"/>
            </w:pPr>
            <w:r>
              <w:t xml:space="preserve">Ephemeral</w:t>
            </w:r>
          </w:p>
        </w:tc>
        <w:tc>
          <w:tcPr/>
          <w:p>
            <w:pPr>
              <w:pStyle w:val="Compact"/>
            </w:pPr>
            <w:r>
              <w:t xml:space="preserve">“ClientXYZ_Q4_2024.xlsx”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Credentials</w:t>
            </w:r>
          </w:p>
        </w:tc>
        <w:tc>
          <w:tcPr/>
          <w:p>
            <w:pPr>
              <w:pStyle w:val="Compact"/>
            </w:pPr>
            <w:r>
              <w:t xml:space="preserve">✅ Stored</w:t>
            </w:r>
          </w:p>
        </w:tc>
        <w:tc>
          <w:tcPr/>
          <w:p>
            <w:pPr>
              <w:pStyle w:val="Compact"/>
            </w:pPr>
            <w:r>
              <w:t xml:space="preserve">Until account deletion</w:t>
            </w:r>
          </w:p>
        </w:tc>
        <w:tc>
          <w:tcPr/>
          <w:p>
            <w:pPr>
              <w:pStyle w:val="Compact"/>
            </w:pPr>
            <w:r>
              <w:t xml:space="preserve">“user@example.com, bcrypt hash”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Metadata</w:t>
            </w:r>
          </w:p>
        </w:tc>
        <w:tc>
          <w:tcPr/>
          <w:p>
            <w:pPr>
              <w:pStyle w:val="Compact"/>
            </w:pPr>
            <w:r>
              <w:t xml:space="preserve">✅ Stored</w:t>
            </w:r>
          </w:p>
        </w:tc>
        <w:tc>
          <w:tcPr/>
          <w:p>
            <w:pPr>
              <w:pStyle w:val="Compact"/>
            </w:pPr>
            <w:r>
              <w:t xml:space="preserve">Until deletion</w:t>
            </w:r>
          </w:p>
        </w:tc>
        <w:tc>
          <w:tcPr/>
          <w:p>
            <w:pPr>
              <w:pStyle w:val="Compact"/>
            </w:pPr>
            <w:r>
              <w:t xml:space="preserve">“Acme Corp, Technology, 12-31 FYE”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Summaries</w:t>
            </w:r>
          </w:p>
        </w:tc>
        <w:tc>
          <w:tcPr/>
          <w:p>
            <w:pPr>
              <w:pStyle w:val="Compact"/>
            </w:pPr>
            <w:r>
              <w:t xml:space="preserve">✅ Stored (aggregates)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“47 rows, balanced, 3 anomalies”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Settings</w:t>
            </w:r>
          </w:p>
        </w:tc>
        <w:tc>
          <w:tcPr/>
          <w:p>
            <w:pPr>
              <w:pStyle w:val="Compact"/>
            </w:pPr>
            <w:r>
              <w:t xml:space="preserve">✅ Stored</w:t>
            </w:r>
          </w:p>
        </w:tc>
        <w:tc>
          <w:tcPr/>
          <w:p>
            <w:pPr>
              <w:pStyle w:val="Compact"/>
            </w:pPr>
            <w:r>
              <w:t xml:space="preserve">Until account deletion</w:t>
            </w:r>
          </w:p>
        </w:tc>
        <w:tc>
          <w:tcPr/>
          <w:p>
            <w:pPr>
              <w:pStyle w:val="Compact"/>
            </w:pPr>
            <w:r>
              <w:t xml:space="preserve">“Materiality: $500, Theme: Dark”</w:t>
            </w:r>
          </w:p>
        </w:tc>
      </w:tr>
    </w:tbl>
    <w:bookmarkEnd w:id="15"/>
    <w:bookmarkStart w:id="19" w:name="controlled-storage-exceptions"/>
    <w:p>
      <w:pPr>
        <w:pStyle w:val="Heading3"/>
      </w:pPr>
      <w:r>
        <w:t xml:space="preserve">2.2 Controlled Storage Exceptions</w:t>
      </w:r>
    </w:p>
    <w:p>
      <w:pPr>
        <w:pStyle w:val="FirstParagraph"/>
      </w:pPr>
      <w:r>
        <w:t xml:space="preserve">Paciolus maintains a</w:t>
      </w:r>
      <w:r>
        <w:t xml:space="preserve"> </w:t>
      </w:r>
      <w:r>
        <w:rPr>
          <w:b/>
          <w:bCs/>
        </w:rPr>
        <w:t xml:space="preserve">minimal metadata database</w:t>
      </w:r>
      <w:r>
        <w:t xml:space="preserve"> </w:t>
      </w:r>
      <w:r>
        <w:t xml:space="preserve">for essential business functions:</w:t>
      </w:r>
    </w:p>
    <w:bookmarkStart w:id="16" w:name="users-table"/>
    <w:p>
      <w:pPr>
        <w:pStyle w:val="Heading4"/>
      </w:pPr>
      <w:r>
        <w:t xml:space="preserve">Users Table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Authentication and authorization</w:t>
      </w:r>
      <w:r>
        <w:br/>
      </w:r>
      <w:r>
        <w:rPr>
          <w:b/>
          <w:bCs/>
        </w:rPr>
        <w:t xml:space="preserve">Fields Stored:</w:t>
      </w:r>
      <w:r>
        <w:t xml:space="preserve"> </w:t>
      </w:r>
      <w:r>
        <w:t xml:space="preserve">- User ID (UUID)</w:t>
      </w:r>
      <w:r>
        <w:t xml:space="preserve"> </w:t>
      </w:r>
      <w:r>
        <w:t xml:space="preserve">- Email address (for login)</w:t>
      </w:r>
      <w:r>
        <w:t xml:space="preserve"> </w:t>
      </w:r>
      <w:r>
        <w:t xml:space="preserve">- Password hash (bcrypt, salted)</w:t>
      </w:r>
      <w:r>
        <w:t xml:space="preserve"> </w:t>
      </w:r>
      <w:r>
        <w:t xml:space="preserve">- Account creation date</w:t>
      </w:r>
      <w:r>
        <w:t xml:space="preserve"> </w:t>
      </w:r>
      <w:r>
        <w:t xml:space="preserve">- Last login timestamp</w:t>
      </w:r>
      <w:r>
        <w:t xml:space="preserve"> </w:t>
      </w:r>
      <w:r>
        <w:t xml:space="preserve">- User preferences (JSON: materiality defaults, UI settings)</w:t>
      </w:r>
    </w:p>
    <w:p>
      <w:pPr>
        <w:pStyle w:val="BodyText"/>
      </w:pPr>
      <w:r>
        <w:rPr>
          <w:b/>
          <w:bCs/>
        </w:rPr>
        <w:t xml:space="preserve">What Is NOT Stored:</w:t>
      </w:r>
      <w:r>
        <w:t xml:space="preserve"> </w:t>
      </w:r>
      <w:r>
        <w:t xml:space="preserve">- Financial data of any kind</w:t>
      </w:r>
      <w:r>
        <w:t xml:space="preserve"> </w:t>
      </w:r>
      <w:r>
        <w:t xml:space="preserve">- Client financial information</w:t>
      </w:r>
      <w:r>
        <w:t xml:space="preserve"> </w:t>
      </w:r>
      <w:r>
        <w:t xml:space="preserve">- Trial balance results</w:t>
      </w:r>
    </w:p>
    <w:bookmarkEnd w:id="16"/>
    <w:bookmarkStart w:id="17" w:name="clients-table"/>
    <w:p>
      <w:pPr>
        <w:pStyle w:val="Heading4"/>
      </w:pPr>
      <w:r>
        <w:t xml:space="preserve">Clients Table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Organizational metadata for fractional CFOs managing multiple entities</w:t>
      </w:r>
      <w:r>
        <w:br/>
      </w:r>
      <w:r>
        <w:rPr>
          <w:b/>
          <w:bCs/>
        </w:rPr>
        <w:t xml:space="preserve">Fields Stored:</w:t>
      </w:r>
      <w:r>
        <w:t xml:space="preserve"> </w:t>
      </w:r>
      <w:r>
        <w:t xml:space="preserve">- Client ID (UUID)</w:t>
      </w:r>
      <w:r>
        <w:t xml:space="preserve"> </w:t>
      </w:r>
      <w:r>
        <w:t xml:space="preserve">- User ID (foreign key, multi-tenant isolation)</w:t>
      </w:r>
      <w:r>
        <w:t xml:space="preserve"> </w:t>
      </w:r>
      <w:r>
        <w:t xml:space="preserve">- Client company name</w:t>
      </w:r>
      <w:r>
        <w:t xml:space="preserve"> </w:t>
      </w:r>
      <w:r>
        <w:t xml:space="preserve">- Industry classification (12 standard categories)</w:t>
      </w:r>
      <w:r>
        <w:t xml:space="preserve"> </w:t>
      </w:r>
      <w:r>
        <w:t xml:space="preserve">- Fiscal year end (MM-DD format)</w:t>
      </w:r>
      <w:r>
        <w:t xml:space="preserve"> </w:t>
      </w:r>
      <w:r>
        <w:t xml:space="preserve">- Created/updated timestamps</w:t>
      </w:r>
      <w:r>
        <w:t xml:space="preserve"> </w:t>
      </w:r>
      <w:r>
        <w:t xml:space="preserve">- Client-specific settings (JSON: materiality formulas)</w:t>
      </w:r>
    </w:p>
    <w:p>
      <w:pPr>
        <w:pStyle w:val="BodyText"/>
      </w:pPr>
      <w:r>
        <w:rPr>
          <w:b/>
          <w:bCs/>
        </w:rPr>
        <w:t xml:space="preserve">What Is NOT Stored:</w:t>
      </w:r>
      <w:r>
        <w:t xml:space="preserve"> </w:t>
      </w:r>
      <w:r>
        <w:t xml:space="preserve">- Trial balance data for the client</w:t>
      </w:r>
      <w:r>
        <w:t xml:space="preserve"> </w:t>
      </w:r>
      <w:r>
        <w:t xml:space="preserve">- Account balances or transactions</w:t>
      </w:r>
      <w:r>
        <w:t xml:space="preserve"> </w:t>
      </w:r>
      <w:r>
        <w:t xml:space="preserve">- Audit results or anomaly details</w:t>
      </w:r>
    </w:p>
    <w:bookmarkEnd w:id="17"/>
    <w:bookmarkStart w:id="18" w:name="activity-logs-table"/>
    <w:p>
      <w:pPr>
        <w:pStyle w:val="Heading4"/>
      </w:pPr>
      <w:r>
        <w:t xml:space="preserve">Activity Logs Table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 activity history for workflow tracking (GDPR/CCPA compliant)</w:t>
      </w:r>
      <w:r>
        <w:br/>
      </w:r>
      <w:r>
        <w:rPr>
          <w:b/>
          <w:bCs/>
        </w:rPr>
        <w:t xml:space="preserve">Fields Stored:</w:t>
      </w:r>
      <w:r>
        <w:t xml:space="preserve"> </w:t>
      </w:r>
      <w:r>
        <w:t xml:space="preserve">- Activity ID (UUID)</w:t>
      </w:r>
      <w:r>
        <w:t xml:space="preserve"> </w:t>
      </w:r>
      <w:r>
        <w:t xml:space="preserve">- User ID (foreign key)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Filename hash</w:t>
      </w:r>
      <w:r>
        <w:t xml:space="preserve"> </w:t>
      </w:r>
      <w:r>
        <w:t xml:space="preserve">(SHA-256, irreversible)</w:t>
      </w:r>
      <w:r>
        <w:t xml:space="preserve"> </w:t>
      </w:r>
      <w:r>
        <w:t xml:space="preserve">- Filename display (first 12 characters only)</w:t>
      </w:r>
      <w:r>
        <w:t xml:space="preserve"> </w:t>
      </w:r>
      <w:r>
        <w:t xml:space="preserve">- Timestamp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Aggregate statistics only:</w:t>
      </w:r>
      <w:r>
        <w:t xml:space="preserve"> </w:t>
      </w:r>
      <w:r>
        <w:t xml:space="preserve">- Row count (integer)</w:t>
      </w:r>
      <w:r>
        <w:t xml:space="preserve"> </w:t>
      </w:r>
      <w:r>
        <w:t xml:space="preserve">- Total debits (sum only, no details)</w:t>
      </w:r>
      <w:r>
        <w:t xml:space="preserve"> </w:t>
      </w:r>
      <w:r>
        <w:t xml:space="preserve">- Total credits (sum only, no details)</w:t>
      </w:r>
      <w:r>
        <w:t xml:space="preserve"> </w:t>
      </w:r>
      <w:r>
        <w:t xml:space="preserve">- Balanced status (boolean)</w:t>
      </w:r>
      <w:r>
        <w:t xml:space="preserve"> </w:t>
      </w:r>
      <w:r>
        <w:t xml:space="preserve">- Anomaly count (integer only, no specifics)</w:t>
      </w:r>
      <w:r>
        <w:t xml:space="preserve"> </w:t>
      </w:r>
      <w:r>
        <w:t xml:space="preserve">- Materiality threshold used</w:t>
      </w:r>
    </w:p>
    <w:p>
      <w:pPr>
        <w:pStyle w:val="BodyText"/>
      </w:pPr>
      <w:r>
        <w:rPr>
          <w:b/>
          <w:bCs/>
        </w:rPr>
        <w:t xml:space="preserve">What Is NOT Stored:</w:t>
      </w:r>
      <w:r>
        <w:t xml:space="preserve"> </w:t>
      </w:r>
      <w:r>
        <w:t xml:space="preserve">- Original filename (hashed for privacy)</w:t>
      </w:r>
      <w:r>
        <w:t xml:space="preserve"> </w:t>
      </w:r>
      <w:r>
        <w:t xml:space="preserve">- File contents or raw data</w:t>
      </w:r>
      <w:r>
        <w:t xml:space="preserve"> </w:t>
      </w:r>
      <w:r>
        <w:t xml:space="preserve">- Specific account names or balances</w:t>
      </w:r>
      <w:r>
        <w:t xml:space="preserve"> </w:t>
      </w:r>
      <w:r>
        <w:t xml:space="preserve">- Individual transaction details</w:t>
      </w:r>
      <w:r>
        <w:t xml:space="preserve"> </w:t>
      </w:r>
      <w:r>
        <w:t xml:space="preserve">- Anomaly descriptions (which accounts had issues)</w:t>
      </w:r>
    </w:p>
    <w:bookmarkEnd w:id="18"/>
    <w:bookmarkEnd w:id="19"/>
    <w:bookmarkStart w:id="20" w:name="storage-duration"/>
    <w:p>
      <w:pPr>
        <w:pStyle w:val="Heading3"/>
      </w:pPr>
      <w:r>
        <w:t xml:space="preserve">2.3 Storage Duration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3099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Deletion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credentials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User account deletion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metadata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User deletes client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logs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Automatic expiration or user deletion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summaries</w:t>
            </w:r>
          </w:p>
        </w:tc>
        <w:tc>
          <w:tcPr/>
          <w:p>
            <w:pPr>
              <w:pStyle w:val="Compact"/>
            </w:pPr>
            <w:r>
              <w:t xml:space="preserve">2 years</w:t>
            </w:r>
          </w:p>
        </w:tc>
        <w:tc>
          <w:tcPr/>
          <w:p>
            <w:pPr>
              <w:pStyle w:val="Compact"/>
            </w:pPr>
            <w:r>
              <w:t xml:space="preserve">Automatic expiration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settings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  <w:tc>
          <w:tcPr/>
          <w:p>
            <w:pPr>
              <w:pStyle w:val="Compact"/>
            </w:pPr>
            <w:r>
              <w:t xml:space="preserve">User account deletion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Trial balance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seconds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 garbage collection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6" w:name="technical-implementation"/>
    <w:p>
      <w:pPr>
        <w:pStyle w:val="Heading2"/>
      </w:pPr>
      <w:r>
        <w:t xml:space="preserve">3. Technical Implementation</w:t>
      </w:r>
    </w:p>
    <w:bookmarkStart w:id="22" w:name="in-memory-processing-architecture"/>
    <w:p>
      <w:pPr>
        <w:pStyle w:val="Heading3"/>
      </w:pPr>
      <w:r>
        <w:t xml:space="preserve">3.1 In-Memory Processing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USER'S BROWSER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1. User uploads CSV/Excel file                             │</w:t>
      </w:r>
      <w:r>
        <w:br/>
      </w:r>
      <w:r>
        <w:rPr>
          <w:rStyle w:val="VerbatimChar"/>
        </w:rPr>
        <w:t xml:space="preserve">│  2. File sent via HTTPS to Paciolus API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HTTPS POST /audit/trial-balance</w:t>
      </w:r>
      <w:r>
        <w:br/>
      </w:r>
      <w:r>
        <w:rPr>
          <w:rStyle w:val="VerbatimChar"/>
        </w:rPr>
        <w:t xml:space="preserve">                       │ (multipart/form-data)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PACIOLUS API SERVER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3. FastAPI receives file in BytesIO buffer (memory)         │</w:t>
      </w:r>
      <w:r>
        <w:br/>
      </w:r>
      <w:r>
        <w:rPr>
          <w:rStyle w:val="VerbatimChar"/>
        </w:rPr>
        <w:t xml:space="preserve">│  4. pandas.read_csv() loads into DataFrame (memory)          │</w:t>
      </w:r>
      <w:r>
        <w:br/>
      </w:r>
      <w:r>
        <w:rPr>
          <w:rStyle w:val="VerbatimChar"/>
        </w:rPr>
        <w:t xml:space="preserve">│  5. Audit engine processes data:                            │</w:t>
      </w:r>
      <w:r>
        <w:br/>
      </w:r>
      <w:r>
        <w:rPr>
          <w:rStyle w:val="VerbatimChar"/>
        </w:rPr>
        <w:t xml:space="preserve">│     - Classify accounts (heuristics)                         │</w:t>
      </w:r>
      <w:r>
        <w:br/>
      </w:r>
      <w:r>
        <w:rPr>
          <w:rStyle w:val="VerbatimChar"/>
        </w:rPr>
        <w:t xml:space="preserve">│     - Detect anomalies (debit/credit violations)             │</w:t>
      </w:r>
      <w:r>
        <w:br/>
      </w:r>
      <w:r>
        <w:rPr>
          <w:rStyle w:val="VerbatimChar"/>
        </w:rPr>
        <w:t xml:space="preserve">│     - Calculate materiality (user threshold)                 │</w:t>
      </w:r>
      <w:r>
        <w:br/>
      </w:r>
      <w:r>
        <w:rPr>
          <w:rStyle w:val="VerbatimChar"/>
        </w:rPr>
        <w:t xml:space="preserve">│  6. Generate summary statistics (aggregates only)            │</w:t>
      </w:r>
      <w:r>
        <w:br/>
      </w:r>
      <w:r>
        <w:rPr>
          <w:rStyle w:val="VerbatimChar"/>
        </w:rPr>
        <w:t xml:space="preserve">│  7. Return JSON response to client                           │</w:t>
      </w:r>
      <w:r>
        <w:br/>
      </w:r>
      <w:r>
        <w:rPr>
          <w:rStyle w:val="VerbatimChar"/>
        </w:rPr>
        <w:t xml:space="preserve">│  8. BytesIO buffer cleared (Python gc.collect())             │</w:t>
      </w:r>
      <w:r>
        <w:br/>
      </w:r>
      <w:r>
        <w:rPr>
          <w:rStyle w:val="VerbatimChar"/>
        </w:rPr>
        <w:t xml:space="preserve">│  9. DataFrame destroyed (memory freed)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HTTPS Response (JSON)</w:t>
      </w:r>
      <w:r>
        <w:br/>
      </w:r>
      <w:r>
        <w:rPr>
          <w:rStyle w:val="VerbatimChar"/>
        </w:rPr>
        <w:t xml:space="preserve">                       │ { "balanced": true, "anomalies": 3, ... }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USER'S BROWSER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10. React renders results in UI (ephemeral state)           │</w:t>
      </w:r>
      <w:r>
        <w:br/>
      </w:r>
      <w:r>
        <w:rPr>
          <w:rStyle w:val="VerbatimChar"/>
        </w:rPr>
        <w:t xml:space="preserve">│  11. User can download PDF/Excel (client-side generation)    │</w:t>
      </w:r>
      <w:r>
        <w:br/>
      </w:r>
      <w:r>
        <w:rPr>
          <w:rStyle w:val="VerbatimChar"/>
        </w:rPr>
        <w:t xml:space="preserve">│  12. Session ends → All data cleared from browser memory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No disk writes at any stage</w:t>
      </w:r>
      <w:r>
        <w:t xml:space="preserve"> </w:t>
      </w:r>
      <w:r>
        <w:t xml:space="preserve">- File exists in server memory for &lt;5 seconds (typical analysis time)</w:t>
      </w:r>
      <w:r>
        <w:t xml:space="preserve"> </w:t>
      </w:r>
      <w:r>
        <w:t xml:space="preserve">- Results exist only in React component state (browser RAM)</w:t>
      </w:r>
      <w:r>
        <w:t xml:space="preserve"> </w:t>
      </w:r>
      <w:r>
        <w:t xml:space="preserve">- Session storage used only for JWT token (not financial data)</w:t>
      </w:r>
    </w:p>
    <w:bookmarkEnd w:id="22"/>
    <w:bookmarkStart w:id="23" w:name="streaming-processing-for-large-files"/>
    <w:p>
      <w:pPr>
        <w:pStyle w:val="Heading3"/>
      </w:pPr>
      <w:r>
        <w:t xml:space="preserve">3.2 Streaming Processing for Large Files</w:t>
      </w:r>
    </w:p>
    <w:p>
      <w:pPr>
        <w:pStyle w:val="FirstParagraph"/>
      </w:pPr>
      <w:r>
        <w:t xml:space="preserve">For trial balances with 50,000+ rows, Paciolus uses</w:t>
      </w:r>
      <w:r>
        <w:t xml:space="preserve"> </w:t>
      </w:r>
      <w:r>
        <w:rPr>
          <w:b/>
          <w:bCs/>
        </w:rPr>
        <w:t xml:space="preserve">chunked streaming</w:t>
      </w:r>
      <w:r>
        <w:t xml:space="preserve"> </w:t>
      </w:r>
      <w:r>
        <w:t xml:space="preserve">to avoid memory overload:</w:t>
      </w:r>
    </w:p>
    <w:p>
      <w:pPr>
        <w:pStyle w:val="SourceCode"/>
      </w:pPr>
      <w:r>
        <w:rPr>
          <w:rStyle w:val="CommentTok"/>
        </w:rPr>
        <w:t xml:space="preserve"># audit_engine.py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audit_trial_balance_streaming(file_buffer, chunk_size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Process large trial balances in memory-efficient chunks.</w:t>
      </w:r>
      <w:r>
        <w:br/>
      </w:r>
      <w:r>
        <w:rPr>
          <w:rStyle w:val="CommentTok"/>
        </w:rPr>
        <w:t xml:space="preserve">    Each chunk is processed and discarded before the next loads.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chunk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pd.read_csv(file_buffer, chunksize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chunk_size):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Process chunk</w:t>
      </w:r>
      <w:r>
        <w:br/>
      </w:r>
      <w:r>
        <w:rPr>
          <w:rStyle w:val="NormalTok"/>
        </w:rPr>
        <w:t xml:space="preserve">        anomalies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detect_anomalies(chunk)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      aggregate_stats(anomalies)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Explicitly clear chunk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</w:t>
      </w:r>
      <w:r>
        <w:rPr>
          <w:rStyle w:val="NormalTok"/>
        </w:rPr>
        <w:t xml:space="preserve"> chunk</w:t>
      </w:r>
      <w:r>
        <w:br/>
      </w:r>
      <w:r>
        <w:rPr>
          <w:rStyle w:val="NormalTok"/>
        </w:rPr>
        <w:t xml:space="preserve">        gc.collect()  </w:t>
      </w:r>
      <w:r>
        <w:rPr>
          <w:rStyle w:val="CommentTok"/>
        </w:rPr>
        <w:t xml:space="preserve"># Force garbage collection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aggregated_results  </w:t>
      </w:r>
      <w:r>
        <w:rPr>
          <w:rStyle w:val="CommentTok"/>
        </w:rPr>
        <w:t xml:space="preserve"># Summary only, no raw data</w:t>
      </w:r>
    </w:p>
    <w:p>
      <w:pPr>
        <w:pStyle w:val="FirstParagraph"/>
      </w:pPr>
      <w:r>
        <w:rPr>
          <w:b/>
          <w:bCs/>
        </w:rPr>
        <w:t xml:space="preserve">Memory footprint</w:t>
      </w:r>
      <w:r>
        <w:t xml:space="preserve">: Maximum 10,000 rows loaded at any time, regardless of file size.</w:t>
      </w:r>
    </w:p>
    <w:bookmarkEnd w:id="23"/>
    <w:bookmarkStart w:id="24" w:name="garbage-collection"/>
    <w:p>
      <w:pPr>
        <w:pStyle w:val="Heading3"/>
      </w:pPr>
      <w:r>
        <w:t xml:space="preserve">3.3 Garbage Collection</w:t>
      </w:r>
    </w:p>
    <w:p>
      <w:pPr>
        <w:pStyle w:val="FirstParagraph"/>
      </w:pPr>
      <w:r>
        <w:t xml:space="preserve">Python’s garbage collector is explicitly invoked after processing: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gc</w:t>
      </w:r>
      <w:r>
        <w:br/>
      </w:r>
      <w:r>
        <w:br/>
      </w:r>
      <w:r>
        <w:rPr>
          <w:rStyle w:val="CommentTok"/>
        </w:rPr>
        <w:t xml:space="preserve"># After processing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dataframe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br/>
      </w:r>
      <w:r>
        <w:rPr>
          <w:rStyle w:val="NormalTok"/>
        </w:rPr>
        <w:t xml:space="preserve">gc.collect()  </w:t>
      </w:r>
      <w:r>
        <w:rPr>
          <w:rStyle w:val="CommentTok"/>
        </w:rPr>
        <w:t xml:space="preserve"># Force immediate memory reclamation</w:t>
      </w:r>
    </w:p>
    <w:p>
      <w:pPr>
        <w:pStyle w:val="FirstParagraph"/>
      </w:pPr>
      <w:r>
        <w:t xml:space="preserve">This ensures financial data is purged from RAM immediately, not left for eventual cleanup.</w:t>
      </w:r>
    </w:p>
    <w:bookmarkEnd w:id="24"/>
    <w:bookmarkStart w:id="25" w:name="export-mechanism-pdfexcel"/>
    <w:p>
      <w:pPr>
        <w:pStyle w:val="Heading3"/>
      </w:pPr>
      <w:r>
        <w:t xml:space="preserve">3.4 Export Mechanism (PDF/Excel)</w:t>
      </w:r>
    </w:p>
    <w:p>
      <w:pPr>
        <w:pStyle w:val="FirstParagraph"/>
      </w:pPr>
      <w:r>
        <w:t xml:space="preserve">When users export diagnostic reports: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 generates PDF/Excel in BytesIO buffer</w:t>
      </w:r>
      <w:r>
        <w:t xml:space="preserve"> </w:t>
      </w:r>
      <w:r>
        <w:t xml:space="preserve">(memory, not disk)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Streams to user via HTTP chunked transfer</w:t>
      </w:r>
      <w:r>
        <w:t xml:space="preserve"> </w:t>
      </w:r>
      <w:r>
        <w:t xml:space="preserve">(8KB chunks)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Buffer cleared immediately after streaming completes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User’s browser saves file locally</w:t>
      </w:r>
      <w:r>
        <w:t xml:space="preserve"> </w:t>
      </w:r>
      <w:r>
        <w:t xml:space="preserve">(user’s device, not Paciolus servers)</w:t>
      </w:r>
    </w:p>
    <w:p>
      <w:pPr>
        <w:pStyle w:val="FirstParagraph"/>
      </w:pPr>
      <w:r>
        <w:rPr>
          <w:b/>
          <w:bCs/>
        </w:rPr>
        <w:t xml:space="preserve">Key Point:</w:t>
      </w:r>
      <w:r>
        <w:t xml:space="preserve"> </w:t>
      </w:r>
      <w:r>
        <w:t xml:space="preserve">The exported file never touches Paciolus’s persistent storage.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ecurity-advantages"/>
    <w:p>
      <w:pPr>
        <w:pStyle w:val="Heading2"/>
      </w:pPr>
      <w:r>
        <w:t xml:space="preserve">4. Security Advantages</w:t>
      </w:r>
    </w:p>
    <w:bookmarkStart w:id="27" w:name="breach-impact-analysis"/>
    <w:p>
      <w:pPr>
        <w:pStyle w:val="Heading3"/>
      </w:pPr>
      <w:r>
        <w:t xml:space="preserve">4.1 Breach Impact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851"/>
        <w:gridCol w:w="34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Traditional SaaS</w:t>
            </w:r>
          </w:p>
        </w:tc>
        <w:tc>
          <w:tcPr/>
          <w:p>
            <w:pPr>
              <w:pStyle w:val="Compact"/>
            </w:pPr>
            <w:r>
              <w:t xml:space="preserve">Paciolus Zero-Storage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breach</w:t>
            </w:r>
          </w:p>
        </w:tc>
        <w:tc>
          <w:tcPr/>
          <w:p>
            <w:pPr>
              <w:pStyle w:val="Compact"/>
            </w:pPr>
            <w:r>
              <w:t xml:space="preserve">All historical financial data exposed</w:t>
            </w:r>
          </w:p>
        </w:tc>
        <w:tc>
          <w:tcPr/>
          <w:p>
            <w:pPr>
              <w:pStyle w:val="Compact"/>
            </w:pPr>
            <w:r>
              <w:t xml:space="preserve">Only user credentials and metadata exposed (no financial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compromise</w:t>
            </w:r>
          </w:p>
        </w:tc>
        <w:tc>
          <w:tcPr/>
          <w:p>
            <w:pPr>
              <w:pStyle w:val="Compact"/>
            </w:pPr>
            <w:r>
              <w:t xml:space="preserve">Attacker gains access to stored files</w:t>
            </w:r>
          </w:p>
        </w:tc>
        <w:tc>
          <w:tcPr/>
          <w:p>
            <w:pPr>
              <w:pStyle w:val="Compact"/>
            </w:pPr>
            <w:r>
              <w:t xml:space="preserve">No files exist on server to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theft</w:t>
            </w:r>
          </w:p>
        </w:tc>
        <w:tc>
          <w:tcPr/>
          <w:p>
            <w:pPr>
              <w:pStyle w:val="Compact"/>
            </w:pPr>
            <w:r>
              <w:t xml:space="preserve">Years of client data in backups</w:t>
            </w:r>
          </w:p>
        </w:tc>
        <w:tc>
          <w:tcPr/>
          <w:p>
            <w:pPr>
              <w:pStyle w:val="Compact"/>
            </w:pPr>
            <w:r>
              <w:t xml:space="preserve">Backups contain zero financial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Insider threat</w:t>
            </w:r>
          </w:p>
        </w:tc>
        <w:tc>
          <w:tcPr/>
          <w:p>
            <w:pPr>
              <w:pStyle w:val="Compact"/>
            </w:pPr>
            <w:r>
              <w:t xml:space="preserve">Employee can export customer data</w:t>
            </w:r>
          </w:p>
        </w:tc>
        <w:tc>
          <w:tcPr/>
          <w:p>
            <w:pPr>
              <w:pStyle w:val="Compact"/>
            </w:pPr>
            <w:r>
              <w:t xml:space="preserve">No financial data exists to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Subpoena</w:t>
            </w:r>
          </w:p>
        </w:tc>
        <w:tc>
          <w:tcPr/>
          <w:p>
            <w:pPr>
              <w:pStyle w:val="Compact"/>
            </w:pPr>
            <w:r>
              <w:t xml:space="preserve">Must produce stored financial records</w:t>
            </w:r>
          </w:p>
        </w:tc>
        <w:tc>
          <w:tcPr/>
          <w:p>
            <w:pPr>
              <w:pStyle w:val="Compact"/>
            </w:pPr>
            <w:r>
              <w:t xml:space="preserve">Cannot produce what doesn’t exist</w:t>
            </w:r>
          </w:p>
        </w:tc>
      </w:tr>
    </w:tbl>
    <w:bookmarkEnd w:id="27"/>
    <w:bookmarkStart w:id="28" w:name="attack-surface-reduction"/>
    <w:p>
      <w:pPr>
        <w:pStyle w:val="Heading3"/>
      </w:pPr>
      <w:r>
        <w:t xml:space="preserve">4.2 Attack Surface Reduction</w:t>
      </w:r>
    </w:p>
    <w:p>
      <w:pPr>
        <w:pStyle w:val="FirstParagraph"/>
      </w:pPr>
      <w:r>
        <w:rPr>
          <w:b/>
          <w:bCs/>
        </w:rPr>
        <w:t xml:space="preserve">Eliminated Attack Vectors:</w:t>
      </w:r>
      <w:r>
        <w:t xml:space="preserve"> </w:t>
      </w:r>
      <w:r>
        <w:t xml:space="preserve">- ❌ SQL injection targeting financial data (no financial data in database)</w:t>
      </w:r>
      <w:r>
        <w:t xml:space="preserve"> </w:t>
      </w:r>
      <w:r>
        <w:t xml:space="preserve">- ❌ Ransomware encrypting client files (no files stored)</w:t>
      </w:r>
      <w:r>
        <w:t xml:space="preserve"> </w:t>
      </w:r>
      <w:r>
        <w:t xml:space="preserve">- ❌ Data exfiltration via backup systems (backups contain metadata only)</w:t>
      </w:r>
      <w:r>
        <w:t xml:space="preserve"> </w:t>
      </w:r>
      <w:r>
        <w:t xml:space="preserve">- ❌ Long-term data exposure from forgotten storage (data expires in seconds)</w:t>
      </w:r>
    </w:p>
    <w:p>
      <w:pPr>
        <w:pStyle w:val="BodyText"/>
      </w:pPr>
      <w:r>
        <w:rPr>
          <w:b/>
          <w:bCs/>
        </w:rPr>
        <w:t xml:space="preserve">Remaining Attack Vectors:</w:t>
      </w:r>
      <w:r>
        <w:t xml:space="preserve"> </w:t>
      </w:r>
      <w:r>
        <w:t xml:space="preserve">- ⚠️ Man-in-the-middle attacks (mitigated by TLS 1.3)</w:t>
      </w:r>
      <w:r>
        <w:t xml:space="preserve"> </w:t>
      </w:r>
      <w:r>
        <w:t xml:space="preserve">- ⚠️ Credential theft (mitigated by bcrypt hashing, JWT expiration)</w:t>
      </w:r>
      <w:r>
        <w:t xml:space="preserve"> </w:t>
      </w:r>
      <w:r>
        <w:t xml:space="preserve">- ⚠️ Client-side attacks (user’s browser, outside Paciolus control)</w:t>
      </w:r>
    </w:p>
    <w:bookmarkEnd w:id="28"/>
    <w:bookmarkStart w:id="29" w:name="data-breach-notification-thresholds"/>
    <w:p>
      <w:pPr>
        <w:pStyle w:val="Heading3"/>
      </w:pPr>
      <w:r>
        <w:t xml:space="preserve">4.3 Data Breach Notification Thresholds</w:t>
      </w:r>
    </w:p>
    <w:p>
      <w:pPr>
        <w:pStyle w:val="FirstParagraph"/>
      </w:pPr>
      <w:r>
        <w:t xml:space="preserve">Under GDPR and CCPA, companies must notify users of breaches involving</w:t>
      </w:r>
      <w:r>
        <w:t xml:space="preserve"> </w:t>
      </w:r>
      <w:r>
        <w:rPr>
          <w:b/>
          <w:bCs/>
        </w:rPr>
        <w:t xml:space="preserve">personal data</w:t>
      </w:r>
      <w:r>
        <w:t xml:space="preserve">. Paciolus’s exposure: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Breach Severity</w:t>
            </w:r>
          </w:p>
        </w:tc>
        <w:tc>
          <w:tcPr/>
          <w:p>
            <w:pPr>
              <w:pStyle w:val="Compact"/>
            </w:pPr>
            <w:r>
              <w:t xml:space="preserve">Notification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Trial balance data</w:t>
            </w:r>
          </w:p>
        </w:tc>
        <w:tc>
          <w:tcPr/>
          <w:p>
            <w:pPr>
              <w:pStyle w:val="Compact"/>
            </w:pPr>
            <w:r>
              <w:t xml:space="preserve">N/A (not stored)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balances</w:t>
            </w:r>
          </w:p>
        </w:tc>
        <w:tc>
          <w:tcPr/>
          <w:p>
            <w:pPr>
              <w:pStyle w:val="Compact"/>
            </w:pPr>
            <w:r>
              <w:t xml:space="preserve">N/A (not stored)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email addresses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✅ Yes (standard)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hashes</w:t>
            </w:r>
          </w:p>
        </w:tc>
        <w:tc>
          <w:tcPr/>
          <w:p>
            <w:pPr>
              <w:pStyle w:val="Compact"/>
            </w:pPr>
            <w:r>
              <w:t xml:space="preserve">Low (bcrypt)</w:t>
            </w:r>
          </w:p>
        </w:tc>
        <w:tc>
          <w:tcPr/>
          <w:p>
            <w:pPr>
              <w:pStyle w:val="Compact"/>
            </w:pPr>
            <w:r>
              <w:t xml:space="preserve">✅ Yes (standard)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names</w:t>
            </w:r>
          </w:p>
        </w:tc>
        <w:tc>
          <w:tcPr/>
          <w:p>
            <w:pPr>
              <w:pStyle w:val="Compact"/>
            </w:pPr>
            <w:r>
              <w:t xml:space="preserve">Low (metadata)</w:t>
            </w:r>
          </w:p>
        </w:tc>
        <w:tc>
          <w:tcPr/>
          <w:p>
            <w:pPr>
              <w:pStyle w:val="Compact"/>
            </w:pPr>
            <w:r>
              <w:t xml:space="preserve">✅ Yes (metadata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 transactions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N/A (not stored)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❌ No</w:t>
            </w:r>
          </w:p>
        </w:tc>
      </w:tr>
    </w:tbl>
    <w:p>
      <w:pPr>
        <w:pStyle w:val="BodyText"/>
      </w:pPr>
      <w:r>
        <w:rPr>
          <w:b/>
          <w:bCs/>
        </w:rPr>
        <w:t xml:space="preserve">Liability reduction:</w:t>
      </w:r>
      <w:r>
        <w:t xml:space="preserve"> </w:t>
      </w:r>
      <w:r>
        <w:t xml:space="preserve">The most damaging breach scenario (financial data exposure) is architecturally impossible.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3" w:name="compliance-implications"/>
    <w:p>
      <w:pPr>
        <w:pStyle w:val="Heading2"/>
      </w:pPr>
      <w:r>
        <w:t xml:space="preserve">5. Compliance Implications</w:t>
      </w:r>
    </w:p>
    <w:bookmarkStart w:id="34" w:name="gdpr-general-data-protection-regulation"/>
    <w:p>
      <w:pPr>
        <w:pStyle w:val="Heading3"/>
      </w:pPr>
      <w:r>
        <w:t xml:space="preserve">5.1 GDPR (General Data Protection Regulation)</w:t>
      </w:r>
    </w:p>
    <w:bookmarkStart w:id="31" w:name="Xf61517586ad2512469be17d25512d6054c4051f"/>
    <w:p>
      <w:pPr>
        <w:pStyle w:val="Heading4"/>
      </w:pPr>
      <w:r>
        <w:t xml:space="preserve">Article 25: Data Protection by Design and by Default</w:t>
      </w:r>
    </w:p>
    <w:p>
      <w:pPr>
        <w:pStyle w:val="FirstParagraph"/>
      </w:pPr>
      <w:r>
        <w:t xml:space="preserve">Paciolus demonstrates</w:t>
      </w:r>
      <w:r>
        <w:t xml:space="preserve"> </w:t>
      </w:r>
      <w:r>
        <w:rPr>
          <w:b/>
          <w:bCs/>
        </w:rPr>
        <w:t xml:space="preserve">privacy by design</w:t>
      </w:r>
      <w:r>
        <w:t xml:space="preserve"> </w:t>
      </w:r>
      <w:r>
        <w:t xml:space="preserve">through Zero-Storage:</w:t>
      </w:r>
    </w:p>
    <w:p>
      <w:pPr>
        <w:pStyle w:val="BlockText"/>
      </w:pPr>
      <w:r>
        <w:t xml:space="preserve">“The controller shall implement appropriate technical and organisational measures designed to implement data-protection principles, such as data minimisation.”</w:t>
      </w:r>
    </w:p>
    <w:p>
      <w:pPr>
        <w:pStyle w:val="FirstParagraph"/>
      </w:pPr>
      <w:r>
        <w:rPr>
          <w:b/>
          <w:bCs/>
        </w:rPr>
        <w:t xml:space="preserve">How Paciolus Complies: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Minimization (Article 5(1)(c)):</w:t>
      </w:r>
      <w:r>
        <w:t xml:space="preserve"> </w:t>
      </w:r>
      <w:r>
        <w:t xml:space="preserve">Trial balance data is not collected or stored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Storage Limitation (Article 5(1)(e)):</w:t>
      </w:r>
      <w:r>
        <w:t xml:space="preserve"> </w:t>
      </w:r>
      <w:r>
        <w:t xml:space="preserve">Financial data storage duration = 0 seconds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 Limitation (Article 5(1)(b)):</w:t>
      </w:r>
      <w:r>
        <w:t xml:space="preserve"> </w:t>
      </w:r>
      <w:r>
        <w:t xml:space="preserve">Metadata stored only for specified purposes (authentication, audit history)</w:t>
      </w:r>
    </w:p>
    <w:bookmarkEnd w:id="31"/>
    <w:bookmarkStart w:id="32" w:name="right-to-erasure-article-17"/>
    <w:p>
      <w:pPr>
        <w:pStyle w:val="Heading4"/>
      </w:pPr>
      <w:r>
        <w:t xml:space="preserve">Right to Erasure (Article 17)</w:t>
      </w:r>
    </w:p>
    <w:p>
      <w:pPr>
        <w:pStyle w:val="FirstParagraph"/>
      </w:pPr>
      <w:r>
        <w:t xml:space="preserve">Users can delete their data via</w:t>
      </w:r>
      <w:r>
        <w:t xml:space="preserve"> </w:t>
      </w:r>
      <w:r>
        <w:rPr>
          <w:rStyle w:val="VerbatimChar"/>
        </w:rPr>
        <w:t xml:space="preserve">/activity/clear</w:t>
      </w:r>
      <w:r>
        <w:t xml:space="preserve"> </w:t>
      </w:r>
      <w:r>
        <w:t xml:space="preserve">endpoint. Since financial data is never stored, there’s nothing to erase beyond metadata.</w:t>
      </w:r>
    </w:p>
    <w:bookmarkEnd w:id="32"/>
    <w:bookmarkStart w:id="33" w:name="data-processing-agreement-dpa"/>
    <w:p>
      <w:pPr>
        <w:pStyle w:val="Heading4"/>
      </w:pPr>
      <w:r>
        <w:t xml:space="preserve">Data Processing Agreement (DPA)</w:t>
      </w:r>
    </w:p>
    <w:p>
      <w:pPr>
        <w:pStyle w:val="FirstParagraph"/>
      </w:pPr>
      <w:r>
        <w:t xml:space="preserve">For enterprise customers, Paciolus’s DPA is simplified: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329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Processor Role</w:t>
            </w:r>
          </w:p>
        </w:tc>
        <w:tc>
          <w:tcPr/>
          <w:p>
            <w:pPr>
              <w:pStyle w:val="Compact"/>
            </w:pPr>
            <w:r>
              <w:t xml:space="preserve">Processing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Trial balances</w:t>
            </w:r>
          </w:p>
        </w:tc>
        <w:tc>
          <w:tcPr/>
          <w:p>
            <w:pPr>
              <w:pStyle w:val="Compact"/>
            </w:pPr>
            <w:r>
              <w:t xml:space="preserve">❌ Not a processor</w:t>
            </w:r>
          </w:p>
        </w:tc>
        <w:tc>
          <w:tcPr/>
          <w:p>
            <w:pPr>
              <w:pStyle w:val="Compact"/>
            </w:pPr>
            <w:r>
              <w:t xml:space="preserve">Not stored, only processed in-memory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credentials</w:t>
            </w:r>
          </w:p>
        </w:tc>
        <w:tc>
          <w:tcPr/>
          <w:p>
            <w:pPr>
              <w:pStyle w:val="Compact"/>
            </w:pPr>
            <w:r>
              <w:t xml:space="preserve">✅ Processor</w:t>
            </w:r>
          </w:p>
        </w:tc>
        <w:tc>
          <w:tcPr/>
          <w:p>
            <w:pPr>
              <w:pStyle w:val="Compact"/>
            </w:pPr>
            <w:r>
              <w:t xml:space="preserve">Stores for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metadata</w:t>
            </w:r>
          </w:p>
        </w:tc>
        <w:tc>
          <w:tcPr/>
          <w:p>
            <w:pPr>
              <w:pStyle w:val="Compact"/>
            </w:pPr>
            <w:r>
              <w:t xml:space="preserve">✅ Processor</w:t>
            </w:r>
          </w:p>
        </w:tc>
        <w:tc>
          <w:tcPr/>
          <w:p>
            <w:pPr>
              <w:pStyle w:val="Compact"/>
            </w:pPr>
            <w:r>
              <w:t xml:space="preserve">Stores for organizational purposes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Advantage:</w:t>
      </w:r>
      <w:r>
        <w:t xml:space="preserve"> </w:t>
      </w:r>
      <w:r>
        <w:t xml:space="preserve">Paciolus is</w:t>
      </w:r>
      <w:r>
        <w:t xml:space="preserve"> </w:t>
      </w:r>
      <w:r>
        <w:rPr>
          <w:b/>
          <w:bCs/>
        </w:rPr>
        <w:t xml:space="preserve">not a data processor</w:t>
      </w:r>
      <w:r>
        <w:t xml:space="preserve"> </w:t>
      </w:r>
      <w:r>
        <w:t xml:space="preserve">for financial data, reducing regulatory burden.</w:t>
      </w:r>
    </w:p>
    <w:bookmarkEnd w:id="33"/>
    <w:bookmarkEnd w:id="34"/>
    <w:bookmarkStart w:id="37" w:name="ccpa-california-consumer-privacy-act"/>
    <w:p>
      <w:pPr>
        <w:pStyle w:val="Heading3"/>
      </w:pPr>
      <w:r>
        <w:t xml:space="preserve">5.2 CCPA (California Consumer Privacy Act)</w:t>
      </w:r>
    </w:p>
    <w:bookmarkStart w:id="35" w:name="sale-of-personal-information"/>
    <w:p>
      <w:pPr>
        <w:pStyle w:val="Heading4"/>
      </w:pPr>
      <w:r>
        <w:t xml:space="preserve">“Sale”</w:t>
      </w:r>
      <w:r>
        <w:t xml:space="preserve"> </w:t>
      </w:r>
      <w:r>
        <w:t xml:space="preserve">of Personal Information</w:t>
      </w:r>
    </w:p>
    <w:p>
      <w:pPr>
        <w:pStyle w:val="FirstParagraph"/>
      </w:pPr>
      <w:r>
        <w:t xml:space="preserve">CCPA defines</w:t>
      </w:r>
      <w:r>
        <w:t xml:space="preserve"> </w:t>
      </w:r>
      <w:r>
        <w:t xml:space="preserve">“sale”</w:t>
      </w:r>
      <w:r>
        <w:t xml:space="preserve"> </w:t>
      </w:r>
      <w:r>
        <w:t xml:space="preserve">broadly. Paciolus’s position: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Trial balance data:</w:t>
      </w:r>
      <w:r>
        <w:t xml:space="preserve"> </w:t>
      </w:r>
      <w:r>
        <w:t xml:space="preserve">Not collected, therefore cannot be sold 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User email:</w:t>
      </w:r>
      <w:r>
        <w:t xml:space="preserve"> </w:t>
      </w:r>
      <w:r>
        <w:t xml:space="preserve">Collected, not sold 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Client metadata:</w:t>
      </w:r>
      <w:r>
        <w:t xml:space="preserve"> </w:t>
      </w:r>
      <w:r>
        <w:t xml:space="preserve">Collected, not sold ✅</w:t>
      </w:r>
    </w:p>
    <w:p>
      <w:pPr>
        <w:pStyle w:val="FirstParagraph"/>
      </w:pPr>
      <w:r>
        <w:rPr>
          <w:b/>
          <w:bCs/>
        </w:rPr>
        <w:t xml:space="preserve">Simplified disclosure:</w:t>
      </w:r>
      <w:r>
        <w:t xml:space="preserve"> </w:t>
      </w:r>
      <w:r>
        <w:t xml:space="preserve">“Paciolus does not sell your personal information and does not store your financial data.”</w:t>
      </w:r>
    </w:p>
    <w:bookmarkEnd w:id="35"/>
    <w:bookmarkStart w:id="36" w:name="right-to-deletion-1798.105"/>
    <w:p>
      <w:pPr>
        <w:pStyle w:val="Heading4"/>
      </w:pPr>
      <w:r>
        <w:t xml:space="preserve">Right to Deletion (§1798.105)</w:t>
      </w:r>
    </w:p>
    <w:p>
      <w:pPr>
        <w:pStyle w:val="FirstParagraph"/>
      </w:pPr>
      <w:r>
        <w:t xml:space="preserve">Users can request deletion of:</w:t>
      </w:r>
      <w:r>
        <w:t xml:space="preserve"> </w:t>
      </w:r>
      <w:r>
        <w:t xml:space="preserve">- ✅ User account and credentials</w:t>
      </w:r>
      <w:r>
        <w:t xml:space="preserve"> </w:t>
      </w:r>
      <w:r>
        <w:t xml:space="preserve">- ✅ Client metadata</w:t>
      </w:r>
      <w:r>
        <w:t xml:space="preserve"> </w:t>
      </w:r>
      <w:r>
        <w:t xml:space="preserve">- ✅ Activity logs (aggregate summaries)</w:t>
      </w:r>
      <w:r>
        <w:t xml:space="preserve"> </w:t>
      </w:r>
      <w:r>
        <w:t xml:space="preserve">- ❌ Trial balance data (already deleted automatically)</w:t>
      </w:r>
    </w:p>
    <w:bookmarkEnd w:id="36"/>
    <w:bookmarkEnd w:id="37"/>
    <w:bookmarkStart w:id="39" w:name="X543bded14d70ed741d25a7ba88462db6370492c"/>
    <w:p>
      <w:pPr>
        <w:pStyle w:val="Heading3"/>
      </w:pPr>
      <w:r>
        <w:t xml:space="preserve">5.3 SOC 2 Type II (Security, Availability, Confidentiality)</w:t>
      </w:r>
    </w:p>
    <w:bookmarkStart w:id="38" w:name="simplified-control-scope"/>
    <w:p>
      <w:pPr>
        <w:pStyle w:val="Heading4"/>
      </w:pPr>
      <w:r>
        <w:t xml:space="preserve">Simplified Control Scope</w:t>
      </w:r>
    </w:p>
    <w:p>
      <w:pPr>
        <w:pStyle w:val="FirstParagraph"/>
      </w:pPr>
      <w:r>
        <w:t xml:space="preserve">Traditional SaaS SOC 2 controls:</w:t>
      </w:r>
      <w:r>
        <w:t xml:space="preserve"> </w:t>
      </w:r>
      <w:r>
        <w:t xml:space="preserve">- ✅ Access control to production databases</w:t>
      </w:r>
      <w:r>
        <w:t xml:space="preserve"> </w:t>
      </w:r>
      <w:r>
        <w:t xml:space="preserve">- ✅ Encryption at rest for stored data</w:t>
      </w:r>
      <w:r>
        <w:t xml:space="preserve"> </w:t>
      </w:r>
      <w:r>
        <w:t xml:space="preserve">- ✅ Data backup and recovery procedures</w:t>
      </w:r>
      <w:r>
        <w:t xml:space="preserve"> </w:t>
      </w:r>
      <w:r>
        <w:t xml:space="preserve">- ✅ Logical access to financial data</w:t>
      </w:r>
      <w:r>
        <w:t xml:space="preserve"> </w:t>
      </w:r>
      <w:r>
        <w:t xml:space="preserve">- ✅ Change management for data schemas</w:t>
      </w:r>
    </w:p>
    <w:p>
      <w:pPr>
        <w:pStyle w:val="BodyText"/>
      </w:pPr>
      <w:r>
        <w:rPr>
          <w:b/>
          <w:bCs/>
        </w:rPr>
        <w:t xml:space="preserve">Paciolus’s reduced scope:</w:t>
      </w:r>
      <w:r>
        <w:t xml:space="preserve"> </w:t>
      </w:r>
      <w:r>
        <w:t xml:space="preserve">- ✅ Access control to production databases (metadata only)</w:t>
      </w:r>
      <w:r>
        <w:t xml:space="preserve"> </w:t>
      </w:r>
      <w:r>
        <w:t xml:space="preserve">- ✅ Encryption at rest (metadata only, no financial data)</w:t>
      </w:r>
      <w:r>
        <w:t xml:space="preserve"> </w:t>
      </w:r>
      <w:r>
        <w:t xml:space="preserve">- ✅ Data backup (metadata only, no financial data)</w:t>
      </w:r>
      <w:r>
        <w:t xml:space="preserve"> </w:t>
      </w:r>
      <w:r>
        <w:t xml:space="preserve">- ❌</w:t>
      </w:r>
      <w:r>
        <w:t xml:space="preserve"> </w:t>
      </w:r>
      <w:r>
        <w:rPr>
          <w:b/>
          <w:bCs/>
        </w:rPr>
        <w:t xml:space="preserve">Logical access to financial data (N/A - not stored)</w:t>
      </w:r>
      <w:r>
        <w:t xml:space="preserve"> </w:t>
      </w:r>
      <w:r>
        <w:t xml:space="preserve">- ❌</w:t>
      </w:r>
      <w:r>
        <w:t xml:space="preserve"> </w:t>
      </w:r>
      <w:r>
        <w:rPr>
          <w:b/>
          <w:bCs/>
        </w:rPr>
        <w:t xml:space="preserve">Change management for financial data schemas (N/A - not stored)</w:t>
      </w:r>
    </w:p>
    <w:p>
      <w:pPr>
        <w:pStyle w:val="BodyText"/>
      </w:pPr>
      <w:r>
        <w:rPr>
          <w:b/>
          <w:bCs/>
        </w:rPr>
        <w:t xml:space="preserve">Audit advantage:</w:t>
      </w:r>
      <w:r>
        <w:t xml:space="preserve"> </w:t>
      </w:r>
      <w:r>
        <w:t xml:space="preserve">Fewer controls required, simpler evidence collection.</w:t>
      </w:r>
    </w:p>
    <w:bookmarkEnd w:id="38"/>
    <w:bookmarkEnd w:id="39"/>
    <w:bookmarkStart w:id="42" w:name="industry-specific-regulations"/>
    <w:p>
      <w:pPr>
        <w:pStyle w:val="Heading3"/>
      </w:pPr>
      <w:r>
        <w:t xml:space="preserve">5.4 Industry-Specific Regulations</w:t>
      </w:r>
    </w:p>
    <w:bookmarkStart w:id="40" w:name="sox-sarbanes-oxley-section-404"/>
    <w:p>
      <w:pPr>
        <w:pStyle w:val="Heading4"/>
      </w:pPr>
      <w:r>
        <w:t xml:space="preserve">SOX (Sarbanes-Oxley Section 404)</w:t>
      </w:r>
    </w:p>
    <w:p>
      <w:pPr>
        <w:pStyle w:val="FirstParagraph"/>
      </w:pPr>
      <w:r>
        <w:t xml:space="preserve">Paciolus is</w:t>
      </w:r>
      <w:r>
        <w:t xml:space="preserve"> </w:t>
      </w:r>
      <w:r>
        <w:rPr>
          <w:b/>
          <w:bCs/>
        </w:rPr>
        <w:t xml:space="preserve">not subject to SOX</w:t>
      </w:r>
      <w:r>
        <w:t xml:space="preserve"> </w:t>
      </w:r>
      <w:r>
        <w:t xml:space="preserve">as it does not store financial records. Clients remain responsible for their own SOX compliance using data they download from Paciolus.</w:t>
      </w:r>
    </w:p>
    <w:bookmarkEnd w:id="40"/>
    <w:bookmarkStart w:id="41" w:name="X076ef7b0bd5fb0e2b69ae6620223435016539c1"/>
    <w:p>
      <w:pPr>
        <w:pStyle w:val="Heading4"/>
      </w:pPr>
      <w:r>
        <w:t xml:space="preserve">PCI DSS (Payment Card Industry Data Security Standard)</w:t>
      </w:r>
    </w:p>
    <w:p>
      <w:pPr>
        <w:pStyle w:val="FirstParagraph"/>
      </w:pPr>
      <w:r>
        <w:t xml:space="preserve">Paciolus does not process, store, or transmit payment card data.</w:t>
      </w:r>
      <w:r>
        <w:t xml:space="preserve"> </w:t>
      </w:r>
      <w:r>
        <w:rPr>
          <w:b/>
          <w:bCs/>
        </w:rPr>
        <w:t xml:space="preserve">Not applicable.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7" w:name="competitive-differentiation"/>
    <w:p>
      <w:pPr>
        <w:pStyle w:val="Heading2"/>
      </w:pPr>
      <w:r>
        <w:t xml:space="preserve">6. Competitive Differentiation</w:t>
      </w:r>
    </w:p>
    <w:bookmarkStart w:id="44" w:name="market-positioning"/>
    <w:p>
      <w:pPr>
        <w:pStyle w:val="Heading3"/>
      </w:pPr>
      <w:r>
        <w:t xml:space="preserve">6.1 Market Positioning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2"/>
        <w:gridCol w:w="2315"/>
        <w:gridCol w:w="4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Competitor</w:t>
            </w:r>
          </w:p>
        </w:tc>
        <w:tc>
          <w:tcPr/>
          <w:p>
            <w:pPr>
              <w:pStyle w:val="Compact"/>
            </w:pPr>
            <w:r>
              <w:t xml:space="preserve">Data Storage Model</w:t>
            </w:r>
          </w:p>
        </w:tc>
        <w:tc>
          <w:tcPr/>
          <w:p>
            <w:pPr>
              <w:pStyle w:val="Compact"/>
            </w:pPr>
            <w:r>
              <w:t xml:space="preserve">Paciolus Zero-Storage Advantage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QuickBooks Online</w:t>
            </w:r>
          </w:p>
        </w:tc>
        <w:tc>
          <w:tcPr/>
          <w:p>
            <w:pPr>
              <w:pStyle w:val="Compact"/>
            </w:pPr>
            <w:r>
              <w:t xml:space="preserve">Stores all transactions, invoices, reports</w:t>
            </w:r>
          </w:p>
        </w:tc>
        <w:tc>
          <w:tcPr/>
          <w:p>
            <w:pPr>
              <w:pStyle w:val="Compact"/>
            </w:pPr>
            <w:r>
              <w:t xml:space="preserve">✅ No long-term liability for client data breaches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Xero</w:t>
            </w:r>
          </w:p>
        </w:tc>
        <w:tc>
          <w:tcPr/>
          <w:p>
            <w:pPr>
              <w:pStyle w:val="Compact"/>
            </w:pPr>
            <w:r>
              <w:t xml:space="preserve">Stores full accounting ledger in cloud</w:t>
            </w:r>
          </w:p>
        </w:tc>
        <w:tc>
          <w:tcPr/>
          <w:p>
            <w:pPr>
              <w:pStyle w:val="Compact"/>
            </w:pPr>
            <w:r>
              <w:t xml:space="preserve">✅ Cannot be compelled to produce client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Sage Intacct</w:t>
            </w:r>
          </w:p>
        </w:tc>
        <w:tc>
          <w:tcPr/>
          <w:p>
            <w:pPr>
              <w:pStyle w:val="Compact"/>
            </w:pPr>
            <w:r>
              <w:t xml:space="preserve">Stores financial data with backups</w:t>
            </w:r>
          </w:p>
        </w:tc>
        <w:tc>
          <w:tcPr/>
          <w:p>
            <w:pPr>
              <w:pStyle w:val="Compact"/>
            </w:pPr>
            <w:r>
              <w:t xml:space="preserve">✅ Simpler compliance (GDPR, SOC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NetSuite</w:t>
            </w:r>
          </w:p>
        </w:tc>
        <w:tc>
          <w:tcPr/>
          <w:p>
            <w:pPr>
              <w:pStyle w:val="Compact"/>
            </w:pPr>
            <w:r>
              <w:t xml:space="preserve">Full ERP storage</w:t>
            </w:r>
          </w:p>
        </w:tc>
        <w:tc>
          <w:tcPr/>
          <w:p>
            <w:pPr>
              <w:pStyle w:val="Compact"/>
            </w:pPr>
            <w:r>
              <w:t xml:space="preserve">✅ Faster onboarding (no data migration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FreshBooks</w:t>
            </w:r>
          </w:p>
        </w:tc>
        <w:tc>
          <w:tcPr/>
          <w:p>
            <w:pPr>
              <w:pStyle w:val="Compact"/>
            </w:pPr>
            <w:r>
              <w:t xml:space="preserve">Stores invoices, expenses, time tracking</w:t>
            </w:r>
          </w:p>
        </w:tc>
        <w:tc>
          <w:tcPr/>
          <w:p>
            <w:pPr>
              <w:pStyle w:val="Compact"/>
            </w:pPr>
            <w:r>
              <w:t xml:space="preserve">✅ Privacy-first positioning for sensitive clients</w:t>
            </w:r>
          </w:p>
        </w:tc>
      </w:tr>
    </w:tbl>
    <w:bookmarkEnd w:id="44"/>
    <w:bookmarkStart w:id="45" w:name="value-proposition-for-fractional-cfos"/>
    <w:p>
      <w:pPr>
        <w:pStyle w:val="Heading3"/>
      </w:pPr>
      <w:r>
        <w:t xml:space="preserve">6.2 Value Proposition for Fractional CFOs</w:t>
      </w:r>
    </w:p>
    <w:p>
      <w:pPr>
        <w:pStyle w:val="FirstParagraph"/>
      </w:pPr>
      <w:r>
        <w:rPr>
          <w:b/>
          <w:bCs/>
        </w:rPr>
        <w:t xml:space="preserve">Target Persona:</w:t>
      </w:r>
      <w:r>
        <w:t xml:space="preserve"> </w:t>
      </w:r>
      <w:r>
        <w:t xml:space="preserve">Fractional CFO managing confidential data for 5-15 clients across industries (healthcare, legal, startups).</w:t>
      </w:r>
    </w:p>
    <w:p>
      <w:pPr>
        <w:pStyle w:val="BodyText"/>
      </w:pPr>
      <w:r>
        <w:rPr>
          <w:b/>
          <w:bCs/>
        </w:rPr>
        <w:t xml:space="preserve">Pain Point:</w:t>
      </w:r>
      <w:r>
        <w:t xml:space="preserve"> </w:t>
      </w:r>
      <w:r>
        <w:t xml:space="preserve">“I’m terrified of a data breach exposing my clients’ financials.”</w:t>
      </w:r>
    </w:p>
    <w:p>
      <w:pPr>
        <w:pStyle w:val="BodyText"/>
      </w:pPr>
      <w:r>
        <w:rPr>
          <w:b/>
          <w:bCs/>
        </w:rPr>
        <w:t xml:space="preserve">Paciolus Solution:</w:t>
      </w:r>
      <w:r>
        <w:t xml:space="preserve"> </w:t>
      </w:r>
      <w:r>
        <w:t xml:space="preserve">&gt;</w:t>
      </w:r>
      <w:r>
        <w:t xml:space="preserve"> </w:t>
      </w:r>
      <w:r>
        <w:t xml:space="preserve">“Your clients’ trial balances never touch our servers. We process the data in real-time and send you the diagnostic report. You control where the data lives—on your laptop, not in our cloud.”</w:t>
      </w:r>
    </w:p>
    <w:p>
      <w:pPr>
        <w:pStyle w:val="BodyText"/>
      </w:pPr>
      <w:r>
        <w:rPr>
          <w:b/>
          <w:bCs/>
        </w:rPr>
        <w:t xml:space="preserve">Competitive Moat:</w:t>
      </w:r>
      <w:r>
        <w:t xml:space="preserve"> </w:t>
      </w:r>
      <w:r>
        <w:t xml:space="preserve">- Competitors cannot easily replicate Zero-Storage without re-architecting their platforms</w:t>
      </w:r>
      <w:r>
        <w:t xml:space="preserve"> </w:t>
      </w:r>
      <w:r>
        <w:t xml:space="preserve">- Zero-Storage is a</w:t>
      </w:r>
      <w:r>
        <w:t xml:space="preserve"> </w:t>
      </w:r>
      <w:r>
        <w:rPr>
          <w:b/>
          <w:bCs/>
        </w:rPr>
        <w:t xml:space="preserve">credible signal</w:t>
      </w:r>
      <w:r>
        <w:t xml:space="preserve"> </w:t>
      </w:r>
      <w:r>
        <w:t xml:space="preserve">of privacy commitment (not just marketing)</w:t>
      </w:r>
      <w:r>
        <w:t xml:space="preserve"> </w:t>
      </w:r>
      <w:r>
        <w:t xml:space="preserve">- Professional liability insurance costs may be lower (reduced exposure)</w:t>
      </w:r>
    </w:p>
    <w:bookmarkEnd w:id="45"/>
    <w:bookmarkStart w:id="46" w:name="trust-signals"/>
    <w:p>
      <w:pPr>
        <w:pStyle w:val="Heading3"/>
      </w:pPr>
      <w:r>
        <w:t xml:space="preserve">6.3 Trust Signals</w:t>
      </w:r>
    </w:p>
    <w:p>
      <w:pPr>
        <w:pStyle w:val="FirstParagraph"/>
      </w:pPr>
      <w:r>
        <w:rPr>
          <w:b/>
          <w:bCs/>
        </w:rPr>
        <w:t xml:space="preserve">For Privacy-Conscious Industries:</w:t>
      </w:r>
      <w:r>
        <w:t xml:space="preserve"> </w:t>
      </w:r>
      <w:r>
        <w:t xml:space="preserve">- Healthcare practices (HIPAA-adjacent financial data)</w:t>
      </w:r>
      <w:r>
        <w:t xml:space="preserve"> </w:t>
      </w:r>
      <w:r>
        <w:t xml:space="preserve">- Law firms (client trust account audits)</w:t>
      </w:r>
      <w:r>
        <w:t xml:space="preserve"> </w:t>
      </w:r>
      <w:r>
        <w:t xml:space="preserve">- Nonprofit organizations (donor privacy concerns)</w:t>
      </w:r>
      <w:r>
        <w:t xml:space="preserve"> </w:t>
      </w:r>
      <w:r>
        <w:t xml:space="preserve">- Venture-backed startups (pre-IPO confidentiality)</w:t>
      </w:r>
    </w:p>
    <w:p>
      <w:pPr>
        <w:pStyle w:val="BodyText"/>
      </w:pPr>
      <w:r>
        <w:rPr>
          <w:b/>
          <w:bCs/>
        </w:rPr>
        <w:t xml:space="preserve">Marketing Message:</w:t>
      </w:r>
      <w:r>
        <w:t xml:space="preserve"> </w:t>
      </w:r>
      <w:r>
        <w:t xml:space="preserve">&gt;</w:t>
      </w:r>
      <w:r>
        <w:t xml:space="preserve"> </w:t>
      </w:r>
      <w:r>
        <w:t xml:space="preserve">“We can’t leak what we don’t have. Your data stays yours, processed in your browser’s memory for the few seconds it takes to analyze, then gone forever.”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user-experience"/>
    <w:p>
      <w:pPr>
        <w:pStyle w:val="Heading2"/>
      </w:pPr>
      <w:r>
        <w:t xml:space="preserve">7. User Experience</w:t>
      </w:r>
    </w:p>
    <w:bookmarkStart w:id="48" w:name="session-based-workflow"/>
    <w:p>
      <w:pPr>
        <w:pStyle w:val="Heading3"/>
      </w:pPr>
      <w:r>
        <w:t xml:space="preserve">7.1 Session-Based Workflow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Upload:</w:t>
      </w:r>
      <w:r>
        <w:t xml:space="preserve"> </w:t>
      </w:r>
      <w:r>
        <w:t xml:space="preserve">User uploads trial balance CSV/Excel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Process:</w:t>
      </w:r>
      <w:r>
        <w:t xml:space="preserve"> </w:t>
      </w:r>
      <w:r>
        <w:t xml:space="preserve">Analysis happens in &lt;5 seconds (in-memory)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Review:</w:t>
      </w:r>
      <w:r>
        <w:t xml:space="preserve"> </w:t>
      </w:r>
      <w:r>
        <w:t xml:space="preserve">Results displayed in browser (React state)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User downloads PDF/Excel report (local save)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Close Tab:</w:t>
      </w:r>
      <w:r>
        <w:t xml:space="preserve"> </w:t>
      </w:r>
      <w:r>
        <w:t xml:space="preserve">All data cleared from browser memory</w:t>
      </w:r>
    </w:p>
    <w:p>
      <w:pPr>
        <w:pStyle w:val="FirstParagraph"/>
      </w:pPr>
      <w:r>
        <w:rPr>
          <w:b/>
          <w:bCs/>
        </w:rPr>
        <w:t xml:space="preserve">Key UX Point:</w:t>
      </w:r>
      <w:r>
        <w:t xml:space="preserve"> </w:t>
      </w:r>
      <w:r>
        <w:t xml:space="preserve">Users understand that closing the tab = data gone forever (ephemeral session).</w:t>
      </w:r>
    </w:p>
    <w:bookmarkEnd w:id="48"/>
    <w:bookmarkStart w:id="49" w:name="no-recall-previous-analysis-feature"/>
    <w:p>
      <w:pPr>
        <w:pStyle w:val="Heading3"/>
      </w:pPr>
      <w:r>
        <w:t xml:space="preserve">7.2 No</w:t>
      </w:r>
      <w:r>
        <w:t xml:space="preserve"> </w:t>
      </w:r>
      <w:r>
        <w:t xml:space="preserve">“Recall Previous Analysis”</w:t>
      </w:r>
      <w:r>
        <w:t xml:space="preserve"> </w:t>
      </w:r>
      <w:r>
        <w:t xml:space="preserve">Feature</w:t>
      </w:r>
    </w:p>
    <w:p>
      <w:pPr>
        <w:pStyle w:val="FirstParagraph"/>
      </w:pPr>
      <w:r>
        <w:rPr>
          <w:b/>
          <w:bCs/>
        </w:rPr>
        <w:t xml:space="preserve">By design</w:t>
      </w:r>
      <w:r>
        <w:t xml:space="preserve">, Paciolus cannot offer:</w:t>
      </w:r>
      <w:r>
        <w:t xml:space="preserve"> </w:t>
      </w:r>
      <w:r>
        <w:t xml:space="preserve">- ❌</w:t>
      </w:r>
      <w:r>
        <w:t xml:space="preserve"> </w:t>
      </w:r>
      <w:r>
        <w:t xml:space="preserve">“View last month’s trial balance”</w:t>
      </w:r>
      <w:r>
        <w:t xml:space="preserve"> </w:t>
      </w:r>
      <w:r>
        <w:t xml:space="preserve">- ❌</w:t>
      </w:r>
      <w:r>
        <w:t xml:space="preserve"> </w:t>
      </w:r>
      <w:r>
        <w:t xml:space="preserve">“Compare Q3 2024 vs Q4 2024”</w:t>
      </w:r>
      <w:r>
        <w:t xml:space="preserve"> </w:t>
      </w:r>
      <w:r>
        <w:t xml:space="preserve">- ❌</w:t>
      </w:r>
      <w:r>
        <w:t xml:space="preserve"> </w:t>
      </w:r>
      <w:r>
        <w:t xml:space="preserve">“Retrieve analysis from October”</w:t>
      </w:r>
    </w:p>
    <w:p>
      <w:pPr>
        <w:pStyle w:val="BodyText"/>
      </w:pPr>
      <w:r>
        <w:rPr>
          <w:b/>
          <w:bCs/>
        </w:rPr>
        <w:t xml:space="preserve">Why:</w:t>
      </w:r>
      <w:r>
        <w:t xml:space="preserve"> </w:t>
      </w:r>
      <w:r>
        <w:t xml:space="preserve">The data doesn’t exist to retrieve.</w:t>
      </w:r>
    </w:p>
    <w:p>
      <w:pPr>
        <w:pStyle w:val="BodyText"/>
      </w:pPr>
      <w:r>
        <w:rPr>
          <w:b/>
          <w:bCs/>
        </w:rPr>
        <w:t xml:space="preserve">Workaround for users:</w:t>
      </w:r>
      <w:r>
        <w:t xml:space="preserve"> </w:t>
      </w:r>
      <w:r>
        <w:t xml:space="preserve">- Save exported PDF/Excel files locally</w:t>
      </w:r>
      <w:r>
        <w:t xml:space="preserve"> </w:t>
      </w:r>
      <w:r>
        <w:t xml:space="preserve">- Maintain their own archive of diagnostic reports</w:t>
      </w:r>
      <w:r>
        <w:t xml:space="preserve"> </w:t>
      </w:r>
      <w:r>
        <w:t xml:space="preserve">- Re-upload the same trial balance if re-analysis needed</w:t>
      </w:r>
    </w:p>
    <w:bookmarkEnd w:id="49"/>
    <w:bookmarkStart w:id="50" w:name="activity-history-metadata-only"/>
    <w:p>
      <w:pPr>
        <w:pStyle w:val="Heading3"/>
      </w:pPr>
      <w:r>
        <w:t xml:space="preserve">7.3 Activity History (Metadata Only)</w:t>
      </w:r>
    </w:p>
    <w:p>
      <w:pPr>
        <w:pStyle w:val="FirstParagraph"/>
      </w:pPr>
      <w:r>
        <w:t xml:space="preserve">Users can view their audit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via the Heritage Timeline:</w:t>
      </w:r>
    </w:p>
    <w:p>
      <w:pPr>
        <w:pStyle w:val="BodyText"/>
      </w:pPr>
      <w:r>
        <w:rPr>
          <w:b/>
          <w:bCs/>
        </w:rPr>
        <w:t xml:space="preserve">What’s shown:</w:t>
      </w:r>
      <w:r>
        <w:t xml:space="preserve"> </w:t>
      </w:r>
      <w:r>
        <w:t xml:space="preserve">- ✅ Date/time of each analysis</w:t>
      </w:r>
      <w:r>
        <w:t xml:space="preserve"> </w:t>
      </w:r>
      <w:r>
        <w:t xml:space="preserve">- ✅ Filename (first 12 characters, hashed)</w:t>
      </w:r>
      <w:r>
        <w:t xml:space="preserve"> </w:t>
      </w:r>
      <w:r>
        <w:t xml:space="preserve">- ✅ Balanced status (yes/no)</w:t>
      </w:r>
      <w:r>
        <w:t xml:space="preserve"> </w:t>
      </w:r>
      <w:r>
        <w:t xml:space="preserve">- ✅ Anomaly count (integer)</w:t>
      </w:r>
      <w:r>
        <w:t xml:space="preserve"> </w:t>
      </w:r>
      <w:r>
        <w:t xml:space="preserve">- ✅ Row count</w:t>
      </w:r>
    </w:p>
    <w:p>
      <w:pPr>
        <w:pStyle w:val="BodyText"/>
      </w:pPr>
      <w:r>
        <w:rPr>
          <w:b/>
          <w:bCs/>
        </w:rPr>
        <w:t xml:space="preserve">What’s NOT shown:</w:t>
      </w:r>
      <w:r>
        <w:t xml:space="preserve"> </w:t>
      </w:r>
      <w:r>
        <w:t xml:space="preserve">- ❌ Which accounts had anomalies</w:t>
      </w:r>
      <w:r>
        <w:t xml:space="preserve"> </w:t>
      </w:r>
      <w:r>
        <w:t xml:space="preserve">- ❌ Account balances</w:t>
      </w:r>
      <w:r>
        <w:t xml:space="preserve"> </w:t>
      </w:r>
      <w:r>
        <w:t xml:space="preserve">- ❌ Original file contents</w:t>
      </w:r>
    </w:p>
    <w:p>
      <w:pPr>
        <w:pStyle w:val="BodyText"/>
      </w:pPr>
      <w:r>
        <w:rPr>
          <w:b/>
          <w:bCs/>
        </w:rPr>
        <w:t xml:space="preserve">User understanding:</w:t>
      </w:r>
      <w:r>
        <w:t xml:space="preserve"> </w:t>
      </w:r>
      <w:r>
        <w:t xml:space="preserve">“I can see that I analyzed</w:t>
      </w:r>
      <w:r>
        <w:t xml:space="preserve"> </w:t>
      </w:r>
      <w:r>
        <w:t xml:space="preserve">‘ClientQ4_202…’</w:t>
      </w:r>
      <w:r>
        <w:t xml:space="preserve"> </w:t>
      </w:r>
      <w:r>
        <w:t xml:space="preserve">on Jan 15 and it had 3 anomalies, but I can’t see which accounts. I need to refer to my downloaded PDF for details.”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audit-trail"/>
    <w:p>
      <w:pPr>
        <w:pStyle w:val="Heading2"/>
      </w:pPr>
      <w:r>
        <w:t xml:space="preserve">8. Audit Trail</w:t>
      </w:r>
    </w:p>
    <w:bookmarkStart w:id="52" w:name="for-internal-audits"/>
    <w:p>
      <w:pPr>
        <w:pStyle w:val="Heading3"/>
      </w:pPr>
      <w:r>
        <w:t xml:space="preserve">8.1 For Internal Audits</w:t>
      </w:r>
    </w:p>
    <w:p>
      <w:pPr>
        <w:pStyle w:val="FirstParagraph"/>
      </w:pPr>
      <w:r>
        <w:rPr>
          <w:b/>
          <w:bCs/>
        </w:rPr>
        <w:t xml:space="preserve">Auditor question:</w:t>
      </w:r>
      <w:r>
        <w:t xml:space="preserve"> </w:t>
      </w:r>
      <w:r>
        <w:t xml:space="preserve">“Can you show me the trial balance processed on January 10, 2026?”</w:t>
      </w:r>
    </w:p>
    <w:p>
      <w:pPr>
        <w:pStyle w:val="BodyText"/>
      </w:pPr>
      <w:r>
        <w:rPr>
          <w:b/>
          <w:bCs/>
        </w:rPr>
        <w:t xml:space="preserve">Paciolus answer:</w:t>
      </w:r>
      <w:r>
        <w:t xml:space="preserve"> </w:t>
      </w:r>
      <w:r>
        <w:t xml:space="preserve">“No. The trial balance data was destroyed immediately after processing. We can show you:</w:t>
      </w:r>
      <w:r>
        <w:t xml:space="preserve"> </w:t>
      </w:r>
      <w:r>
        <w:t xml:space="preserve">- The activity log entry (metadata: date, filename hash, row count, balanced status)</w:t>
      </w:r>
      <w:r>
        <w:t xml:space="preserve"> </w:t>
      </w:r>
      <w:r>
        <w:t xml:space="preserve">- The user who performed the analysis</w:t>
      </w:r>
      <w:r>
        <w:t xml:space="preserve"> </w:t>
      </w:r>
      <w:r>
        <w:t xml:space="preserve">- The PDF report if the user downloaded it and archived it locally”</w:t>
      </w:r>
    </w:p>
    <w:p>
      <w:pPr>
        <w:pStyle w:val="BodyText"/>
      </w:pPr>
      <w:r>
        <w:rPr>
          <w:b/>
          <w:bCs/>
        </w:rPr>
        <w:t xml:space="preserve">Implication:</w:t>
      </w:r>
      <w:r>
        <w:t xml:space="preserve"> </w:t>
      </w:r>
      <w:r>
        <w:t xml:space="preserve">Paciolus shifts</w:t>
      </w:r>
      <w:r>
        <w:t xml:space="preserve"> </w:t>
      </w:r>
      <w:r>
        <w:rPr>
          <w:b/>
          <w:bCs/>
        </w:rPr>
        <w:t xml:space="preserve">data retention responsibility to the user</w:t>
      </w:r>
      <w:r>
        <w:t xml:space="preserve">.</w:t>
      </w:r>
    </w:p>
    <w:bookmarkEnd w:id="52"/>
    <w:bookmarkStart w:id="53" w:name="for-regulatory-audits"/>
    <w:p>
      <w:pPr>
        <w:pStyle w:val="Heading3"/>
      </w:pPr>
      <w:r>
        <w:t xml:space="preserve">8.2 For Regulatory Audits</w:t>
      </w:r>
    </w:p>
    <w:p>
      <w:pPr>
        <w:pStyle w:val="FirstParagraph"/>
      </w:pPr>
      <w:r>
        <w:rPr>
          <w:b/>
          <w:bCs/>
        </w:rPr>
        <w:t xml:space="preserve">Regulator:</w:t>
      </w:r>
      <w:r>
        <w:t xml:space="preserve"> </w:t>
      </w:r>
      <w:r>
        <w:t xml:space="preserve">“Produce all financial records for User ID 12345.”</w:t>
      </w:r>
    </w:p>
    <w:p>
      <w:pPr>
        <w:pStyle w:val="BodyText"/>
      </w:pPr>
      <w:r>
        <w:rPr>
          <w:b/>
          <w:bCs/>
        </w:rPr>
        <w:t xml:space="preserve">Paciolus response:</w:t>
      </w:r>
      <w:r>
        <w:t xml:space="preserve"> </w:t>
      </w:r>
      <w:r>
        <w:t xml:space="preserve">“We do not store financial records. We can produce:</w:t>
      </w:r>
      <w:r>
        <w:t xml:space="preserve"> </w:t>
      </w:r>
      <w:r>
        <w:t xml:space="preserve">- User account information (email, created date)</w:t>
      </w:r>
      <w:r>
        <w:t xml:space="preserve"> </w:t>
      </w:r>
      <w:r>
        <w:t xml:space="preserve">- Client metadata (client names, industries)</w:t>
      </w:r>
      <w:r>
        <w:t xml:space="preserve"> </w:t>
      </w:r>
      <w:r>
        <w:t xml:space="preserve">- Activity logs (aggregate summaries, no detailed financial data)</w:t>
      </w:r>
      <w:r>
        <w:t xml:space="preserve"> </w:t>
      </w:r>
      <w:r>
        <w:t xml:space="preserve">- No trial balance data is available (Zero-Storage architecture)”</w:t>
      </w:r>
    </w:p>
    <w:p>
      <w:pPr>
        <w:pStyle w:val="BodyText"/>
      </w:pPr>
      <w:r>
        <w:rPr>
          <w:b/>
          <w:bCs/>
        </w:rPr>
        <w:t xml:space="preserve">Legal advantage:</w:t>
      </w:r>
      <w:r>
        <w:t xml:space="preserve"> </w:t>
      </w:r>
      <w:r>
        <w:t xml:space="preserve">Paciolus cannot be compelled to produce data it doesn’t possess.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limitations-and-trade-offs"/>
    <w:p>
      <w:pPr>
        <w:pStyle w:val="Heading2"/>
      </w:pPr>
      <w:r>
        <w:t xml:space="preserve">9. Limitations and Trade-offs</w:t>
      </w:r>
    </w:p>
    <w:bookmarkStart w:id="55" w:name="feature-limitations"/>
    <w:p>
      <w:pPr>
        <w:pStyle w:val="Heading3"/>
      </w:pPr>
      <w:r>
        <w:t xml:space="preserve">9.1 Feature Limitations</w:t>
      </w:r>
    </w:p>
    <w:p>
      <w:pPr>
        <w:pStyle w:val="FirstParagraph"/>
      </w:pPr>
      <w:r>
        <w:rPr>
          <w:b/>
          <w:bCs/>
        </w:rPr>
        <w:t xml:space="preserve">Cannot offer:</w:t>
      </w:r>
      <w:r>
        <w:t xml:space="preserve"> </w:t>
      </w:r>
      <w:r>
        <w:t xml:space="preserve">- ❌ Longitudinal trend analysis (requires historical data storage)</w:t>
      </w:r>
      <w:r>
        <w:t xml:space="preserve"> </w:t>
      </w:r>
      <w:r>
        <w:t xml:space="preserve">- ❌ Year-over-year comparisons (no prior year data stored)</w:t>
      </w:r>
      <w:r>
        <w:t xml:space="preserve"> </w:t>
      </w:r>
      <w:r>
        <w:t xml:space="preserve">- ❌ Automated anomaly detection across time (no time series data)</w:t>
      </w:r>
      <w:r>
        <w:t xml:space="preserve"> </w:t>
      </w:r>
      <w:r>
        <w:t xml:space="preserve">- ❌</w:t>
      </w:r>
      <w:r>
        <w:t xml:space="preserve"> </w:t>
      </w:r>
      <w:r>
        <w:t xml:space="preserve">“Undo”</w:t>
      </w:r>
      <w:r>
        <w:t xml:space="preserve"> </w:t>
      </w:r>
      <w:r>
        <w:t xml:space="preserve">or</w:t>
      </w:r>
      <w:r>
        <w:t xml:space="preserve"> </w:t>
      </w:r>
      <w:r>
        <w:t xml:space="preserve">“Restore previous analysis”</w:t>
      </w:r>
      <w:r>
        <w:t xml:space="preserve"> </w:t>
      </w:r>
      <w:r>
        <w:t xml:space="preserve">(no snapshots stored)</w:t>
      </w:r>
    </w:p>
    <w:p>
      <w:pPr>
        <w:pStyle w:val="BodyText"/>
      </w:pPr>
      <w:r>
        <w:rPr>
          <w:b/>
          <w:bCs/>
        </w:rPr>
        <w:t xml:space="preserve">Workarounds:</w:t>
      </w:r>
      <w:r>
        <w:t xml:space="preserve"> </w:t>
      </w:r>
      <w:r>
        <w:t xml:space="preserve">- Users maintain their own historical diagnostic reports (PDFs/Excel)</w:t>
      </w:r>
      <w:r>
        <w:t xml:space="preserve"> </w:t>
      </w:r>
      <w:r>
        <w:t xml:space="preserve">- Comparative analysis done manually by users via exported files</w:t>
      </w:r>
    </w:p>
    <w:bookmarkEnd w:id="55"/>
    <w:bookmarkStart w:id="56" w:name="performance-trade-offs"/>
    <w:p>
      <w:pPr>
        <w:pStyle w:val="Heading3"/>
      </w:pPr>
      <w:r>
        <w:t xml:space="preserve">9.2 Performance Trade-offs</w:t>
      </w:r>
    </w:p>
    <w:p>
      <w:pPr>
        <w:pStyle w:val="FirstParagraph"/>
      </w:pPr>
      <w:r>
        <w:rPr>
          <w:b/>
          <w:bCs/>
        </w:rPr>
        <w:t xml:space="preserve">Advantages:</w:t>
      </w:r>
      <w:r>
        <w:t xml:space="preserve"> </w:t>
      </w:r>
      <w:r>
        <w:t xml:space="preserve">- ✅ Faster initial load (no data migration required)</w:t>
      </w:r>
      <w:r>
        <w:t xml:space="preserve"> </w:t>
      </w:r>
      <w:r>
        <w:t xml:space="preserve">- ✅ Instant account deletion (no data to purge)</w:t>
      </w:r>
      <w:r>
        <w:t xml:space="preserve"> </w:t>
      </w:r>
      <w:r>
        <w:t xml:space="preserve">- ✅ Scalable (no growing database of financial data)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- ⚠️ Slight latency for large files (streaming processing in real-time)</w:t>
      </w:r>
      <w:r>
        <w:t xml:space="preserve"> </w:t>
      </w:r>
      <w:r>
        <w:t xml:space="preserve">- ⚠️ Re-upload required for re-analysis (cannot pull from cache)</w:t>
      </w:r>
    </w:p>
    <w:bookmarkEnd w:id="56"/>
    <w:bookmarkStart w:id="57" w:name="business-trade-offs"/>
    <w:p>
      <w:pPr>
        <w:pStyle w:val="Heading3"/>
      </w:pPr>
      <w:r>
        <w:t xml:space="preserve">9.3 Business Trade-offs</w:t>
      </w:r>
    </w:p>
    <w:p>
      <w:pPr>
        <w:pStyle w:val="FirstParagraph"/>
      </w:pPr>
      <w:r>
        <w:rPr>
          <w:b/>
          <w:bCs/>
        </w:rPr>
        <w:t xml:space="preserve">Revenue implications:</w:t>
      </w:r>
      <w:r>
        <w:t xml:space="preserve"> </w:t>
      </w:r>
      <w:r>
        <w:t xml:space="preserve">- ✅ Lower infrastructure costs (minimal database storage)</w:t>
      </w:r>
      <w:r>
        <w:t xml:space="preserve"> </w:t>
      </w:r>
      <w:r>
        <w:t xml:space="preserve">- ✅ Lower insurance premiums (reduced liability exposure)</w:t>
      </w:r>
      <w:r>
        <w:t xml:space="preserve"> </w:t>
      </w:r>
      <w:r>
        <w:t xml:space="preserve">- ❌ Cannot upsell</w:t>
      </w:r>
      <w:r>
        <w:t xml:space="preserve"> </w:t>
      </w:r>
      <w:r>
        <w:t xml:space="preserve">“data analytics”</w:t>
      </w:r>
      <w:r>
        <w:t xml:space="preserve"> </w:t>
      </w:r>
      <w:r>
        <w:t xml:space="preserve">features that require historical data</w:t>
      </w:r>
      <w:r>
        <w:t xml:space="preserve"> </w:t>
      </w:r>
      <w:r>
        <w:t xml:space="preserve">- ❌ Cannot offer</w:t>
      </w:r>
      <w:r>
        <w:t xml:space="preserve"> </w:t>
      </w:r>
      <w:r>
        <w:t xml:space="preserve">“AI-powered insights”</w:t>
      </w:r>
      <w:r>
        <w:t xml:space="preserve"> </w:t>
      </w:r>
      <w:r>
        <w:t xml:space="preserve">based on cross-customer trends</w:t>
      </w:r>
    </w:p>
    <w:p>
      <w:pPr>
        <w:pStyle w:val="BodyText"/>
      </w:pPr>
      <w:r>
        <w:rPr>
          <w:b/>
          <w:bCs/>
        </w:rPr>
        <w:t xml:space="preserve">Strategic decision:</w:t>
      </w:r>
      <w:r>
        <w:t xml:space="preserve"> </w:t>
      </w:r>
      <w:r>
        <w:t xml:space="preserve">Paciolus prioritizes</w:t>
      </w:r>
      <w:r>
        <w:t xml:space="preserve"> </w:t>
      </w:r>
      <w:r>
        <w:rPr>
          <w:b/>
          <w:bCs/>
        </w:rPr>
        <w:t xml:space="preserve">privacy and security</w:t>
      </w:r>
      <w:r>
        <w:t xml:space="preserve"> </w:t>
      </w:r>
      <w:r>
        <w:t xml:space="preserve">over advanced analytics features.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verification-and-assurance"/>
    <w:p>
      <w:pPr>
        <w:pStyle w:val="Heading2"/>
      </w:pPr>
      <w:r>
        <w:t xml:space="preserve">10. Verification and Assurance</w:t>
      </w:r>
    </w:p>
    <w:bookmarkStart w:id="59" w:name="how-users-can-verify-zero-storage"/>
    <w:p>
      <w:pPr>
        <w:pStyle w:val="Heading3"/>
      </w:pPr>
      <w:r>
        <w:t xml:space="preserve">10.1 How Users Can Verify Zero-Storage</w:t>
      </w:r>
    </w:p>
    <w:p>
      <w:pPr>
        <w:pStyle w:val="FirstParagraph"/>
      </w:pPr>
      <w:r>
        <w:rPr>
          <w:b/>
          <w:bCs/>
        </w:rPr>
        <w:t xml:space="preserve">Transparency mechanisms: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Open-Source Codebase (Future):</w:t>
      </w:r>
    </w:p>
    <w:p>
      <w:pPr>
        <w:pStyle w:val="Compact"/>
        <w:numPr>
          <w:ilvl w:val="1"/>
          <w:numId w:val="1006"/>
        </w:numPr>
      </w:pPr>
      <w:r>
        <w:t xml:space="preserve">Backend audit engine code published on GitHub</w:t>
      </w:r>
    </w:p>
    <w:p>
      <w:pPr>
        <w:pStyle w:val="Compact"/>
        <w:numPr>
          <w:ilvl w:val="1"/>
          <w:numId w:val="1006"/>
        </w:numPr>
      </w:pPr>
      <w:r>
        <w:t xml:space="preserve">Independent security researchers can audit the code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2 Type II Report:</w:t>
      </w:r>
    </w:p>
    <w:p>
      <w:pPr>
        <w:pStyle w:val="Compact"/>
        <w:numPr>
          <w:ilvl w:val="1"/>
          <w:numId w:val="1007"/>
        </w:numPr>
      </w:pPr>
      <w:r>
        <w:t xml:space="preserve">Control:</w:t>
      </w:r>
      <w:r>
        <w:t xml:space="preserve"> </w:t>
      </w:r>
      <w:r>
        <w:t xml:space="preserve">“Financial data is not persisted to disk or database”</w:t>
      </w:r>
    </w:p>
    <w:p>
      <w:pPr>
        <w:pStyle w:val="Compact"/>
        <w:numPr>
          <w:ilvl w:val="1"/>
          <w:numId w:val="1007"/>
        </w:numPr>
      </w:pPr>
      <w:r>
        <w:t xml:space="preserve">Testing procedure: Auditor inspects database schema and confirms no financial data fields</w:t>
      </w:r>
    </w:p>
    <w:p>
      <w:pPr>
        <w:pStyle w:val="Compact"/>
        <w:numPr>
          <w:ilvl w:val="1"/>
          <w:numId w:val="1007"/>
        </w:numPr>
      </w:pPr>
      <w:r>
        <w:t xml:space="preserve">Evidence: Database dump analysis showing only metadata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Penetration Testing:</w:t>
      </w:r>
    </w:p>
    <w:p>
      <w:pPr>
        <w:pStyle w:val="Compact"/>
        <w:numPr>
          <w:ilvl w:val="1"/>
          <w:numId w:val="1008"/>
        </w:numPr>
      </w:pPr>
      <w:r>
        <w:t xml:space="preserve">Engage third-party security firm to attempt data extraction</w:t>
      </w:r>
    </w:p>
    <w:p>
      <w:pPr>
        <w:pStyle w:val="Compact"/>
        <w:numPr>
          <w:ilvl w:val="1"/>
          <w:numId w:val="1008"/>
        </w:numPr>
      </w:pPr>
      <w:r>
        <w:t xml:space="preserve">Publish summary findings confirming zero financial data storage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User-Facing Transparency:</w:t>
      </w:r>
    </w:p>
    <w:p>
      <w:pPr>
        <w:pStyle w:val="Compact"/>
        <w:numPr>
          <w:ilvl w:val="1"/>
          <w:numId w:val="1009"/>
        </w:numPr>
      </w:pPr>
      <w:r>
        <w:t xml:space="preserve">Real-time memory usage indicator in UI (shows spike during processing, immediate drop after)</w:t>
      </w:r>
    </w:p>
    <w:p>
      <w:pPr>
        <w:pStyle w:val="Compact"/>
        <w:numPr>
          <w:ilvl w:val="1"/>
          <w:numId w:val="1009"/>
        </w:numPr>
      </w:pPr>
      <w:r>
        <w:t xml:space="preserve">“Your data has been discarded”</w:t>
      </w:r>
      <w:r>
        <w:t xml:space="preserve"> </w:t>
      </w:r>
      <w:r>
        <w:t xml:space="preserve">confirmation message after analysis</w:t>
      </w:r>
    </w:p>
    <w:bookmarkEnd w:id="59"/>
    <w:bookmarkStart w:id="60" w:name="third-party-validation"/>
    <w:p>
      <w:pPr>
        <w:pStyle w:val="Heading3"/>
      </w:pPr>
      <w:r>
        <w:t xml:space="preserve">10.2 Third-Party Validation</w:t>
      </w:r>
    </w:p>
    <w:p>
      <w:pPr>
        <w:pStyle w:val="FirstParagraph"/>
      </w:pPr>
      <w:r>
        <w:rPr>
          <w:b/>
          <w:bCs/>
        </w:rPr>
        <w:t xml:space="preserve">Recommended certifications:</w:t>
      </w:r>
      <w:r>
        <w:t xml:space="preserve"> </w:t>
      </w:r>
      <w:r>
        <w:t xml:space="preserve">- ✅ SOC 2 Type II (with specific Zero-Storage controls)</w:t>
      </w:r>
      <w:r>
        <w:t xml:space="preserve"> </w:t>
      </w:r>
      <w:r>
        <w:t xml:space="preserve">- ✅ ISO 27001 (information security management)</w:t>
      </w:r>
      <w:r>
        <w:t xml:space="preserve"> </w:t>
      </w:r>
      <w:r>
        <w:t xml:space="preserve">- ✅ GDPR Article 42 certification (data protection certification)</w:t>
      </w:r>
    </w:p>
    <w:p>
      <w:pPr>
        <w:pStyle w:val="BodyText"/>
      </w:pPr>
      <w:r>
        <w:rPr>
          <w:b/>
          <w:bCs/>
        </w:rPr>
        <w:t xml:space="preserve">Audit evidence:</w:t>
      </w:r>
      <w:r>
        <w:t xml:space="preserve"> </w:t>
      </w:r>
      <w:r>
        <w:t xml:space="preserve">- Database schema documentation (shows only metadata tables)</w:t>
      </w:r>
      <w:r>
        <w:t xml:space="preserve"> </w:t>
      </w:r>
      <w:r>
        <w:t xml:space="preserve">- Code review of audit engine (confirms no persistence logic)</w:t>
      </w:r>
      <w:r>
        <w:t xml:space="preserve"> </w:t>
      </w:r>
      <w:r>
        <w:t xml:space="preserve">- Infrastructure audit (confirms no file storage configured)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Paciolus’s Zero-Storage architecture is not a marketing claim—it is a</w:t>
      </w:r>
      <w:r>
        <w:t xml:space="preserve"> </w:t>
      </w:r>
      <w:r>
        <w:rPr>
          <w:b/>
          <w:bCs/>
        </w:rPr>
        <w:t xml:space="preserve">fundamental technical design choice</w:t>
      </w:r>
      <w:r>
        <w:t xml:space="preserve"> </w:t>
      </w:r>
      <w:r>
        <w:t xml:space="preserve">with measurable security, compliance, and competitive benefits.</w:t>
      </w:r>
    </w:p>
    <w:p>
      <w:pPr>
        <w:pStyle w:val="BodyText"/>
      </w:pPr>
      <w:r>
        <w:rPr>
          <w:b/>
          <w:bCs/>
        </w:rPr>
        <w:t xml:space="preserve">For Enterprise Customers:</w:t>
      </w:r>
      <w:r>
        <w:t xml:space="preserve"> </w:t>
      </w:r>
      <w:r>
        <w:t xml:space="preserve">- Reduced breach liability</w:t>
      </w:r>
      <w:r>
        <w:t xml:space="preserve"> </w:t>
      </w:r>
      <w:r>
        <w:t xml:space="preserve">- Simplified compliance (GDPR, CCPA, SOC 2)</w:t>
      </w:r>
      <w:r>
        <w:t xml:space="preserve"> </w:t>
      </w:r>
      <w:r>
        <w:t xml:space="preserve">- Privacy-first positioning for sensitive industries</w:t>
      </w:r>
    </w:p>
    <w:p>
      <w:pPr>
        <w:pStyle w:val="BodyText"/>
      </w:pPr>
      <w:r>
        <w:rPr>
          <w:b/>
          <w:bCs/>
        </w:rPr>
        <w:t xml:space="preserve">For Paciolus:</w:t>
      </w:r>
      <w:r>
        <w:t xml:space="preserve"> </w:t>
      </w:r>
      <w:r>
        <w:t xml:space="preserve">- Competitive differentiation in a crowded market</w:t>
      </w:r>
      <w:r>
        <w:t xml:space="preserve"> </w:t>
      </w:r>
      <w:r>
        <w:t xml:space="preserve">- Lower infrastructure and insurance costs</w:t>
      </w:r>
      <w:r>
        <w:t xml:space="preserve"> </w:t>
      </w:r>
      <w:r>
        <w:t xml:space="preserve">- Credible trust signal to privacy-conscious buyers</w:t>
      </w:r>
    </w:p>
    <w:p>
      <w:pPr>
        <w:pStyle w:val="BodyText"/>
      </w:pPr>
      <w:r>
        <w:rPr>
          <w:b/>
          <w:bCs/>
        </w:rPr>
        <w:t xml:space="preserve">For Regulators:</w:t>
      </w:r>
      <w:r>
        <w:t xml:space="preserve"> </w:t>
      </w:r>
      <w:r>
        <w:t xml:space="preserve">- Architecturally enforced data minimization (GDPR Article 25)</w:t>
      </w:r>
      <w:r>
        <w:t xml:space="preserve"> </w:t>
      </w:r>
      <w:r>
        <w:t xml:space="preserve">- Transparent, auditable data handling</w:t>
      </w:r>
      <w:r>
        <w:t xml:space="preserve"> </w:t>
      </w:r>
      <w:r>
        <w:t xml:space="preserve">- Clear boundaries of data retention</w:t>
      </w:r>
    </w:p>
    <w:p>
      <w:pPr>
        <w:pStyle w:val="BodyText"/>
      </w:pPr>
      <w:r>
        <w:t xml:space="preserve">Zero-Storage is Paciolus’s</w:t>
      </w:r>
      <w:r>
        <w:t xml:space="preserve"> </w:t>
      </w:r>
      <w:r>
        <w:rPr>
          <w:b/>
          <w:bCs/>
        </w:rPr>
        <w:t xml:space="preserve">strategic moat</w:t>
      </w:r>
      <w:r>
        <w:t xml:space="preserve">. Competitors who store data cannot easily migrate to this model without rebuilding their entire platform.</w:t>
      </w:r>
    </w:p>
    <w:p>
      <w:r>
        <w:pict>
          <v:rect style="width:0;height:1.5pt" o:hralign="center" o:hrstd="t" o:hr="t"/>
        </w:pict>
      </w:r>
    </w:p>
    <w:bookmarkEnd w:id="62"/>
    <w:bookmarkStart w:id="66" w:name="appendices"/>
    <w:p>
      <w:pPr>
        <w:pStyle w:val="Heading2"/>
      </w:pPr>
      <w:r>
        <w:t xml:space="preserve">Appendices</w:t>
      </w:r>
    </w:p>
    <w:bookmarkStart w:id="63" w:name="appendix-a-glossary"/>
    <w:p>
      <w:pPr>
        <w:pStyle w:val="Heading3"/>
      </w:pPr>
      <w:r>
        <w:t xml:space="preserve">Appendix A: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Zero-Storage</w:t>
            </w:r>
          </w:p>
        </w:tc>
        <w:tc>
          <w:tcPr/>
          <w:p>
            <w:pPr>
              <w:pStyle w:val="Compact"/>
            </w:pPr>
            <w:r>
              <w:t xml:space="preserve">Architectural principle where financial data is processed in ephemeral memory and never persisted to disk or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In-Memory Processing</w:t>
            </w:r>
          </w:p>
        </w:tc>
        <w:tc>
          <w:tcPr/>
          <w:p>
            <w:pPr>
              <w:pStyle w:val="Compact"/>
            </w:pPr>
            <w:r>
              <w:t xml:space="preserve">Data processing that occurs entirely in RAM without writing to permanent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BytesIO Buffer</w:t>
            </w:r>
          </w:p>
        </w:tc>
        <w:tc>
          <w:tcPr/>
          <w:p>
            <w:pPr>
              <w:pStyle w:val="Compact"/>
            </w:pPr>
            <w:r>
              <w:t xml:space="preserve">Python object that stores file data in memory (not disk)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Ephemeral</w:t>
            </w:r>
          </w:p>
        </w:tc>
        <w:tc>
          <w:tcPr/>
          <w:p>
            <w:pPr>
              <w:pStyle w:val="Compact"/>
            </w:pPr>
            <w:r>
              <w:t xml:space="preserve">Existing only temporarily; destroyed when no longer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 Statistics</w:t>
            </w:r>
          </w:p>
        </w:tc>
        <w:tc>
          <w:tcPr/>
          <w:p>
            <w:pPr>
              <w:pStyle w:val="Compact"/>
            </w:pPr>
            <w:r>
              <w:t xml:space="preserve">Summary metrics (counts, totals) without detailed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 Hash</w:t>
            </w:r>
          </w:p>
        </w:tc>
        <w:tc>
          <w:tcPr/>
          <w:p>
            <w:pPr>
              <w:pStyle w:val="Compact"/>
            </w:pPr>
            <w:r>
              <w:t xml:space="preserve">One-way cryptographic hash function (cannot reverse to original value)</w:t>
            </w:r>
          </w:p>
        </w:tc>
      </w:tr>
    </w:tbl>
    <w:bookmarkEnd w:id="63"/>
    <w:bookmarkStart w:id="64" w:name="appendix-b-references"/>
    <w:p>
      <w:pPr>
        <w:pStyle w:val="Heading3"/>
      </w:pPr>
      <w:r>
        <w:t xml:space="preserve">Appendix B: References</w:t>
      </w:r>
    </w:p>
    <w:p>
      <w:pPr>
        <w:pStyle w:val="Compact"/>
        <w:numPr>
          <w:ilvl w:val="0"/>
          <w:numId w:val="1010"/>
        </w:numPr>
      </w:pPr>
      <w:r>
        <w:t xml:space="preserve">GDPR (General Data Protection Regulation): https://gdpr-info.eu/</w:t>
      </w:r>
    </w:p>
    <w:p>
      <w:pPr>
        <w:pStyle w:val="Compact"/>
        <w:numPr>
          <w:ilvl w:val="0"/>
          <w:numId w:val="1010"/>
        </w:numPr>
      </w:pPr>
      <w:r>
        <w:t xml:space="preserve">CCPA (California Consumer Privacy Act): https://oag.ca.gov/privacy/ccpa</w:t>
      </w:r>
    </w:p>
    <w:p>
      <w:pPr>
        <w:pStyle w:val="Compact"/>
        <w:numPr>
          <w:ilvl w:val="0"/>
          <w:numId w:val="1010"/>
        </w:numPr>
      </w:pPr>
      <w:r>
        <w:t xml:space="preserve">SOC 2 Framework: AICPA Trust Services Criteria</w:t>
      </w:r>
    </w:p>
    <w:p>
      <w:pPr>
        <w:pStyle w:val="Compact"/>
        <w:numPr>
          <w:ilvl w:val="0"/>
          <w:numId w:val="1010"/>
        </w:numPr>
      </w:pPr>
      <w:r>
        <w:t xml:space="preserve">FastAPI Documentation: https://fastapi.tiangolo.com/</w:t>
      </w:r>
    </w:p>
    <w:p>
      <w:pPr>
        <w:pStyle w:val="Compact"/>
        <w:numPr>
          <w:ilvl w:val="0"/>
          <w:numId w:val="1010"/>
        </w:numPr>
      </w:pPr>
      <w:r>
        <w:t xml:space="preserve">pandas Documentation: https://pandas.pydata.org/</w:t>
      </w:r>
    </w:p>
    <w:bookmarkEnd w:id="64"/>
    <w:bookmarkStart w:id="65" w:name="appendix-c-contact"/>
    <w:p>
      <w:pPr>
        <w:pStyle w:val="Heading3"/>
      </w:pPr>
      <w:r>
        <w:t xml:space="preserve">Appendix C: Contact</w:t>
      </w:r>
    </w:p>
    <w:p>
      <w:pPr>
        <w:pStyle w:val="FirstParagraph"/>
      </w:pPr>
      <w:r>
        <w:t xml:space="preserve">For questions about Paciolus’s Zero-Storage architecture: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Technical inquiries:</w:t>
      </w:r>
      <w:r>
        <w:t xml:space="preserve"> </w:t>
      </w:r>
      <w:r>
        <w:t xml:space="preserve">engineering@paciolus.com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Compliance inquiries:</w:t>
      </w:r>
      <w:r>
        <w:t xml:space="preserve"> </w:t>
      </w:r>
      <w:r>
        <w:t xml:space="preserve">compliance@paciolus.com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inquiries:</w:t>
      </w:r>
      <w:r>
        <w:t xml:space="preserve"> </w:t>
      </w:r>
      <w:r>
        <w:t xml:space="preserve">security@paciolus.com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 History: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2026-02-04</w:t>
            </w:r>
          </w:p>
        </w:tc>
        <w:tc>
          <w:tcPr/>
          <w:p>
            <w:pPr>
              <w:pStyle w:val="Compact"/>
            </w:pPr>
            <w:r>
              <w:t xml:space="preserve">CTO</w:t>
            </w:r>
          </w:p>
        </w:tc>
        <w:tc>
          <w:tcPr/>
          <w:p>
            <w:pPr>
              <w:pStyle w:val="Compact"/>
            </w:pPr>
            <w:r>
              <w:t xml:space="preserve">Initial publication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Paciolus — Zero-Storage Trial Balance Diagnostic Intelligence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2026-02-04T16:51:43Z</dcterms:created>
  <dcterms:modified xsi:type="dcterms:W3CDTF">2026-02-04T16:51:43Z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