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073B4C"/>
          <w:sz w:val="72"/>
          <w:szCs w:val="72"/>
        </w:rPr>
        <w:t xml:space="preserve">CaribChat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FF6B35"/>
          <w:sz w:val="40"/>
          <w:szCs w:val="40"/>
        </w:rPr>
        <w:t xml:space="preserve">UI Design Report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INFO 1601 — Group Project  |  University of the West Indies</w:t>
      </w:r>
    </w:p>
    <w:p>
      <w:pPr>
        <w:pBdr>
          <w:bottom w:val="single" w:color="FF6B35" w:sz="6" w:space="1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73B4C"/>
          <w:sz w:val="30"/>
          <w:szCs w:val="30"/>
        </w:rPr>
        <w:t xml:space="preserve">Section 5 — UI Design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Wireframes, colour palette &amp; typography for all screens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Contents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Colour Palette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Typography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Wireframes — all screens</w:t>
      </w:r>
    </w:p>
    <w:p>
      <w:pPr>
        <w:spacing w:after="20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73B4C"/>
          <w:sz w:val="22"/>
          <w:szCs w:val="22"/>
        </w:rPr>
        <w:t xml:space="preserve">Role: UI Design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Responsible for wireframes, colour palette, typography, and UI mockup reference.</w:t>
      </w:r>
    </w:p>
    <w:p>
      <w:r>
        <w:br w:type="page"/>
      </w:r>
    </w:p>
    <w:p>
      <w:pPr>
        <w:pStyle w:val="Heading1"/>
        <w:pBdr>
          <w:bottom w:val="single" w:color="FF6B3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73B4C"/>
          <w:sz w:val="36"/>
          <w:szCs w:val="36"/>
        </w:rPr>
        <w:t xml:space="preserve">5.1  Colour palette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CaribChat uses a vibrant, island-inspired colour palette rooted in the colours of the Caribbean sea, tropical sunsets, and lush vegetation. Each colour has a defined role in the interface.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Primary colours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Sunset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#FF6B35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Primary CTA</w:t>
            </w:r>
          </w:p>
        </w:tc>
        <w:tc>
          <w:tcPr>
            <w:tcW w:type="dxa" w:w="1805"/>
            <w:tcBorders>
              <w:top w:val="single" w:color="FFD166" w:sz="1"/>
              <w:left w:val="single" w:color="FFD166" w:sz="1"/>
              <w:bottom w:val="single" w:color="FFD166" w:sz="1"/>
              <w:right w:val="single" w:color="FFD166" w:sz="1"/>
            </w:tcBorders>
            <w:shd w:fill="FFD1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Mango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#FFD166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Accents</w:t>
            </w:r>
          </w:p>
        </w:tc>
        <w:tc>
          <w:tcPr>
            <w:tcW w:type="dxa" w:w="1805"/>
            <w:tcBorders>
              <w:top w:val="single" w:color="057A5F" w:sz="1"/>
              <w:left w:val="single" w:color="057A5F" w:sz="1"/>
              <w:bottom w:val="single" w:color="057A5F" w:sz="1"/>
              <w:right w:val="single" w:color="057A5F" w:sz="1"/>
            </w:tcBorders>
            <w:shd w:fill="057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 Glass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#06D6A0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Success</w:t>
            </w:r>
          </w:p>
        </w:tc>
        <w:tc>
          <w:tcPr>
            <w:tcW w:type="dxa" w:w="1805"/>
            <w:tcBorders>
              <w:top w:val="single" w:color="118AB2" w:sz="1"/>
              <w:left w:val="single" w:color="118AB2" w:sz="1"/>
              <w:bottom w:val="single" w:color="118AB2" w:sz="1"/>
              <w:right w:val="single" w:color="118AB2" w:sz="1"/>
            </w:tcBorders>
            <w:shd w:fill="118A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Caribbean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#118AB2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Links / info</w:t>
            </w:r>
          </w:p>
        </w:tc>
        <w:tc>
          <w:tcPr>
            <w:tcW w:type="dxa" w:w="1805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Sea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#073B4C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Navbar / dark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Neutrals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8D3CC" w:sz="1"/>
              <w:left w:val="single" w:color="D8D3CC" w:sz="1"/>
              <w:bottom w:val="single" w:color="D8D3CC" w:sz="1"/>
              <w:right w:val="single" w:color="D8D3CC" w:sz="1"/>
            </w:tcBorders>
            <w:shd w:fill="D8D3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Sand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#FFFBF5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Page bg</w:t>
            </w:r>
          </w:p>
        </w:tc>
        <w:tc>
          <w:tcPr>
            <w:tcW w:type="dxa" w:w="2256"/>
            <w:tcBorders>
              <w:top w:val="single" w:color="C8C3BC" w:sz="1"/>
              <w:left w:val="single" w:color="C8C3BC" w:sz="1"/>
              <w:bottom w:val="single" w:color="C8C3BC" w:sz="1"/>
              <w:right w:val="single" w:color="C8C3BC" w:sz="1"/>
            </w:tcBorders>
            <w:shd w:fill="C8C3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Shell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#F0EBE3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Cards</w:t>
            </w:r>
          </w:p>
        </w:tc>
        <w:tc>
          <w:tcPr>
            <w:tcW w:type="dxa" w:w="2256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Charcoal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#2D2D2D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Body text</w:t>
            </w:r>
          </w:p>
        </w:tc>
        <w:tc>
          <w:tcPr>
            <w:tcW w:type="dxa" w:w="2256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Driftwood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#6B7280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Muted text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Colour usage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6"/>
      </w:tblGrid>
      <w:tr>
        <w:tc>
          <w:tcPr>
            <w:tcW w:type="dxa" w:w="4513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256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 name</w:t>
            </w:r>
          </w:p>
        </w:tc>
        <w:tc>
          <w:tcPr>
            <w:tcW w:type="dxa" w:w="2256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</w:tr>
      <w:tr>
        <w:tc>
          <w:tcPr>
            <w:tcW w:type="dxa" w:w="451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Primary buttons / CTA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Sunset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#FF6B35</w:t>
            </w:r>
          </w:p>
        </w:tc>
      </w:tr>
      <w:tr>
        <w:tc>
          <w:tcPr>
            <w:tcW w:type="dxa" w:w="451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Hover / accent highlights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Mango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#FFD166</w:t>
            </w:r>
          </w:p>
        </w:tc>
      </w:tr>
      <w:tr>
        <w:tc>
          <w:tcPr>
            <w:tcW w:type="dxa" w:w="451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Online indicator / success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Sea Glass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#06D6A0</w:t>
            </w:r>
          </w:p>
        </w:tc>
      </w:tr>
      <w:tr>
        <w:tc>
          <w:tcPr>
            <w:tcW w:type="dxa" w:w="451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Links, informational badges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Caribbean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#118AB2</w:t>
            </w:r>
          </w:p>
        </w:tc>
      </w:tr>
      <w:tr>
        <w:tc>
          <w:tcPr>
            <w:tcW w:type="dxa" w:w="451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Navbar, dark panels, own chat bubbles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Deep Sea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#073B4C</w:t>
            </w:r>
          </w:p>
        </w:tc>
      </w:tr>
      <w:tr>
        <w:tc>
          <w:tcPr>
            <w:tcW w:type="dxa" w:w="451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Page background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Sand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#FFFBF5</w:t>
            </w:r>
          </w:p>
        </w:tc>
      </w:tr>
      <w:tr>
        <w:tc>
          <w:tcPr>
            <w:tcW w:type="dxa" w:w="451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Cards, surfaces, input fields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Shell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#F0EBE3</w:t>
            </w:r>
          </w:p>
        </w:tc>
      </w:tr>
      <w:tr>
        <w:tc>
          <w:tcPr>
            <w:tcW w:type="dxa" w:w="451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Body text, headings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Charcoal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#2D2D2D</w:t>
            </w:r>
          </w:p>
        </w:tc>
      </w:tr>
      <w:tr>
        <w:tc>
          <w:tcPr>
            <w:tcW w:type="dxa" w:w="451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Timestamps, labels, placeholders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Driftwood</w:t>
            </w:r>
          </w:p>
        </w:tc>
        <w:tc>
          <w:tcPr>
            <w:tcW w:type="dxa" w:w="225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#6B7280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3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73B4C"/>
          <w:sz w:val="36"/>
          <w:szCs w:val="36"/>
        </w:rPr>
        <w:t xml:space="preserve">5.2  Typography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Two typefaces are used throughout CaribChat, both available free via Google Fonts. They are loaded with a single &lt;link&gt; tag in the HTML head.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Typefaces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7"/>
        <w:gridCol w:w="2166"/>
        <w:gridCol w:w="2346"/>
      </w:tblGrid>
      <w:tr>
        <w:tc>
          <w:tcPr>
            <w:tcW w:type="dxa" w:w="1805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Typeface</w:t>
            </w:r>
          </w:p>
        </w:tc>
        <w:tc>
          <w:tcPr>
            <w:tcW w:type="dxa" w:w="2707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66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Weights</w:t>
            </w:r>
          </w:p>
        </w:tc>
        <w:tc>
          <w:tcPr>
            <w:tcW w:type="dxa" w:w="2346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5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Syne</w:t>
            </w:r>
          </w:p>
        </w:tc>
        <w:tc>
          <w:tcPr>
            <w:tcW w:type="dxa" w:w="2707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Display / headings / logo</w:t>
            </w:r>
          </w:p>
        </w:tc>
        <w:tc>
          <w:tcPr>
            <w:tcW w:type="dxa" w:w="216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400, 700</w:t>
            </w:r>
          </w:p>
        </w:tc>
        <w:tc>
          <w:tcPr>
            <w:tcW w:type="dxa" w:w="234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Google Fonts (free)</w:t>
            </w:r>
          </w:p>
        </w:tc>
      </w:tr>
      <w:tr>
        <w:tc>
          <w:tcPr>
            <w:tcW w:type="dxa" w:w="1805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DM Sans</w:t>
            </w:r>
          </w:p>
        </w:tc>
        <w:tc>
          <w:tcPr>
            <w:tcW w:type="dxa" w:w="2707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Body / UI / buttons</w:t>
            </w:r>
          </w:p>
        </w:tc>
        <w:tc>
          <w:tcPr>
            <w:tcW w:type="dxa" w:w="216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400, 500</w:t>
            </w:r>
          </w:p>
        </w:tc>
        <w:tc>
          <w:tcPr>
            <w:tcW w:type="dxa" w:w="2346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Google Fonts (free)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Type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444"/>
        <w:gridCol w:w="1083"/>
        <w:gridCol w:w="1624"/>
        <w:gridCol w:w="3249"/>
      </w:tblGrid>
      <w:tr>
        <w:tc>
          <w:tcPr>
            <w:tcW w:type="dxa" w:w="1624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44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Typeface</w:t>
            </w:r>
          </w:p>
        </w:tc>
        <w:tc>
          <w:tcPr>
            <w:tcW w:type="dxa" w:w="1083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624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249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Display / Logo</w:t>
            </w:r>
          </w:p>
        </w:tc>
        <w:tc>
          <w:tcPr>
            <w:tcW w:type="dxa" w:w="144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Syne</w:t>
            </w:r>
          </w:p>
        </w:tc>
        <w:tc>
          <w:tcPr>
            <w:tcW w:type="dxa" w:w="108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28–32px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Bold 700</w:t>
            </w:r>
          </w:p>
        </w:tc>
        <w:tc>
          <w:tcPr>
            <w:tcW w:type="dxa" w:w="3249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App name, hero headings</w:t>
            </w:r>
          </w:p>
        </w:tc>
      </w:tr>
      <w:tr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H1</w:t>
            </w:r>
          </w:p>
        </w:tc>
        <w:tc>
          <w:tcPr>
            <w:tcW w:type="dxa" w:w="144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Syne</w:t>
            </w:r>
          </w:p>
        </w:tc>
        <w:tc>
          <w:tcPr>
            <w:tcW w:type="dxa" w:w="108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22px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Bold 700</w:t>
            </w:r>
          </w:p>
        </w:tc>
        <w:tc>
          <w:tcPr>
            <w:tcW w:type="dxa" w:w="3249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Page titles</w:t>
            </w:r>
          </w:p>
        </w:tc>
      </w:tr>
      <w:tr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H2</w:t>
            </w:r>
          </w:p>
        </w:tc>
        <w:tc>
          <w:tcPr>
            <w:tcW w:type="dxa" w:w="144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Syne</w:t>
            </w:r>
          </w:p>
        </w:tc>
        <w:tc>
          <w:tcPr>
            <w:tcW w:type="dxa" w:w="108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18px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Bold 700</w:t>
            </w:r>
          </w:p>
        </w:tc>
        <w:tc>
          <w:tcPr>
            <w:tcW w:type="dxa" w:w="3249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Section headings</w:t>
            </w:r>
          </w:p>
        </w:tc>
      </w:tr>
      <w:tr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Body</w:t>
            </w:r>
          </w:p>
        </w:tc>
        <w:tc>
          <w:tcPr>
            <w:tcW w:type="dxa" w:w="144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DM Sans</w:t>
            </w:r>
          </w:p>
        </w:tc>
        <w:tc>
          <w:tcPr>
            <w:tcW w:type="dxa" w:w="108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16px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Regular 400</w:t>
            </w:r>
          </w:p>
        </w:tc>
        <w:tc>
          <w:tcPr>
            <w:tcW w:type="dxa" w:w="3249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Paragraphs, descriptions</w:t>
            </w:r>
          </w:p>
        </w:tc>
      </w:tr>
      <w:tr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UI / Labels</w:t>
            </w:r>
          </w:p>
        </w:tc>
        <w:tc>
          <w:tcPr>
            <w:tcW w:type="dxa" w:w="144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DM Sans</w:t>
            </w:r>
          </w:p>
        </w:tc>
        <w:tc>
          <w:tcPr>
            <w:tcW w:type="dxa" w:w="108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13–14px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Medium 500</w:t>
            </w:r>
          </w:p>
        </w:tc>
        <w:tc>
          <w:tcPr>
            <w:tcW w:type="dxa" w:w="3249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Buttons, nav, form labels</w:t>
            </w:r>
          </w:p>
        </w:tc>
      </w:tr>
      <w:tr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Small / Meta</w:t>
            </w:r>
          </w:p>
        </w:tc>
        <w:tc>
          <w:tcPr>
            <w:tcW w:type="dxa" w:w="144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DM Sans</w:t>
            </w:r>
          </w:p>
        </w:tc>
        <w:tc>
          <w:tcPr>
            <w:tcW w:type="dxa" w:w="1083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11–12px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Regular 400</w:t>
            </w:r>
          </w:p>
        </w:tc>
        <w:tc>
          <w:tcPr>
            <w:tcW w:type="dxa" w:w="3249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Timestamps, hints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Google Fonts import</w:t>
      </w:r>
    </w:p>
    <w:p>
      <w:pPr>
        <w:shd w:fill="F0EBE3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073B4C"/>
          <w:sz w:val="17"/>
          <w:szCs w:val="17"/>
        </w:rPr>
        <w:t xml:space="preserve">&lt;link href="https://fonts.googleapis.com/css2?family=Syne:wght@400;700&amp;family=DM+Sans:wght@400;500&amp;display=swap" rel="stylesheet"&gt;</w:t>
      </w:r>
    </w:p>
    <w:p>
      <w:r>
        <w:br w:type="page"/>
      </w:r>
    </w:p>
    <w:p>
      <w:pPr>
        <w:pStyle w:val="Heading1"/>
        <w:pBdr>
          <w:bottom w:val="single" w:color="FF6B3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73B4C"/>
          <w:sz w:val="36"/>
          <w:szCs w:val="36"/>
        </w:rPr>
        <w:t xml:space="preserve">5.3  Wireframes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wireframes are presented as mobile-first screens. The application is designed as a Progressive Web App (PWA) and is primarily intended for mobile use. Screens are shown with the CaribChat colour palette applied.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 &amp; 2 — Landing &amp; guest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1"/>
        <w:gridCol w:w="1084"/>
        <w:gridCol w:w="3971"/>
      </w:tblGrid>
      <w:tr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9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71"/>
            </w:tblGrid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CaribChat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A8C5D0"/>
                      <w:sz w:val="17"/>
                      <w:szCs w:val="17"/>
                    </w:rPr>
                    <w:t xml:space="preserve">The Caribbean's own chat room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A8C5D0"/>
                      <w:sz w:val="17"/>
                      <w:szCs w:val="17"/>
                    </w:rPr>
                    <w:t xml:space="preserve">  TT  JM  BB  GY  LC  VC  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6D6A0"/>
                      <w:sz w:val="17"/>
                      <w:szCs w:val="17"/>
                    </w:rPr>
                    <w:t xml:space="preserve">  24 online now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TriniBoy TT: Big up the whole Caribbean!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JamieM JM: Wagwan everyone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8AB2"/>
                      <w:sz w:val="17"/>
                      <w:szCs w:val="17"/>
                    </w:rPr>
                    <w:t xml:space="preserve">Nation detected from your IP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   JOIN AS GUEST   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[ Sign in / Register 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166"/>
                      <w:sz w:val="16"/>
                      <w:szCs w:val="16"/>
                    </w:rPr>
                    <w:t xml:space="preserve">1. Landing screen</w:t>
                  </w:r>
                </w:p>
              </w:tc>
            </w:tr>
          </w:tbl>
          <w:p/>
        </w:tc>
        <w:tc>
          <w:tcPr>
            <w:tcW w:type="dxa" w:w="1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9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71"/>
            </w:tblGrid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CaribChat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73B4C"/>
                      <w:sz w:val="17"/>
                      <w:szCs w:val="17"/>
                    </w:rPr>
                    <w:t xml:space="preserve">Your nation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Detected from IP — confirm or change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6B35"/>
                      <w:sz w:val="17"/>
                      <w:szCs w:val="17"/>
                    </w:rPr>
                    <w:t xml:space="preserve">  TT  Trinidad &amp; Tobago  [Auto-detected]  *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Or pick different: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 JM ] [ BB ] [ GY ] [ LC 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Display name (optional)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[Guest_7842     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Age range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 Under 18 ] [ 18-34 ] [ 34+ 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   ENTER CHAT   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166"/>
                      <w:sz w:val="16"/>
                      <w:szCs w:val="16"/>
                    </w:rPr>
                    <w:t xml:space="preserve">2. Guest setup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3 &amp; 4 — Register &amp;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1"/>
        <w:gridCol w:w="1084"/>
        <w:gridCol w:w="3971"/>
      </w:tblGrid>
      <w:tr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9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71"/>
            </w:tblGrid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CaribChat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73B4C"/>
                      <w:sz w:val="17"/>
                      <w:szCs w:val="17"/>
                    </w:rPr>
                    <w:t xml:space="preserve">Join CaribChat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Free forever — just bring good vibes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Username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[_______________]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Email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[_______________]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Password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[_______________]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Nation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[Trinidad &amp; Tobago  v]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Language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[English          v]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Age range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 Under 18 ] [ 18-34 ] [ 34+ 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   CREATE MY ACCOUNT   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- - - - - - or - - - - - -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8AB2"/>
                      <w:sz w:val="17"/>
                      <w:szCs w:val="17"/>
                    </w:rPr>
                    <w:t xml:space="preserve">Join as a guest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166"/>
                      <w:sz w:val="16"/>
                      <w:szCs w:val="16"/>
                    </w:rPr>
                    <w:t xml:space="preserve">3. Register</w:t>
                  </w:r>
                </w:p>
              </w:tc>
            </w:tr>
          </w:tbl>
          <w:p/>
        </w:tc>
        <w:tc>
          <w:tcPr>
            <w:tcW w:type="dxa" w:w="1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9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71"/>
            </w:tblGrid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CaribChat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73B4C"/>
                      <w:sz w:val="17"/>
                      <w:szCs w:val="17"/>
                    </w:rPr>
                    <w:t xml:space="preserve">Welcome back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Good to see you again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Username or email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[_______________]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Password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[_______________]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8AB2"/>
                      <w:sz w:val="17"/>
                      <w:szCs w:val="17"/>
                    </w:rPr>
                    <w:t xml:space="preserve">Forgot password?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   SIGN IN   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- - - - - - or - - - - - -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[ Continue as guest 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8AB2"/>
                      <w:sz w:val="17"/>
                      <w:szCs w:val="17"/>
                    </w:rPr>
                    <w:t xml:space="preserve">No account? Register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Test: bob / bobpass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166"/>
                      <w:sz w:val="16"/>
                      <w:szCs w:val="16"/>
                    </w:rPr>
                    <w:t xml:space="preserve">4. Login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5 &amp; 6 — Chat room &amp;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1"/>
        <w:gridCol w:w="1084"/>
        <w:gridCol w:w="3971"/>
      </w:tblGrid>
      <w:tr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9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71"/>
            </w:tblGrid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CaribChat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General — Caribbean      [24 online]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JM  JamieM TT: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    Yow, big up everyone!  [fire x3]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TC  TriniBoy TT: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    Trinidad in the building!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                        You: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7"/>
                      <w:szCs w:val="17"/>
                    </w:rPr>
                    <w:t xml:space="preserve">           What's good everyone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BB  Guest - Barbados: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    Just visiting as a guest!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[Profanity filter active]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  Caribbean emoji drawer: TT JM BB GY...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DDD8D0"/>
                      <w:sz w:val="17"/>
                      <w:szCs w:val="17"/>
                    </w:rPr>
                    <w:t xml:space="preserve">[emoji] [Type a message...] [&gt;send]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166"/>
                      <w:sz w:val="16"/>
                      <w:szCs w:val="16"/>
                    </w:rPr>
                    <w:t xml:space="preserve">5. Chat room</w:t>
                  </w:r>
                </w:p>
              </w:tc>
            </w:tr>
          </w:tbl>
          <w:p/>
        </w:tc>
        <w:tc>
          <w:tcPr>
            <w:tcW w:type="dxa" w:w="1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9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71"/>
            </w:tblGrid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CaribChat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D166"/>
                      <w:sz w:val="17"/>
                      <w:szCs w:val="17"/>
                    </w:rPr>
                    <w:t xml:space="preserve">         [B]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         bob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A8C5D0"/>
                      <w:sz w:val="17"/>
                      <w:szCs w:val="17"/>
                    </w:rPr>
                    <w:t xml:space="preserve">  Trinidad &amp; Tobago  |  18-34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PREFERENCES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Language              English  &gt;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Nation          TT Trinidad  &gt;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Age range               18-34  &gt;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PRIVACY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Blocked users               2  &gt;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>Hidden messages            On  &gt;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ACCOUNT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E24B4A"/>
                      <w:sz w:val="17"/>
                      <w:szCs w:val="17"/>
                    </w:rPr>
                    <w:t xml:space="preserve">Sign out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BF5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2D2D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DDD8D0" w:sz="1"/>
                    <w:left w:val="single" w:color="DDD8D0" w:sz="1"/>
                    <w:bottom w:val="single" w:color="DDD8D0" w:sz="1"/>
                    <w:right w:val="single" w:color="DDD8D0" w:sz="1"/>
                  </w:tcBorders>
                  <w:shd w:fill="FFFFFF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6B7280"/>
                      <w:sz w:val="17"/>
                      <w:szCs w:val="17"/>
                    </w:rPr>
                    <w:t xml:space="preserve">[ Chat ]   [ Profile ]   [ Pinned ]</w:t>
                  </w:r>
                </w:p>
              </w:tc>
            </w:tr>
            <w:tr>
              <w:tc>
                <w:tcPr>
                  <w:tcW w:type="dxa" w:w="3971"/>
                  <w:tcBorders>
                    <w:top w:val="single" w:color="073B4C" w:sz="1"/>
                    <w:left w:val="single" w:color="073B4C" w:sz="1"/>
                    <w:bottom w:val="single" w:color="073B4C" w:sz="1"/>
                    <w:right w:val="single" w:color="073B4C" w:sz="1"/>
                  </w:tcBorders>
                  <w:shd w:fill="073B4C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D166"/>
                      <w:sz w:val="16"/>
                      <w:szCs w:val="16"/>
                    </w:rPr>
                    <w:t xml:space="preserve">6. Profile &amp; settings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Screen index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624"/>
        <w:gridCol w:w="6950"/>
      </w:tblGrid>
      <w:tr>
        <w:tc>
          <w:tcPr>
            <w:tcW w:type="dxa" w:w="451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24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950"/>
            <w:tcBorders>
              <w:top w:val="single" w:color="073B4C" w:sz="1"/>
              <w:left w:val="single" w:color="073B4C" w:sz="1"/>
              <w:bottom w:val="single" w:color="073B4C" w:sz="1"/>
              <w:right w:val="single" w:color="073B4C" w:sz="1"/>
            </w:tcBorders>
            <w:shd w:fill="073B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 shown</w:t>
            </w:r>
          </w:p>
        </w:tc>
      </w:tr>
      <w:tr>
        <w:tc>
          <w:tcPr>
            <w:tcW w:type="dxa" w:w="451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Landing</w:t>
            </w:r>
          </w:p>
        </w:tc>
        <w:tc>
          <w:tcPr>
            <w:tcW w:type="dxa" w:w="695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Live chat preview, online count, IP nation detection, join/sign-in CTAs</w:t>
            </w:r>
          </w:p>
        </w:tc>
      </w:tr>
      <w:tr>
        <w:tc>
          <w:tcPr>
            <w:tcW w:type="dxa" w:w="451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Guest setup</w:t>
            </w:r>
          </w:p>
        </w:tc>
        <w:tc>
          <w:tcPr>
            <w:tcW w:type="dxa" w:w="695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IP nation confirm, flag grid, age chips, display name, language</w:t>
            </w:r>
          </w:p>
        </w:tc>
      </w:tr>
      <w:tr>
        <w:tc>
          <w:tcPr>
            <w:tcW w:type="dxa" w:w="451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Register</w:t>
            </w:r>
          </w:p>
        </w:tc>
        <w:tc>
          <w:tcPr>
            <w:tcW w:type="dxa" w:w="695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Username, email, password, nation, language, age range, guest shortcut</w:t>
            </w:r>
          </w:p>
        </w:tc>
      </w:tr>
      <w:tr>
        <w:tc>
          <w:tcPr>
            <w:tcW w:type="dxa" w:w="451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Login</w:t>
            </w:r>
          </w:p>
        </w:tc>
        <w:tc>
          <w:tcPr>
            <w:tcW w:type="dxa" w:w="695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Email/password, guest option, test credentials (bob / bobpass)</w:t>
            </w:r>
          </w:p>
        </w:tc>
      </w:tr>
      <w:tr>
        <w:tc>
          <w:tcPr>
            <w:tcW w:type="dxa" w:w="451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Chat room</w:t>
            </w:r>
          </w:p>
        </w:tc>
        <w:tc>
          <w:tcPr>
            <w:tcW w:type="dxa" w:w="695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Messages, flag badges, reactions, Caribbean emoji drawer, send bar</w:t>
            </w:r>
          </w:p>
        </w:tc>
      </w:tr>
      <w:tr>
        <w:tc>
          <w:tcPr>
            <w:tcW w:type="dxa" w:w="451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</w:t>
            </w:r>
          </w:p>
        </w:tc>
        <w:tc>
          <w:tcPr>
            <w:tcW w:type="dxa" w:w="1624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Profile</w:t>
            </w:r>
          </w:p>
        </w:tc>
        <w:tc>
          <w:tcPr>
            <w:tcW w:type="dxa" w:w="695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Avatar, settings rows, block list, pinned messages tab bar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8D0" w:sz="4" w:space="4"/>
      </w:pBdr>
      <w:spacing w:before="120"/>
    </w:pPr>
    <w:r>
      <w:rPr>
        <w:rFonts w:ascii="Arial" w:cs="Arial" w:eastAsia="Arial" w:hAnsi="Arial"/>
        <w:color w:val="6B7280"/>
        <w:sz w:val="16"/>
        <w:szCs w:val="16"/>
      </w:rPr>
      <w:t xml:space="preserve">INFO 1601 Group Project  |  University of the West Indies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35" w:sz="4" w:space="4"/>
      </w:pBdr>
      <w:spacing w:after="120"/>
    </w:pPr>
    <w:r>
      <w:rPr>
        <w:rFonts w:ascii="Arial" w:cs="Arial" w:eastAsia="Arial" w:hAnsi="Arial"/>
        <w:b/>
        <w:bCs/>
        <w:color w:val="073B4C"/>
        <w:sz w:val="16"/>
        <w:szCs w:val="16"/>
      </w:rPr>
      <w:t xml:space="preserve">CaribChat — UI Design Report</w:t>
    </w:r>
    <w:r>
      <w:rPr>
        <w:rFonts w:ascii="Arial" w:cs="Arial" w:eastAsia="Arial" w:hAnsi="Arial"/>
        <w:color w:val="6B7280"/>
        <w:sz w:val="16"/>
        <w:szCs w:val="16"/>
      </w:rPr>
      <w:t xml:space="preserve">   |   Section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73B4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6B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2026-04-12T02:50:30.974Z</dcterms:created>
  <dcterms:modified xsi:type="dcterms:W3CDTF">2026-04-12T02:50:30.975Z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