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Attunement – Unspoken Signal Decoder</w:t>
      </w:r>
    </w:p>
    <w:p>
      <w:r>
        <w:t>This worksheet trains learners to notice nonverbal and emotional signals in work settings. It includes common cues of unspoken stress, disengagement, or tension — and ways to respond with empathy and curiosity.</w:t>
      </w:r>
    </w:p>
    <w:p>
      <w:pPr>
        <w:pStyle w:val="Heading2"/>
      </w:pPr>
      <w:r>
        <w:t>🔹 Signs of Unspoken Emotional Load</w:t>
      </w:r>
    </w:p>
    <w:p>
      <w:r>
        <w:t>• Short replies or slow response times in normally active team chats.</w:t>
      </w:r>
    </w:p>
    <w:p>
      <w:r>
        <w:t>• Camera off during vulnerable or conflict-laden meetings.</w:t>
      </w:r>
    </w:p>
    <w:p>
      <w:r>
        <w:t>• Withdrawing from decisions or reduced participation without stated reason.</w:t>
      </w:r>
    </w:p>
    <w:p>
      <w:r>
        <w:t>• Polite language masking frustration (e.g., 'All good' or 'Fine').</w:t>
      </w:r>
    </w:p>
    <w:p>
      <w:pPr>
        <w:pStyle w:val="Heading2"/>
      </w:pPr>
      <w:r>
        <w:t>🔹 Emotional Attunement Prompts to Explore Gently</w:t>
      </w:r>
    </w:p>
    <w:p>
      <w:r>
        <w:t>• "I noticed you’ve been a bit quieter lately — anything weighing on you?"</w:t>
      </w:r>
    </w:p>
    <w:p>
      <w:r>
        <w:t>• "Just checking in — I might be misreading, but you seemed off in that last meeting."</w:t>
      </w:r>
    </w:p>
    <w:p>
      <w:r>
        <w:t>• "Totally fine if you don’t want to get into it, but I wanted to check — you’ve seemed a bit distant."</w:t>
      </w:r>
    </w:p>
    <w:p>
      <w:pPr>
        <w:pStyle w:val="Heading2"/>
      </w:pPr>
      <w:r>
        <w:t>🔹 Attunement Practice Principles</w:t>
      </w:r>
    </w:p>
    <w:p>
      <w:r>
        <w:t>• Observe patterns — not just moments.</w:t>
      </w:r>
    </w:p>
    <w:p>
      <w:r>
        <w:t>• Lead with curiosity, not diagnosis.</w:t>
      </w:r>
    </w:p>
    <w:p>
      <w:r>
        <w:t>• Name what you see without demanding disclosure.</w:t>
      </w:r>
    </w:p>
    <w:p>
      <w:r>
        <w:t>• Give people emotional exit ramps — empathy isn't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