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Understanding Lived Experience – Empathy and Inclusion Guide</w:t>
      </w:r>
    </w:p>
    <w:p>
      <w:r>
        <w:t>This worksheet helps learners explore the concept of lived experience and how it informs empathy, inclusion, and equitable leadership. It includes reflection prompts, perspective-taking questions, and bias awareness practices.</w:t>
      </w:r>
    </w:p>
    <w:p>
      <w:pPr>
        <w:pStyle w:val="Heading2"/>
      </w:pPr>
      <w:r>
        <w:t>🔹 What Lived Experience Means in the Workplace</w:t>
      </w:r>
    </w:p>
    <w:p>
      <w:r>
        <w:t>• It includes the cumulative impact of a person’s identity, background, culture, and societal experience.</w:t>
      </w:r>
    </w:p>
    <w:p>
      <w:r>
        <w:t>• It shapes how someone sees safety, opportunity, and belonging — even in the same environment.</w:t>
      </w:r>
    </w:p>
    <w:p>
      <w:r>
        <w:t>• It cannot be assumed or fully observed — it must be heard and acknowledged directly.</w:t>
      </w:r>
    </w:p>
    <w:p>
      <w:r>
        <w:t>• It’s informed by both visible and invisible dimensions: race, gender, disability, trauma, economic background, etc.</w:t>
      </w:r>
    </w:p>
    <w:p>
      <w:pPr>
        <w:pStyle w:val="Heading2"/>
      </w:pPr>
      <w:r>
        <w:t>🔹 Reflective Questions to Expand Empathy</w:t>
      </w:r>
    </w:p>
    <w:p>
      <w:r>
        <w:t>• "What might this person’s lived experience make them cautious or alert to here?"</w:t>
      </w:r>
    </w:p>
    <w:p>
      <w:r>
        <w:t>• "What privileges or assumptions might I carry that affect how I interpret this situation?"</w:t>
      </w:r>
    </w:p>
    <w:p>
      <w:r>
        <w:t>• "What might I not be seeing because it hasn’t been part of my story?"</w:t>
      </w:r>
    </w:p>
    <w:p>
      <w:r>
        <w:t>• "Am I listening to understand — or to confirm what I already believe?"</w:t>
      </w:r>
    </w:p>
    <w:p>
      <w:pPr>
        <w:pStyle w:val="Heading2"/>
      </w:pPr>
      <w:r>
        <w:t>🔹 Inclusion Practices That Center Lived Experience</w:t>
      </w:r>
    </w:p>
    <w:p>
      <w:r>
        <w:t>• Ask for perspectives in group settings: 'What’s your take based on how you’ve experienced this?'</w:t>
      </w:r>
    </w:p>
    <w:p>
      <w:r>
        <w:t>• Avoid speaking for others’ experiences — let them define their own.</w:t>
      </w:r>
    </w:p>
    <w:p>
      <w:r>
        <w:t>• Acknowledge and name lived experience explicitly: 'Your insight is shaped by something I can’t fully know, and I value that.'</w:t>
      </w:r>
    </w:p>
    <w:p>
      <w:r>
        <w:t>• Design processes and decisions that account for diverse lived realities — not just averages.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