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Empathy Rituals – Meetings, Messages, and Micro-Acknowledgments</w:t>
      </w:r>
    </w:p>
    <w:p>
      <w:r>
        <w:t>This worksheet offers practical ways to embed empathy into daily team interactions. It includes templates for team check-ins, messaging tone practices, and examples of micro-acknowledgments that build emotional cohesion.</w:t>
      </w:r>
    </w:p>
    <w:p>
      <w:pPr>
        <w:pStyle w:val="Heading2"/>
      </w:pPr>
      <w:r>
        <w:t>🔹 Empathy Rituals in Meetings</w:t>
      </w:r>
    </w:p>
    <w:p>
      <w:r>
        <w:t>• Start with a one-word emotional check-in: 'How are you arriving today?'</w:t>
      </w:r>
    </w:p>
    <w:p>
      <w:r>
        <w:t>• End with: 'What’s one thing you appreciated or noticed in someone else today?'</w:t>
      </w:r>
    </w:p>
    <w:p>
      <w:r>
        <w:t>• Include space for silence or emotional pauses after tense topics.</w:t>
      </w:r>
    </w:p>
    <w:p>
      <w:pPr>
        <w:pStyle w:val="Heading2"/>
      </w:pPr>
      <w:r>
        <w:t>🔹 Messaging with Empathy (Async or Chat)</w:t>
      </w:r>
    </w:p>
    <w:p>
      <w:r>
        <w:t>• Use names and tone-warmers: 'Hey Jordan, appreciate you jumping in.'</w:t>
      </w:r>
    </w:p>
    <w:p>
      <w:r>
        <w:t>• Acknowledge delay or tone: 'Quick reply, but fully supportive here!'</w:t>
      </w:r>
    </w:p>
    <w:p>
      <w:r>
        <w:t>• Offer clarity: 'Let me know if that landed weird — I’m happy to reword.'</w:t>
      </w:r>
    </w:p>
    <w:p>
      <w:pPr>
        <w:pStyle w:val="Heading2"/>
      </w:pPr>
      <w:r>
        <w:t>🔹 Micro-Acknowledgments That Create Safety</w:t>
      </w:r>
    </w:p>
    <w:p>
      <w:r>
        <w:t>• "Thanks for holding that tension in the meeting."</w:t>
      </w:r>
    </w:p>
    <w:p>
      <w:r>
        <w:t>• "You navigated that feedback moment with real grace."</w:t>
      </w:r>
    </w:p>
    <w:p>
      <w:r>
        <w:t>• "I saw how you slowed down for someone else — that mattered."</w:t>
      </w:r>
    </w:p>
    <w:p>
      <w:r>
        <w:t>• "You didn’t have to name that — but it helped. Thanks for your courage."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