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Cultivating Authenticity – The Empathic Leader’s Core</w:t>
      </w:r>
    </w:p>
    <w:p>
      <w:r>
        <w:t>This worksheet helps leaders build authentic leadership grounded in empathy, vulnerability, and consistent self-awareness. It includes reflection prompts, behavior guides, and strategies for staying true while leading with care.</w:t>
      </w:r>
    </w:p>
    <w:p>
      <w:pPr>
        <w:pStyle w:val="Heading2"/>
      </w:pPr>
      <w:r>
        <w:t>🔹 What Authenticity Means in Leadership</w:t>
      </w:r>
    </w:p>
    <w:p>
      <w:r>
        <w:t>• Being true to your values and emotions.</w:t>
      </w:r>
    </w:p>
    <w:p>
      <w:r>
        <w:t>• Showing vulnerability to build trust.</w:t>
      </w:r>
    </w:p>
    <w:p>
      <w:r>
        <w:t>• Consistency in words, actions, and presence.</w:t>
      </w:r>
    </w:p>
    <w:p>
      <w:r>
        <w:t>• Leading with transparency and integrity.</w:t>
      </w:r>
    </w:p>
    <w:p>
      <w:pPr>
        <w:pStyle w:val="Heading2"/>
      </w:pPr>
      <w:r>
        <w:t>🔹 Empathy’s Role in Authentic Leadership</w:t>
      </w:r>
    </w:p>
    <w:p>
      <w:r>
        <w:t>• Listening deeply to others’ experiences.</w:t>
      </w:r>
    </w:p>
    <w:p>
      <w:r>
        <w:t>• Responding with compassion and understanding.</w:t>
      </w:r>
    </w:p>
    <w:p>
      <w:r>
        <w:t>• Modeling emotional regulation and openness.</w:t>
      </w:r>
    </w:p>
    <w:p>
      <w:r>
        <w:t>• Building psychologically safe environments.</w:t>
      </w:r>
    </w:p>
    <w:p>
      <w:pPr>
        <w:pStyle w:val="Heading2"/>
      </w:pPr>
      <w:r>
        <w:t>🔹 Reflection Questions</w:t>
      </w:r>
    </w:p>
    <w:p>
      <w:r>
        <w:t>• "Where am I most authentic in my leadership?"</w:t>
      </w:r>
    </w:p>
    <w:p>
      <w:r>
        <w:t>• "What vulnerabilities am I willing to share to build trust?"</w:t>
      </w:r>
    </w:p>
    <w:p>
      <w:r>
        <w:t>• "How do I maintain consistency across different settings?"</w:t>
      </w:r>
    </w:p>
    <w:p>
      <w:r>
        <w:t>• "What practices support my ongoing self-awareness?"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