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Empathic Communication – The Language of Leadership</w:t>
      </w:r>
    </w:p>
    <w:p>
      <w:r>
        <w:t>This worksheet supports leaders in developing empathic communication skills that balance clarity, compassion, and influence. It includes language frameworks, dos and don’ts, and reflective exercises.</w:t>
      </w:r>
    </w:p>
    <w:p>
      <w:pPr>
        <w:pStyle w:val="Heading2"/>
      </w:pPr>
      <w:r>
        <w:t>🔹 Key Components of Empathic Communication</w:t>
      </w:r>
    </w:p>
    <w:p>
      <w:r>
        <w:t>• Active listening and validation.</w:t>
      </w:r>
    </w:p>
    <w:p>
      <w:r>
        <w:t>• Clear and compassionate language.</w:t>
      </w:r>
    </w:p>
    <w:p>
      <w:r>
        <w:t>• Balancing assertiveness with warmth.</w:t>
      </w:r>
    </w:p>
    <w:p>
      <w:r>
        <w:t>• Adapting language to audience and context.</w:t>
      </w:r>
    </w:p>
    <w:p>
      <w:pPr>
        <w:pStyle w:val="Heading2"/>
      </w:pPr>
      <w:r>
        <w:t>🔹 Do’s and Don’ts</w:t>
      </w:r>
    </w:p>
    <w:p>
      <w:r>
        <w:t>• Do: Use ‘I’ statements to own your perspective.</w:t>
      </w:r>
    </w:p>
    <w:p>
      <w:r>
        <w:t>• Do: Acknowledge emotions before addressing facts.</w:t>
      </w:r>
    </w:p>
    <w:p>
      <w:r>
        <w:t>• Don’t: Dismiss feelings or interrupt.</w:t>
      </w:r>
    </w:p>
    <w:p>
      <w:r>
        <w:t>• Don’t: Use jargon or overly complex language.</w:t>
      </w:r>
    </w:p>
    <w:p>
      <w:pPr>
        <w:pStyle w:val="Heading2"/>
      </w:pPr>
      <w:r>
        <w:t>🔹 Reflection Prompts</w:t>
      </w:r>
    </w:p>
    <w:p>
      <w:r>
        <w:t>• "How do I adapt my language for different team members?"</w:t>
      </w:r>
    </w:p>
    <w:p>
      <w:r>
        <w:t>• "What phrases help me balance honesty and care?"</w:t>
      </w:r>
    </w:p>
    <w:p>
      <w:r>
        <w:t>• "When do I tend to default to directive vs. empathic language?"</w:t>
      </w:r>
    </w:p>
    <w:p>
      <w:r>
        <w:t>• "How can I create space for dialogue in my communication?"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