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Setting SMART Goals with Empathy – Practical Coaching Guide</w:t>
      </w:r>
    </w:p>
    <w:p>
      <w:r>
        <w:t>This worksheet guides leaders in crafting goals that are Specific, Measurable, Achievable, Relevant, and Time-bound — all while incorporating empathy to ensure goals are motivating and realistic.</w:t>
      </w:r>
    </w:p>
    <w:p>
      <w:pPr>
        <w:pStyle w:val="Heading2"/>
      </w:pPr>
      <w:r>
        <w:t>🔹 Why Empathy Matters in Goal Setting</w:t>
      </w:r>
    </w:p>
    <w:p>
      <w:r>
        <w:t>• Understanding individual strengths and challenges.</w:t>
      </w:r>
    </w:p>
    <w:p>
      <w:r>
        <w:t>• Aligning goals with personal and organizational values.</w:t>
      </w:r>
    </w:p>
    <w:p>
      <w:r>
        <w:t>• Adjusting expectations to promote sustainable progress.</w:t>
      </w:r>
    </w:p>
    <w:p>
      <w:r>
        <w:t>• Fostering motivation through meaningful objectives.</w:t>
      </w:r>
    </w:p>
    <w:p>
      <w:pPr>
        <w:pStyle w:val="Heading2"/>
      </w:pPr>
      <w:r>
        <w:t>🔹 The SMART Framework with an Empathy Lens</w:t>
      </w:r>
    </w:p>
    <w:p>
      <w:r>
        <w:t>• Specific: Clear and focused objectives tailored to the individual.</w:t>
      </w:r>
    </w:p>
    <w:p>
      <w:r>
        <w:t>• Measurable: Defining success with tangible criteria.</w:t>
      </w:r>
    </w:p>
    <w:p>
      <w:r>
        <w:t>• Achievable: Setting realistic, attainable goals with support.</w:t>
      </w:r>
    </w:p>
    <w:p>
      <w:r>
        <w:t>• Relevant: Connecting goals to personal and team purpose.</w:t>
      </w:r>
    </w:p>
    <w:p>
      <w:r>
        <w:t>• Time-bound: Establishing deadlines that consider workload and capacity.</w:t>
      </w:r>
    </w:p>
    <w:p>
      <w:pPr>
        <w:pStyle w:val="Heading2"/>
      </w:pPr>
      <w:r>
        <w:t>🔹 Reflection Prompts</w:t>
      </w:r>
    </w:p>
    <w:p>
      <w:r>
        <w:t>• "How do I balance ambition with empathy in goal setting?"</w:t>
      </w:r>
    </w:p>
    <w:p>
      <w:r>
        <w:t>• "What individual factors influence goal feasibility?"</w:t>
      </w:r>
    </w:p>
    <w:p>
      <w:r>
        <w:t>• "How can I align goals to inspire intrinsic motivation?"</w:t>
      </w:r>
    </w:p>
    <w:p>
      <w:r>
        <w:t>• "What support systems are needed to achieve these goals?"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