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Celebrating Success with Empathy – Leadership Recognition Guide</w:t>
      </w:r>
    </w:p>
    <w:p>
      <w:r>
        <w:t>This worksheet helps leaders celebrate team and individual successes in ways that foster connection, motivation, and psychological safety.</w:t>
      </w:r>
    </w:p>
    <w:p>
      <w:pPr>
        <w:pStyle w:val="Heading2"/>
      </w:pPr>
      <w:r>
        <w:t>🔹 Why Empathy Matters in Celebration</w:t>
      </w:r>
    </w:p>
    <w:p>
      <w:r>
        <w:t>• Acknowledging individual and team effort authentically.</w:t>
      </w:r>
    </w:p>
    <w:p>
      <w:r>
        <w:t>• Recognizing diverse contributions and values.</w:t>
      </w:r>
    </w:p>
    <w:p>
      <w:r>
        <w:t>• Creating moments of shared joy and belonging.</w:t>
      </w:r>
    </w:p>
    <w:p>
      <w:r>
        <w:t>• Building motivation through meaningful recognition.</w:t>
      </w:r>
    </w:p>
    <w:p>
      <w:pPr>
        <w:pStyle w:val="Heading2"/>
      </w:pPr>
      <w:r>
        <w:t>🔹 Empathetic Celebration Practices</w:t>
      </w:r>
    </w:p>
    <w:p>
      <w:r>
        <w:t>• Personalize recognition to the individual’s preferences.</w:t>
      </w:r>
    </w:p>
    <w:p>
      <w:r>
        <w:t>• Express gratitude sincerely and specifically.</w:t>
      </w:r>
    </w:p>
    <w:p>
      <w:r>
        <w:t>• Encourage peer-to-peer celebration and support.</w:t>
      </w:r>
    </w:p>
    <w:p>
      <w:r>
        <w:t>• Use celebrations to reinforce team values and culture.</w:t>
      </w:r>
    </w:p>
    <w:p>
      <w:pPr>
        <w:pStyle w:val="Heading2"/>
      </w:pPr>
      <w:r>
        <w:t>🔹 Reflection Prompts</w:t>
      </w:r>
    </w:p>
    <w:p>
      <w:r>
        <w:t>• "How do I make celebrations inclusive and authentic?"</w:t>
      </w:r>
    </w:p>
    <w:p>
      <w:r>
        <w:t>• "What recognition practices resonate most with my team?"</w:t>
      </w:r>
    </w:p>
    <w:p>
      <w:r>
        <w:t>• "How can I foster ongoing appreciation?"</w:t>
      </w:r>
    </w:p>
    <w:p>
      <w:r>
        <w:t>• "What role does celebration play in our culture?"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