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Role of Empathy in Crisis Leadership – Leadership Guide</w:t>
      </w:r>
    </w:p>
    <w:p>
      <w:r>
        <w:t>This worksheet helps leaders understand and apply empathy effectively during crises to support teams, make informed decisions, and foster resilience.</w:t>
      </w:r>
    </w:p>
    <w:p>
      <w:pPr>
        <w:pStyle w:val="Heading2"/>
      </w:pPr>
      <w:r>
        <w:t>🔹 Importance of Empathy in Crisis</w:t>
      </w:r>
    </w:p>
    <w:p>
      <w:r>
        <w:t>• Acknowledging heightened emotions and stress.</w:t>
      </w:r>
    </w:p>
    <w:p>
      <w:r>
        <w:t>• Providing psychological safety amid uncertainty.</w:t>
      </w:r>
    </w:p>
    <w:p>
      <w:r>
        <w:t>• Enhancing trust through authentic connection.</w:t>
      </w:r>
    </w:p>
    <w:p>
      <w:r>
        <w:t>• Supporting clear and compassionate communication.</w:t>
      </w:r>
    </w:p>
    <w:p>
      <w:pPr>
        <w:pStyle w:val="Heading2"/>
      </w:pPr>
      <w:r>
        <w:t>🔹 Empathy-Driven Crisis Leadership</w:t>
      </w:r>
    </w:p>
    <w:p>
      <w:r>
        <w:t>• Listening actively and validating concerns.</w:t>
      </w:r>
    </w:p>
    <w:p>
      <w:r>
        <w:t>• Balancing urgency with care.</w:t>
      </w:r>
    </w:p>
    <w:p>
      <w:r>
        <w:t>• Being transparent about challenges and decisions.</w:t>
      </w:r>
    </w:p>
    <w:p>
      <w:r>
        <w:t>• Modeling calm and resilience.</w:t>
      </w:r>
    </w:p>
    <w:p>
      <w:pPr>
        <w:pStyle w:val="Heading2"/>
      </w:pPr>
      <w:r>
        <w:t>🔹 Reflection Prompts</w:t>
      </w:r>
    </w:p>
    <w:p>
      <w:r>
        <w:t>• "How do I recognize emotional needs during crisis?"</w:t>
      </w:r>
    </w:p>
    <w:p>
      <w:r>
        <w:t>• "What communication practices build trust?"</w:t>
      </w:r>
    </w:p>
    <w:p>
      <w:r>
        <w:t>• "How can I balance decisiveness with empathy?"</w:t>
      </w:r>
    </w:p>
    <w:p>
      <w:r>
        <w:t>• "What behaviors model resilience for my team?"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