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4"/>
        </w:rPr>
        <w:t>Copilot Studio Workspace Map</w:t>
      </w:r>
    </w:p>
    <w:p>
      <w:r>
        <w:rPr>
          <w:color w:val="595959"/>
          <w:sz w:val="19"/>
        </w:rPr>
        <w:t>Pashun Sports T-Shirts · Microsoft Copilot Studio: The Complete Guide (2026) · Lecture 03</w:t>
      </w:r>
    </w:p>
    <w:p>
      <w:r>
        <w:rPr>
          <w:i/>
        </w:rPr>
        <w:t>Environment, then agent, then the areas inside the agent. Use the "where am I?" rule: read the breadcrumb at the top of the screen before clicking anything.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1FB"/>
          </w:tcPr>
          <w:p>
            <w:r/>
            <w:r>
              <w:rPr>
                <w:b/>
              </w:rPr>
              <w:t xml:space="preserve">Note:  </w:t>
            </w:r>
            <w:r>
              <w:t>Menus move around as Microsoft updates the product. If yours differs slightly, look for the nearest equivalent.</w:t>
            </w:r>
          </w:p>
        </w:tc>
      </w:tr>
    </w:tbl>
    <w:p/>
    <w:p>
      <w:pPr>
        <w:pStyle w:val="Heading1"/>
      </w:pPr>
      <w:r>
        <w:t>The nesting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16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Level 1</w:t>
            </w:r>
          </w:p>
        </w:tc>
        <w:tc>
          <w:tcPr>
            <w:tcW w:type="dxa" w:w="316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Level 2</w:t>
            </w:r>
          </w:p>
        </w:tc>
        <w:tc>
          <w:tcPr>
            <w:tcW w:type="dxa" w:w="360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Level 3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Environment (selector at bottom left of the left-hand navigation)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Agent (select Agents in the left navigation)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Overview, Knowledge, Tools, Agents, Topics, Activity, Evaluation, Monitor, Channels, and the Settings button</w:t>
            </w:r>
          </w:p>
        </w:tc>
      </w:tr>
    </w:tbl>
    <w:p/>
    <w:p>
      <w:pPr>
        <w:pStyle w:val="Heading1"/>
      </w:pPr>
      <w:r>
        <w:t>Left-hand navigation and Home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160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Where</w:t>
            </w:r>
          </w:p>
        </w:tc>
        <w:tc>
          <w:tcPr>
            <w:tcW w:type="dxa" w:w="4896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What you see</w:t>
            </w:r>
          </w:p>
        </w:tc>
        <w:tc>
          <w:tcPr>
            <w:tcW w:type="dxa" w:w="2880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Check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Home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"What do you want to build?" with two cards tagged GitHub Copilot - Agent and Workflow - and an Other ways to build bar where the Standard agent lives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The environment selector reads your Dev environment, not Default or Production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Left navigation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Home, Agents, Workflows; environment selector at the bottom left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Select Agents to see every agent you can open in this environment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Three-dots menu beside your name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See what's new, Solutions, Open classic experience, Power Platform Admin Center, Learning resources, Session details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Power Platform Admin Center is where environments and billing plans are created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Agents list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Agent names, owner column, Published or Draft status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pStyle w:val="Heading1"/>
      </w:pPr>
      <w:r>
        <w:t>Inside an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728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Tab</w:t>
            </w:r>
          </w:p>
        </w:tc>
        <w:tc>
          <w:tcPr>
            <w:tcW w:type="dxa" w:w="5040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What it does</w:t>
            </w:r>
          </w:p>
        </w:tc>
        <w:tc>
          <w:tcPr>
            <w:tcW w:type="dxa" w:w="3168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Pashun Sports Customer Service Agent example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Overview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Front page: Details (name, description), Model dropdown (GPT-5.5 Chat at the time of recording), Instructions box (a live prompt - edits change behavior on the next test message), panels for Knowledge, Tools, Triggers, Agents, Topics, suggested prompts, and a seven-day Monitor snapshot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Instructions box holds the role, tone, boundaries and escalation line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Knowledge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Documents and websites behind generative answers; shows indexing status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US Returns and Exchanges Policy attached as a SharePoint file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Tools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Connected apps, flows and other systems the agent can use (formerly "Actions")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Microsoft Planner connector with parameter mapping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Agents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Other agents this agent can hand work to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Used in Section 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Topics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Deterministic conversation flows. System topics: Conversation Start, Escalate, Fallback, End of Conversation, Multiple Topics Matched. Custom topics you author.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Report a Damaged Delivery: trigger node, Question nodes, a Condition node and a Message node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Activity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Run history and the view of what the agent did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Evaluation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Tests of the agent against question sets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Used in later lectures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Monitor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Conversations and engagement; sessions, billed sessions and credit use; the start of an improvement loop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Separate your own test traffic from real customer traffic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Channels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Where the agent is published: Microsoft Teams, Demo website, others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Teams is the destination used in Section 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Settings button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Agent-level settings, including Generative AI and content moderation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Content moderation High (the default) for a first build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Test panel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Type a message and watch the answer; switch on Track between topics (the activity map) to see which topic fired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"I need to report a damaged T-shirt order"</w:t>
            </w:r>
          </w:p>
        </w:tc>
      </w:tr>
    </w:tbl>
    <w:p/>
    <w:p>
      <w:pPr>
        <w:pStyle w:val="Heading1"/>
      </w:pPr>
      <w:r>
        <w:t>Your Workspace Tour - one sentence per tab</w:t>
      </w:r>
    </w:p>
    <w:p>
      <w:r>
        <w:rPr>
          <w:b w:val="0"/>
          <w:i w:val="0"/>
        </w:rPr>
        <w:t>Create a throwaway agent: Agents, then New agent, then under Other ways to build choose Agent (Standard), and name it "Workspace Tour". Visit each tab in order and describe it in your own words.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30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Tab</w:t>
            </w:r>
          </w:p>
        </w:tc>
        <w:tc>
          <w:tcPr>
            <w:tcW w:type="dxa" w:w="763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What it does (my words)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Overview</w:t>
            </w:r>
          </w:p>
        </w:tc>
        <w:tc>
          <w:tcPr>
            <w:tcW w:type="dxa" w:w="7632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Knowledge</w:t>
            </w:r>
          </w:p>
        </w:tc>
        <w:tc>
          <w:tcPr>
            <w:tcW w:type="dxa" w:w="7632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Tools</w:t>
            </w:r>
          </w:p>
        </w:tc>
        <w:tc>
          <w:tcPr>
            <w:tcW w:type="dxa" w:w="7632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Topics</w:t>
            </w:r>
          </w:p>
        </w:tc>
        <w:tc>
          <w:tcPr>
            <w:tcW w:type="dxa" w:w="7632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Activity</w:t>
            </w:r>
          </w:p>
        </w:tc>
        <w:tc>
          <w:tcPr>
            <w:tcW w:type="dxa" w:w="7632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Monitor</w:t>
            </w:r>
          </w:p>
        </w:tc>
        <w:tc>
          <w:tcPr>
            <w:tcW w:type="dxa" w:w="7632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Channels</w:t>
            </w:r>
          </w:p>
        </w:tc>
        <w:tc>
          <w:tcPr>
            <w:tcW w:type="dxa" w:w="7632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Settings button</w:t>
            </w:r>
          </w:p>
        </w:tc>
        <w:tc>
          <w:tcPr>
            <w:tcW w:type="dxa" w:w="7632"/>
          </w:tcPr>
          <w:p>
            <w:r/>
            <w:r>
              <w:rPr>
                <w:sz w:val="20"/>
              </w:rPr>
            </w:r>
          </w:p>
        </w:tc>
      </w:tr>
    </w:tbl>
    <w:p/>
    <w:p>
      <w:r>
        <w:rPr>
          <w:b w:val="0"/>
          <w:i w:val="0"/>
        </w:rPr>
        <w:t>Then open the system topic Fallback and note what the agent does when it has no good answer: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pPr>
        <w:pStyle w:val="Heading1"/>
      </w:pPr>
      <w:r>
        <w:t>Screenshot boxes - add your own annotated screenshots</w:t>
      </w:r>
    </w:p>
    <w:p>
      <w:r>
        <w:rPr>
          <w:b w:val="0"/>
          <w:i/>
        </w:rPr>
        <w:t>Take a screenshot of each screen in your own account, paste it into the box and add arrows or labels. Your screens will show your own environment and agents.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9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Home page with environment selector</w:t>
            </w:r>
          </w:p>
        </w:tc>
        <w:tc>
          <w:tcPr>
            <w:tcW w:type="dxa" w:w="489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Agent Overview tab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20"/>
              </w:rPr>
              <w:br/>
              <w:br/>
              <w:br/>
              <w:br/>
              <w:br/>
            </w:r>
          </w:p>
        </w:tc>
        <w:tc>
          <w:tcPr>
            <w:tcW w:type="dxa" w:w="4896"/>
          </w:tcPr>
          <w:p>
            <w:r/>
            <w:r>
              <w:rPr>
                <w:sz w:val="20"/>
              </w:rPr>
              <w:br/>
              <w:br/>
              <w:br/>
              <w:br/>
              <w:br/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9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Topics tab (system and custom topics)</w:t>
            </w:r>
          </w:p>
        </w:tc>
        <w:tc>
          <w:tcPr>
            <w:tcW w:type="dxa" w:w="489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Test panel with Track between topics on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20"/>
              </w:rPr>
              <w:br/>
              <w:br/>
              <w:br/>
              <w:br/>
              <w:br/>
            </w:r>
          </w:p>
        </w:tc>
        <w:tc>
          <w:tcPr>
            <w:tcW w:type="dxa" w:w="4896"/>
          </w:tcPr>
          <w:p>
            <w:r/>
            <w:r>
              <w:rPr>
                <w:sz w:val="20"/>
              </w:rP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