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Instructions Audit Checklist</w:t>
      </w:r>
    </w:p>
    <w:p>
      <w:r>
        <w:rPr>
          <w:color w:val="595959"/>
          <w:sz w:val="19"/>
        </w:rPr>
        <w:t>Pashun Sports T-Shirts · Microsoft Copilot Studio: The Complete Guide (2026) · Lecture 05</w:t>
      </w:r>
    </w:p>
    <w:p>
      <w:r>
        <w:rPr>
          <w:i/>
        </w:rPr>
        <w:t>Read the instructions line by line - whether you wrote them or an AI drafted them. Treat AI wording as a first draft from a capable junior colleague.</w:t>
      </w:r>
    </w:p>
    <w:p>
      <w:pPr>
        <w:pStyle w:val="Heading1"/>
      </w:pPr>
      <w:r>
        <w:t>Line-by-line checks</w:t>
      </w:r>
    </w:p>
    <w:p>
      <w:r>
        <w:t>☐  Role: says who the agent is, who it serves and which topics it covers</w:t>
      </w:r>
    </w:p>
    <w:p>
      <w:r>
        <w:t>☐  Tone: one clear tone line, in plain English</w:t>
      </w:r>
    </w:p>
    <w:p>
      <w:r>
        <w:t>☐  Source rule: says to answer only from named documents</w:t>
      </w:r>
    </w:p>
    <w:p>
      <w:r>
        <w:t>☐  Invented commitments: no response times, refund promises, policy windows or discounts that are not in the documents (watch for "within 24 hours")</w:t>
      </w:r>
    </w:p>
    <w:p>
      <w:r>
        <w:t>☐  Escalation: a line says exactly what to say and who to name when the answer is not in the documents</w:t>
      </w:r>
    </w:p>
    <w:p>
      <w:r>
        <w:t>☐  Confidentiality: lists what must never be revealed</w:t>
      </w:r>
    </w:p>
    <w:p>
      <w:r>
        <w:t>☐  Approval limits: says who approves what (refunds over $100 and damaged bulk orders go to Morgan Reyes)</w:t>
      </w:r>
    </w:p>
    <w:p>
      <w:r>
        <w:t>☐  Honesty: nothing promises an action the agent cannot yet perform (nothing in Lecture 5 forwards a case to a person yet)</w:t>
      </w:r>
    </w:p>
    <w:p>
      <w:r>
        <w:t>☐  No contradictions between lines</w:t>
      </w:r>
    </w:p>
    <w:p>
      <w:r>
        <w:t>☐  Everything I promised, I can deliver - I highlighted anything I cannot</w:t>
      </w:r>
    </w:p>
    <w:p>
      <w:pPr>
        <w:pStyle w:val="Heading1"/>
      </w:pPr>
      <w:r>
        <w:t>Pashun Sports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Draft line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Respond to every returns email within 24 hours.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Remove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Invented commitment - nobody authorized it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(missing)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Add escalation line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"I can't answer that from the policy — I'll pass this to Jamie Jordan, our project manager." Do not state response times or commitments that are not in the documents.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(missing)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Add approval line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Remind customers that refund requests over $100 go to Morgan Reyes in Finance — never promise a refund yourself.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Answer only from our returns and sizing documents.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Keep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Source rule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Never reveal wholesale prices, unit costs, margins or supplier terms.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Keep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Confidentiality</w:t>
            </w:r>
          </w:p>
        </w:tc>
      </w:tr>
    </w:tbl>
    <w:p/>
    <w:p>
      <w:pPr>
        <w:pStyle w:val="Heading1"/>
      </w:pPr>
      <w:r>
        <w:t>Audit your own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Keep / Change / Remove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Next:  </w:t>
            </w:r>
            <w:r>
              <w:t>Keep your completed description to hand - you refine it in Lecture 6, "How to Write Effective Agent Instructions, Then Test and Iterate Using the Built-In Test Panel".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