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Knowledge Grounding Test Questions</w:t>
      </w:r>
    </w:p>
    <w:p>
      <w:r>
        <w:rPr>
          <w:color w:val="595959"/>
          <w:sz w:val="19"/>
        </w:rPr>
        <w:t>Pashun Sports T-Shirts · Microsoft Copilot Studio: The Complete Guide (2026) · Lecture 07</w:t>
      </w:r>
    </w:p>
    <w:p>
      <w:r>
        <w:rPr>
          <w:i/>
        </w:rPr>
        <w:t>Written expectations for every grounding test in Lecture 7. Write your actual result and check every citation by clicking it.</w:t>
      </w:r>
    </w:p>
    <w:p>
      <w:pPr>
        <w:pStyle w:val="Heading1"/>
      </w:pPr>
      <w:r>
        <w:t>Before you test</w:t>
      </w:r>
    </w:p>
    <w:p>
      <w:r>
        <w:t>☐  Every knowledge source shows Ready (never test while a source is Processing or Indexing).</w:t>
      </w:r>
    </w:p>
    <w:p>
      <w:r>
        <w:t>☐  Settings → Generative AI: Allow ungrounded responses / general knowledge is OFF. Citations are enabled.</w:t>
      </w:r>
    </w:p>
    <w:p>
      <w:r>
        <w:t>☐  Start a new test session before each question.</w:t>
      </w:r>
    </w:p>
    <w:p>
      <w:r>
        <w:t>☐  Click every citation. A correct-sounding answer with no citation is a red flag.</w:t>
      </w:r>
    </w:p>
    <w:p>
      <w:pPr>
        <w:pStyle w:val="Heading1"/>
      </w:pPr>
      <w:r>
        <w:t>Part 1 — Uploaded documents</w:t>
      </w:r>
    </w:p>
    <w:p>
      <w:r>
        <w:rPr>
          <w:b w:val="0"/>
          <w:i/>
        </w:rPr>
        <w:t>Sources uploaded from the Resources folder: Pashun Sports – US Returns and Exchanges Policy.docx, Pashun Pro Tee – Sizing and Fabric FAQ.docx, Pashun Sports – US Delivery Timescales.docx and Pashun Pro Tee – US Range Brief.docx.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 No.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(type exactly)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source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long do I have to return a Pro Tee?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30 days from delivery, for unworn, unwashed items with original tags.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Sports – US Returns and Exchanges Policy.docx (Section 1, Returns)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Cites the policy. This is the demo's first query.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direct phone number of our account manager at Ridgeline Apparel Supply?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Declines. States that this is not in the documents and points to Jamie Jordan, our project manager. No phone number is invented.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 (not in any of the four documents)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With general knowledge off the refusal is a success. Casey Brooks' number is NOT in the uploaded customer documents.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limit?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Ambiguous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Asks for clarification (limit on what: return window, refund amount, order size?) rather than guessing.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 until clarified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Used to show that user phrasing, not only document quality, affects retrieval. A wrong-policy answer is a fail.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I return a personalized Pro Tee? (near miss)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 miss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No. Custom or personalized prints are made to order and are final sale unless defective.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Pro Tee – Sizing and Fabric FAQ.docx (custom prints); Pashun Sports – US Returns and Exchanges Policy.docx Section 5 also lists custom prints as not returnable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The topic sounds like "returns" but the specific rule lives with the custom-print information. Check which document the citation names.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 you ship to Japan?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We deliver within the US only (50 states and DC); no international shipping. Does not invent international rates or timescales.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Sports – US Delivery Timescales.docx (US only)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Keep the answer short and do not offer anything not in the document.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direct phone number of our account manager at Ridgeline Apparel Supply? (re-run after adding the grounding rule)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 (retest)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Branded refusal: "…say so and advise the user to contact Jamie Jordan, our project manager."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Re-test after adding the rule: "Answer only from the attached Pashun Sports documents. If the answer is not in those documents, say so and advise the user to contact Jamie Jordan, our project manager."</w:t>
            </w:r>
          </w:p>
        </w:tc>
      </w:tr>
    </w:tbl>
    <w:p/>
    <w:p>
      <w:pPr>
        <w:pStyle w:val="Heading2"/>
      </w:pPr>
      <w:r>
        <w:t>Failure mode to try once</w:t>
      </w:r>
    </w:p>
    <w:p>
      <w:r>
        <w:rPr>
          <w:b w:val="0"/>
          <w:i w:val="0"/>
        </w:rPr>
        <w:t>Upload a scanned version of the delivery timescales (an image-only PDF with no text layer). It will index but return nothing. To spot this in under a minute: ask a question you know the document answers; if the answer is empty while other documents answer fine, check that the file has selectable text.</w:t>
      </w:r>
    </w:p>
    <w:p>
      <w:pPr>
        <w:pStyle w:val="Heading1"/>
      </w:pPr>
      <w:r>
        <w:t>Part 2 — SharePoint library "Customer Policies"</w:t>
      </w:r>
    </w:p>
    <w:p>
      <w:r>
        <w:rPr>
          <w:b w:val="0"/>
          <w:i/>
        </w:rPr>
        <w:t>Source: Pashun Customer Policies (https://pashunsports.sharepoint.com/sites/PashunSports, library Customer Policies).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 No.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(type exactly)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source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returns window?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30 days from delivery.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Sports – US Returns and Exchanges Policy.docx (Section 1)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Citation link should open the real document in SharePoint.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process for a damaged shirt returned after 30 days?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Edge case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Damaged items must be reported within 7 days of delivery with a photo (Section 4), and the 30-day return window has passed (Section 1). The policy gives no late-damage process, so the agent should say so and pass it to Jamie Jordan. It must not invent an exception.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Sports – US Returns and Exchanges Policy.docx (Sections 1 and 4)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Tests refusal quality as well as accuracy.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I send a Pro Tee back from Hawaii?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 with nuance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Yes: the same 30-day return rule applies and a free return label is available by email on request. Orders to Alaska and Hawaii take 2–4 extra business days to arrive and express is not available.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 Sports – US Returns and Exchanges Policy.docx (Section 1); Pashun Sports – US Delivery Timescales.docx (Alaska and Hawaii)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Two documents may both be cited.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Run question 7 again signed in as a colleague with NO access to the Customer Policies library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Permission check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"I couldn't find that information" and not a word of the policy.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 (security-trimmed)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Fix is in SharePoint permissions, not in the agent.</w:t>
            </w:r>
          </w:p>
        </w:tc>
      </w:tr>
    </w:tbl>
    <w:p/>
    <w:p>
      <w:pPr>
        <w:pStyle w:val="Heading1"/>
      </w:pPr>
      <w:r>
        <w:t>Part 3 — Public website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 No.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(type exactly)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source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How long does a US standard delivery take?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3–7 business days; $5.95, free on orders over $75.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pashunsports.example/delivery-and-returns (matches Pashun Sports – US Delivery Timescales.docx)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Trace the citation to the exact URL.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 a customer return a personalized shirt?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 miss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No. Custom or personalized prints are made to order and are final sale unless defective.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pashunsports.example/delivery-and-returns or /size-guide, whichever the citation names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If the agent answers from the general returns text only, tighten the source description.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What's the chest measurement for a men's large?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Known answer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42–44 in (107–112 cm).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pashunsports.example/size-guide (matches Pashun Pro Tee – Sizing and Fabric FAQ.docx)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Is there a Christmas cut-off date for orders? (newly published notice, not yet indexed)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Not indexed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The agent cannot find it. This is expected: Copilot Studio relies on Bing having already indexed the page. Fix: add the content as an uploaded file until Bing catches up, or state the cut-off directly in the agent instructions.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Demonstrates "indexed, not crawled on demand".</w:t>
            </w:r>
          </w:p>
        </w:tc>
      </w:tr>
    </w:tbl>
    <w:p/>
    <w:p>
      <w:pPr>
        <w:pStyle w:val="Heading1"/>
      </w:pPr>
      <w:r>
        <w:t>Your Turn: eight questions about your own documents</w:t>
      </w:r>
    </w:p>
    <w:p>
      <w:r>
        <w:rPr>
          <w:b w:val="0"/>
          <w:i w:val="0"/>
        </w:rPr>
        <w:t>Write five questions you KNOW are answered in your documents and three you know are NOT, before you test anything.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 No.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Answered in docs? (Y/N)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answer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source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