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URL Grounding Test Script — 5-Question Validation Set</w:t>
      </w:r>
    </w:p>
    <w:p>
      <w:r>
        <w:rPr>
          <w:color w:val="595959"/>
          <w:sz w:val="19"/>
        </w:rPr>
        <w:t>Pashun Sports T-Shirts · Microsoft Copilot Studio: The Complete Guide (2026) · Lecture 07</w:t>
      </w:r>
    </w:p>
    <w:p>
      <w:r>
        <w:rPr>
          <w:i/>
        </w:rPr>
        <w:t>Run these five questions against the two scoped website sources, in a new test session each time.</w:t>
      </w:r>
    </w:p>
    <w:p>
      <w:r>
        <w:rPr>
          <w:b w:val="0"/>
          <w:i/>
        </w:rPr>
        <w:t>Setup: Knowledge sources pashunsports.example/delivery-and-returns and pashunsports.example/size-guide are Ready. Allow the AI to use its own general knowledge is OFF. Citations enabled.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 No.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(type exactly)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citation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Pass/Fail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How long does a US standard delivery take?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3–7 business days; $5.95, free on orders over $75.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pashunsports.example/delivery-and-returns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Can a customer return a personalized shirt?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 miss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No. Custom or personalized prints are made to order and are final sale unless defective.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pashunsports.example/delivery-and-returns or /size-guide (note which one)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What's the chest measurement for a men's large?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42–44 in (107–112 cm).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pashunsports.example/size-guide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Is there a Christmas cut-off date for orders?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Not indexed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The agent cannot find it (page not yet in the Bing index). Fix: add the content as an uploaded file, or state the cut-off in the agent instructions.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Do you ship to Japan?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 delivery only (50 states and DC); no international shipping. No invented rates.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pashunsports.example/delivery-and-returns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Scoring</w:t>
      </w:r>
    </w:p>
    <w:p>
      <w:pPr>
        <w:pStyle w:val="ListBullet"/>
      </w:pPr>
      <w:r>
        <w:t>Pass: the fact matches the source AND the citation URL is the page that says it (click through to confirm).</w:t>
      </w:r>
    </w:p>
    <w:p>
      <w:pPr>
        <w:pStyle w:val="ListBullet"/>
      </w:pPr>
      <w:r>
        <w:t>Fail: right-sounding answer with no citation, wrong page cited, or an invented figure.</w:t>
      </w:r>
    </w:p>
    <w:p>
      <w:pPr>
        <w:pStyle w:val="ListBullet"/>
      </w:pPr>
      <w:r>
        <w:t>For question 4, "I can't find that" is the pass condition.</w:t>
      </w:r>
    </w:p>
    <w:p>
      <w:pPr>
        <w:pStyle w:val="Heading2"/>
      </w:pPr>
      <w:r>
        <w:t>Result summary</w:t>
      </w:r>
    </w:p>
    <w:p>
      <w:r>
        <w:rPr>
          <w:b w:val="0"/>
          <w:i w:val="0"/>
        </w:rPr>
        <w:t>Passed ___ / 5.    Date tested: __________    Source status: 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