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Agent Analytics Review Template</w:t>
      </w:r>
    </w:p>
    <w:p>
      <w:r>
        <w:rPr>
          <w:color w:val="595959"/>
          <w:sz w:val="19"/>
        </w:rPr>
        <w:t>Pashun Sports T-Shirts · Microsoft Copilot Studio: The Complete Guide (2026) · Lecture 13</w:t>
      </w:r>
    </w:p>
    <w:p>
      <w:r>
        <w:rPr>
          <w:i/>
        </w:rPr>
        <w:t>Run this review on a fixed rhythm (weekly at first). Compare direction of travel, not one day's number.</w:t>
      </w:r>
    </w:p>
    <w:p>
      <w:pPr>
        <w:pStyle w:val="Heading1"/>
      </w:pPr>
      <w:r>
        <w:t>1.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Agent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Pashun Sports Customer Service Agent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Where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Copilot Studio &gt; your agent &gt; Monitor (called Analytics in older versions)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Date range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Last 28 days (or the longest period with real data)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Reviewed by / date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 w:val="0"/>
          <w:i/>
        </w:rPr>
        <w:t>A newly published agent can take up to 24 hours to show data.</w:t>
      </w:r>
    </w:p>
    <w:p>
      <w:pPr>
        <w:pStyle w:val="Heading1"/>
      </w:pPr>
      <w:r>
        <w:t>2. Headline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Worked example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This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Total sessions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Billable, meaningful interactions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412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Engagement rate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Share of sessions that got past the opening exchange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68%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Resolution rate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Share of engaged sessions ending resolved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51%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Escalation rate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Share handed to a human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22%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Abandon rate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Share where the user left mid-conversation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27%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Unmatched sessions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Sessions with no matching topic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3. Topic-level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Triggers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Resolution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Escalation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Abandon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Root cause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Start a Return or Exchange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71%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Design friction: four questions in four turns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Refund Question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48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90%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Missing knowledge: refund rules not connected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4. Unmatched utterances (top five, verbatim)</w:t>
      </w:r>
    </w:p>
    <w:p>
      <w:pPr>
        <w:pStyle w:val="ListNumber"/>
      </w:pPr>
      <w:r>
        <w:t>can I buy a gift card</w:t>
      </w:r>
    </w:p>
    <w:p>
      <w:pPr>
        <w:pStyle w:val="ListNumber"/>
      </w:pPr>
      <w:r>
        <w:t>who approves a refund</w:t>
      </w:r>
    </w:p>
    <w:p>
      <w:pPr>
        <w:pStyle w:val="ListNumber"/>
      </w:pPr>
      <w:r>
        <w:t>where do I get a return label</w:t>
      </w:r>
    </w:p>
    <w:p>
      <w:pPr>
        <w:pStyle w:val="ListNumber"/>
      </w:pPr>
      <w:r>
        <w:t>can I change my delivery address after ordering</w:t>
      </w:r>
    </w:p>
    <w:p>
      <w:pPr>
        <w:pStyle w:val="ListNumber"/>
      </w:pPr>
    </w:p>
    <w:p>
      <w:pPr>
        <w:pStyle w:val="Heading1"/>
      </w:pPr>
      <w:r>
        <w:t>5.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Improvement (specific request + success check)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Pain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Score (V x P / E)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6. Regression check after changes</w:t>
      </w:r>
    </w:p>
    <w:p>
      <w:r>
        <w:t>☐  Return topic</w:t>
      </w:r>
    </w:p>
    <w:p>
      <w:r>
        <w:t>☐  Damaged Delivery topic</w:t>
      </w:r>
    </w:p>
    <w:p>
      <w:r>
        <w:t>☐  Check Return Status topic</w:t>
      </w:r>
    </w:p>
    <w:p>
      <w:r>
        <w:t>☐  New trigger phrases have not stolen intent from existing topics (classic once you have more than five topics)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