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Connector-vs-Computer-Use Decision Checklist</w:t>
      </w:r>
    </w:p>
    <w:p>
      <w:r>
        <w:rPr>
          <w:color w:val="595959"/>
          <w:sz w:val="19"/>
        </w:rPr>
        <w:t>Pashun Sports T-Shirts · Microsoft Copilot Studio: The Complete Guide (2026) · Lecture 22</w:t>
      </w:r>
    </w:p>
    <w:p>
      <w:r>
        <w:rPr>
          <w:i/>
        </w:rPr>
        <w:t>Connector first, Power Automate cloud flow second, computer use last. Computer use is the escape hatch, not the default.</w:t>
      </w:r>
    </w:p>
    <w:p>
      <w:pPr>
        <w:pStyle w:val="Heading1"/>
      </w:pPr>
      <w:r>
        <w:t>1. How the options compare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Connector / API</w:t>
            </w:r>
          </w:p>
        </w:tc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Computer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Speed per transaction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Seconds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Tens of seconds to minutes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Cost per transaction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Higher (Copilot Credits per action step)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Works without vendor API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Resilience to UI change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Good (vision-based reasoning)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Handles desktop apps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Yes (attended machine)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Audit trail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Structured logs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Step logs plus screenshots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Best used for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Systems you own or that expose APIs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Third-party portals, legacy and desktop apps</w:t>
            </w:r>
          </w:p>
        </w:tc>
      </w:tr>
    </w:tbl>
    <w:p/>
    <w:p>
      <w:pPr>
        <w:pStyle w:val="Heading1"/>
      </w:pPr>
      <w:r>
        <w:t>2. Decision checklist (answer in order, stop at the first Yes)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7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If Yes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Your answer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Does a connector exist for this system (SharePoint, Outlook, Teams, Planner, Excel and so on)?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Use the connector. Write down why.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Does the vendor offer an API or webhook that a Power Automate cloud flow can call?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Use a cloud flow (HTTP action or custom connector).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Can the vendor send the data to you instead (scheduled email, CSV export, SFTP)?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Take the feed and process it with a flow.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Is the task only reachable through a web page or desktop screen, and done by a human today?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Computer use is a candidate. Continue below.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Is the task read-only, or does a human approve anything that spends money, sends external messages or deletes data?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Proceed. Otherwise redesign with an approval step.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Can it run on a least-privilege service account with its own sign-in (no personal credentials)?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Proceed. Otherwise stop.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Has IT agreed MFA and service-account handling with the site owner?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Proceed. Otherwise stop and ask.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Is the credit cost per run acceptable (steps per run, runs per month)?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Build it, with a step limit and a timeout.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3. Pashun Sports worked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Step 1: connector?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Check Ridgeline order status every morning and retype into the Supplier Tracker list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No connector. Ridgeline offers a web portal only.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Computer use (hosted)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Public website, no VPN, read-only, no API. Today a person logs in and retypes the data.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Log a customer return in the Returns Log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Yes: SharePoint connector.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Connector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Pashun owns the list and the connector is cheap and fast.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Post a return summary to the Customer Care channel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Yes: Teams connector.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Connector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Structured logs, no UI needed.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Read Ridgeline replies about the fabric delivery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Yes: Outlook connector.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Connector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The replies arrive by email.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Read the sales and stock numbers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Yes: Excel connector.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Connector (Excel tool)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Pashun owns the workbook.</w:t>
            </w:r>
          </w:p>
        </w:tc>
      </w:tr>
    </w:tbl>
    <w:p/>
    <w:p>
      <w:pPr>
        <w:pStyle w:val="Heading1"/>
      </w:pPr>
      <w:r>
        <w:t>4. Risk and credit check before you build</w:t>
      </w:r>
    </w:p>
    <w:p>
      <w:r>
        <w:t>☐  Sign-in details are held as connection details and never typed into the goal or the instructions.</w:t>
      </w:r>
    </w:p>
    <w:p>
      <w:r>
        <w:t>☐  The service account is dedicated to this agent and has read-only rights where possible.</w:t>
      </w:r>
    </w:p>
    <w:p>
      <w:r>
        <w:t>☐  A maximum step limit and a timeout are set.</w:t>
      </w:r>
    </w:p>
    <w:p>
      <w:r>
        <w:t>☐  The goal says "report failure rather than guess".</w:t>
      </w:r>
    </w:p>
    <w:p>
      <w:r>
        <w:t>☐  Every run is logged and someone owns reading the logs.</w:t>
      </w:r>
    </w:p>
    <w:p>
      <w:r>
        <w:t>☐  A human approves anything that spends money, sends external communication or deletes data.</w:t>
      </w:r>
    </w:p>
    <w:p>
      <w:r>
        <w:t>☐  A cost line is added to the Agent Usage Estimator worksheet (from the lecture on licensing and Copilot Credits).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