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Voice Agent Instruction Block</w:t>
      </w:r>
    </w:p>
    <w:p>
      <w:r>
        <w:rPr>
          <w:color w:val="595959"/>
          <w:sz w:val="19"/>
        </w:rPr>
        <w:t>Pashun Sports T-Shirts · Microsoft Copilot Studio: The Complete Guide (2026) · Lecture 22</w:t>
      </w:r>
    </w:p>
    <w:p>
      <w:r>
        <w:rPr>
          <w:i/>
        </w:rPr>
        <w:t>Copy-ready spoken-channel instructions for the Pashun Sports Customer Service Agent. The plain-text copy is in Voice-Agent-Instruction-Block.txt.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Remember  </w:t>
            </w:r>
            <w:r>
              <w:t>A voice agent is the same agent you already built, published to a voice channel. You are not rebuilding it. You are adding a spoken-channel rule and rewriting responses for the ear.</w:t>
            </w:r>
          </w:p>
        </w:tc>
      </w:tr>
    </w:tbl>
    <w:p/>
    <w:p>
      <w:pPr>
        <w:pStyle w:val="Heading1"/>
      </w:pPr>
      <w:r>
        <w:t>1. Spoken-channel rule (add to the agent Instructions)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When responding over voice, answer in no more than two short sentences, then ask if the caller needs anything else.</w:t>
            </w:r>
          </w:p>
        </w:tc>
      </w:tr>
    </w:tbl>
    <w:p/>
    <w:p>
      <w:pPr>
        <w:pStyle w:val="Heading1"/>
      </w:pPr>
      <w:r>
        <w:t>2. Extended voice instructions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You are speaking out loud to a caller, not writing to a screen.</w:t>
            </w:r>
          </w:p>
          <w:p>
            <w:r>
              <w:rPr>
                <w:rFonts w:ascii="Consolas" w:hAnsi="Consolas" w:eastAsia="Consolas"/>
                <w:sz w:val="19"/>
              </w:rPr>
              <w:t>Never read out URLs, bullet points, tables or cards. If something is easier to read than hear, offer to email it to the caller.</w:t>
            </w:r>
          </w:p>
          <w:p>
            <w:r>
              <w:rPr>
                <w:rFonts w:ascii="Consolas" w:hAnsi="Consolas" w:eastAsia="Consolas"/>
                <w:sz w:val="19"/>
              </w:rPr>
              <w:t>When the caller gives an order number, read it back digit by digit and ask them to confirm before you look it up. Order numbers look like PS-1044: the letters P and S, then four digits.</w:t>
            </w:r>
          </w:p>
          <w:p>
            <w:r>
              <w:rPr>
                <w:rFonts w:ascii="Consolas" w:hAnsi="Consolas" w:eastAsia="Consolas"/>
                <w:sz w:val="19"/>
              </w:rPr>
              <w:t>For order status, give the three facts a caller needs: status, dispatch date and carrier. Nothing else unless asked.</w:t>
            </w:r>
          </w:p>
          <w:p>
            <w:r>
              <w:rPr>
                <w:rFonts w:ascii="Consolas" w:hAnsi="Consolas" w:eastAsia="Consolas"/>
                <w:sz w:val="19"/>
              </w:rPr>
              <w:t>If you do not understand the caller, ask them to repeat. After two failed tries, say: "I'm sorry, I'm having trouble hearing that." Then pass the call to a person.</w:t>
            </w:r>
          </w:p>
          <w:p>
            <w:r>
              <w:rPr>
                <w:rFonts w:ascii="Consolas" w:hAnsi="Consolas" w:eastAsia="Consolas"/>
                <w:sz w:val="19"/>
              </w:rPr>
              <w:t>Do not discuss wholesale prices, unit costs, margins or supplier terms. Do not approve or promise refunds.</w:t>
            </w:r>
          </w:p>
          <w:p>
            <w:r>
              <w:rPr>
                <w:rFonts w:ascii="Consolas" w:hAnsi="Consolas" w:eastAsia="Consolas"/>
                <w:sz w:val="19"/>
              </w:rPr>
              <w:t>When you hand a call to a person, say: "I've passed this to Jamie - someone will reply within one working day."</w:t>
            </w:r>
          </w:p>
        </w:tc>
      </w:tr>
    </w:tbl>
    <w:p/>
    <w:p>
      <w:pPr>
        <w:pStyle w:val="Heading1"/>
      </w:pPr>
      <w:r>
        <w:t>3. Order number question with DTMF fallback</w:t>
      </w:r>
    </w:p>
    <w:p>
      <w:r>
        <w:rPr>
          <w:b/>
          <w:i w:val="0"/>
        </w:rPr>
        <w:t>Question text (as typed in the demo)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say or key in your four-digit order number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72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Input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Speech or keypad (DTMF), four digits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Silence timeout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5 seconds, then re-prompt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No-match retries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2, then escalate to a person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Re-prompt 1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"Sorry, I didn't catch that. Please say or key in your four-digit order number."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Re-prompt 2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"Let's try once more. Say the four digits one at a time, or type them on your keypad."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Escalation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"I'm sorry, I'm having trouble with that number. I've passed this to Jamie - someone will reply within one working day."</w:t>
            </w:r>
          </w:p>
        </w:tc>
      </w:tr>
    </w:tbl>
    <w:p/>
    <w:p>
      <w:pPr>
        <w:pStyle w:val="Heading1"/>
      </w:pPr>
      <w:r>
        <w:t>4. Order status voice response (SSML)</w:t>
      </w:r>
    </w:p>
    <w:p>
      <w:r>
        <w:rPr>
          <w:b w:val="0"/>
          <w:i w:val="0"/>
        </w:rPr>
        <w:t>Use this in the voice-specific response of the Order Status topic. It replaces the adaptive card, which is unusable on a call. The caller hears three facts: status, dispatch date and carrier.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&lt;speak version="1.0" xmlns="http://www.w3.org/2001/10/synthesis" xml:lang="en-US"&gt;</w:t>
            </w:r>
          </w:p>
          <w:p>
            <w:r>
              <w:rPr>
                <w:rFonts w:ascii="Consolas" w:hAnsi="Consolas" w:eastAsia="Consolas"/>
                <w:sz w:val="19"/>
              </w:rPr>
              <w:t xml:space="preserve">  Your order &lt;say-as interpret-as="characters"&gt;PS&lt;/say-as&gt;&lt;break time="250ms"/&gt;&lt;say-as interpret-as="digits"&gt;4471&lt;/say-as&gt; is {Topic.OrderStatus}.</w:t>
            </w:r>
          </w:p>
          <w:p>
            <w:r>
              <w:rPr>
                <w:rFonts w:ascii="Consolas" w:hAnsi="Consolas" w:eastAsia="Consolas"/>
                <w:sz w:val="19"/>
              </w:rPr>
              <w:t xml:space="preserve">  &lt;break time="300ms"/&gt;</w:t>
            </w:r>
          </w:p>
          <w:p>
            <w:r>
              <w:rPr>
                <w:rFonts w:ascii="Consolas" w:hAnsi="Consolas" w:eastAsia="Consolas"/>
                <w:sz w:val="19"/>
              </w:rPr>
              <w:t xml:space="preserve">  It was dispatched on &lt;say-as interpret-as="date" format="mdy"&gt;{Topic.DispatchDate}&lt;/say-as&gt; with {Topic.Carrier}.</w:t>
            </w:r>
          </w:p>
          <w:p>
            <w:r>
              <w:rPr>
                <w:rFonts w:ascii="Consolas" w:hAnsi="Consolas" w:eastAsia="Consolas"/>
                <w:sz w:val="19"/>
              </w:rPr>
              <w:t xml:space="preserve">  Is there anything else I can help you with?</w:t>
            </w:r>
          </w:p>
          <w:p>
            <w:r>
              <w:rPr>
                <w:rFonts w:ascii="Consolas" w:hAnsi="Consolas" w:eastAsia="Consolas"/>
                <w:sz w:val="19"/>
              </w:rPr>
              <w:t>&lt;/speak&gt;</w:t>
            </w:r>
          </w:p>
        </w:tc>
      </w:tr>
    </w:tbl>
    <w:p/>
    <w:p>
      <w:r>
        <w:rPr>
          <w:b w:val="0"/>
          <w:i w:val="0"/>
        </w:rPr>
        <w:t>Unmarked comparison (what many voices read as "four thousand four hundred and seventy-one"):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Your order PS-4471 is {Topic.OrderStatus}. It was dispatched on {Topic.DispatchDate} with {Topic.Carrier}. Is there anything else I can help you with?</w:t>
            </w:r>
          </w:p>
        </w:tc>
      </w:tr>
    </w:tbl>
    <w:p/>
    <w:p>
      <w:pPr>
        <w:pStyle w:val="Heading1"/>
      </w:pPr>
      <w:r>
        <w:t>5. Greeting for the barge-in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Hello, you've reached the Pashun Sports Customer Service Agent. I'm an AI assistant. I can help with orders, returns, sizing and delivery. How can I help you today?</w:t>
            </w:r>
          </w:p>
        </w:tc>
      </w:tr>
    </w:tbl>
    <w:p/>
    <w:p>
      <w:pPr>
        <w:pStyle w:val="Heading1"/>
      </w:pPr>
      <w:r>
        <w:t>6. Chat versus voice: what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Design area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Chat</w:t>
            </w:r>
          </w:p>
        </w:tc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Voice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Answer length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Three to five sentences are fine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One or two short sentences, then a next step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Cards and buttons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Adaptive cards, buttons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None. Read three facts aloud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Lists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Bullets are fine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Read no more than three options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Confirmation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Visible on screen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Must be spoken back (digit by digit)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Error recovery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User re-reads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Re-prompt twice, then escalate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Silence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Not applicable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Timeout prompt and a hang-up path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Reference numbers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Typed text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SSML so PS-4471 is read digit by digit</w:t>
            </w:r>
          </w:p>
        </w:tc>
      </w:tr>
    </w:tbl>
    <w:p/>
    <w:p>
      <w:pPr>
        <w:pStyle w:val="Heading1"/>
      </w:pPr>
      <w:r>
        <w:t>7. Voice test script</w:t>
      </w:r>
    </w:p>
    <w:p>
      <w:r>
        <w:t>☐  Open the Voice channel and provision the Microsoft test phone number.</w:t>
      </w:r>
    </w:p>
    <w:p>
      <w:r>
        <w:t>☐  Ask a simple knowledge question. Answer is two short sentences or fewer, then an "anything else" question.</w:t>
      </w:r>
    </w:p>
    <w:p>
      <w:r>
        <w:t>☐  Give an order number clearly. It is read back digit by digit.</w:t>
      </w:r>
    </w:p>
    <w:p>
      <w:r>
        <w:t>☐  Say an unrecognizable order number twice. Two re-prompts, then escalation.</w:t>
      </w:r>
    </w:p>
    <w:p>
      <w:r>
        <w:t>☐  Stay silent. A timeout prompt is spoken.</w:t>
      </w:r>
    </w:p>
    <w:p>
      <w:r>
        <w:t>☐  Interrupt the greeting mid-sentence. The Test panel transcript shows the interruption.</w:t>
      </w:r>
    </w:p>
    <w:p>
      <w:r>
        <w:t>☐  Compare the SSML response with the unmarked response.</w:t>
      </w:r>
    </w:p>
    <w:p>
      <w:r>
        <w:t>☐  Open Analytics and the Agent Usage Estimator and compare credits for a voice session with the equivalent chat session.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