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Authentication and Sharing Decision Matrix</w:t>
      </w:r>
    </w:p>
    <w:p>
      <w:r>
        <w:rPr>
          <w:color w:val="595959"/>
          <w:sz w:val="19"/>
        </w:rPr>
        <w:t>Pashun Sports T-Shirts · Microsoft Copilot Studio: The Complete Guide (2026) · Lecture 23</w:t>
      </w:r>
    </w:p>
    <w:p>
      <w:r>
        <w:rPr>
          <w:i/>
        </w:rPr>
        <w:t>Choose the authentication option and the sharing scope, then record your settings before moving on.</w:t>
      </w:r>
    </w:p>
    <w:p>
      <w:pPr>
        <w:pStyle w:val="Heading1"/>
      </w:pPr>
      <w:r>
        <w:t>1. Authentication options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When to use it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Risk if misused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Pashun Sports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No authentication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Anyone with the link can chat. The agent cannot access user-specific data.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Public FAQ bots on a marketing site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Knowledge sources are exposed to anonymous users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Only for a public FAQ with public content. Never for an agent that can reach the Finance folder.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Authenticate with Microsoft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Uses Microsoft Entra ID sign-in and respects the signed-in user's own permissions.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Internal agents grounded in SharePoint, OneDrive, Dataverse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Low. This is the default for internal agents.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Customer Service Agent in Teams, Project Support Helper.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Authenticate manually (custom Entra app registration)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You supply your own app registration, scopes and redirect URI.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Agents needing specific Graph scopes or multi-tenant control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Over-scoped permissions grant more access than intended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Not needed for Pashun Sports today.</w:t>
            </w:r>
          </w:p>
        </w:tc>
      </w:tr>
    </w:tbl>
    <w:p/>
    <w:p>
      <w:pPr>
        <w:pStyle w:val="Heading1"/>
      </w:pPr>
      <w:r>
        <w:t>2. Connection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Users must sign in with their own credentials (on-behalf-of)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agent acts as the signed-in user. A person only sees what they can see.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Documents, email, calendars. The safe default.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Maker's credentials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Everything runs as the builder; every document lands in the maker's OneDrive.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Demo only</w:t>
            </w:r>
          </w:p>
        </w:tc>
      </w:tr>
    </w:tbl>
    <w:p/>
    <w:p>
      <w:pPr>
        <w:pStyle w:val="Heading1"/>
      </w:pPr>
      <w:r>
        <w:t>3. Sharing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Share with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Good for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Watch out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choice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Specific people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One-off testers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People leave and join; hard to maintain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Paul during private test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Security groups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Pilot and production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Someone must maintain the group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Pashun-CS-Pilot (five people), then PashunSports-CS-AgentUsers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Everyone in the organization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Low-risk, broadly useful agents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Over-sharing; Managed Environments can limit this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Only after admin approval in Teams admin center</w:t>
            </w:r>
          </w:p>
        </w:tc>
      </w:tr>
    </w:tbl>
    <w:p/>
    <w:p>
      <w:pPr>
        <w:pStyle w:val="Heading1"/>
      </w:pPr>
      <w:r>
        <w:t>4. Decision flow</w:t>
      </w:r>
    </w:p>
    <w:p>
      <w:pPr>
        <w:pStyle w:val="ListNumber"/>
      </w:pPr>
      <w:r>
        <w:t>Does the agent read any internal knowledge (SharePoint, OneDrive, Dataverse)? If yes, choose Authenticate with Microsoft.</w:t>
      </w:r>
    </w:p>
    <w:p>
      <w:pPr>
        <w:pStyle w:val="ListNumber"/>
      </w:pPr>
      <w:r>
        <w:t>Is the content public and is the audience anonymous? Only then consider No authentication, and review the knowledge scope first.</w:t>
      </w:r>
    </w:p>
    <w:p>
      <w:pPr>
        <w:pStyle w:val="ListNumber"/>
      </w:pPr>
      <w:r>
        <w:t>Do you need special Graph scopes or multiple tenants? Then consider manual authentication and get IT to review the app registration.</w:t>
      </w:r>
    </w:p>
    <w:p>
      <w:pPr>
        <w:pStyle w:val="ListNumber"/>
      </w:pPr>
      <w:r>
        <w:t>Set connections to require users' own credentials.</w:t>
      </w:r>
    </w:p>
    <w:p>
      <w:pPr>
        <w:pStyle w:val="ListNumber"/>
      </w:pPr>
      <w:r>
        <w:t>Share with a security group. Do not share with individuals or everyone by default.</w:t>
      </w:r>
    </w:p>
    <w:p>
      <w:pPr>
        <w:pStyle w:val="ListNumber"/>
      </w:pPr>
      <w:r>
        <w:t>Submit org-wide only when the pilot has passed.</w:t>
      </w:r>
    </w:p>
    <w:p>
      <w:pPr>
        <w:pStyle w:val="Heading1"/>
      </w:pPr>
      <w:r>
        <w:t>5. Record your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Authentication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Connection credentials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Shared with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Channels 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Reviewed by / date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Pashun Customer Service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Authenticate with Microsoft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Users sign in with their own credentials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Pashun-CS-Pilot, then PashunSports-CS-AgentUsers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Microsoft 365 and Microsoft Teams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Jamie Jordan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Your agent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