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Copilot Credits Forecasting Worksheet</w:t>
      </w:r>
    </w:p>
    <w:p>
      <w:r>
        <w:rPr>
          <w:color w:val="595959"/>
          <w:sz w:val="19"/>
        </w:rPr>
        <w:t>Pashun Sports T-Shirts · Microsoft Copilot Studio: The Complete Guide (2026) · Lecture 24</w:t>
      </w:r>
    </w:p>
    <w:p>
      <w:r>
        <w:rPr>
          <w:i/>
        </w:rPr>
        <w:t>Lean versus expensive design, and the effect of moving the top three questions to scripted topics. Use the Copilot-Credit-Cost-Estimator.xlsx in this folder to do the arithmetic.</w:t>
      </w:r>
    </w:p>
    <w:p>
      <w:pPr>
        <w:pStyle w:val="Heading1"/>
      </w:pPr>
      <w:r>
        <w:t>1. Rates used (indicative US dollars, October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7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Copilot Credits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20"/>
              </w:rPr>
              <w:t>Classic answer (scripted topic)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20"/>
              </w:rPr>
              <w:t>Generative answer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20"/>
              </w:rPr>
              <w:t>Agent action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20"/>
              </w:rPr>
              <w:t>Searching work content (Microsoft Graph)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20"/>
              </w:rPr>
              <w:t>Generative answer plus work search (one reply)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20"/>
              </w:rPr>
              <w:t>Automated flow steps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13 per 100 steps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20"/>
              </w:rPr>
              <w:t>Pay-as-you-go price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about $0.01 per credit</w:t>
            </w:r>
          </w:p>
        </w:tc>
      </w:tr>
      <w:tr>
        <w:tc>
          <w:tcPr>
            <w:tcW w:type="dxa" w:w="5760"/>
          </w:tcPr>
          <w:p>
            <w:r/>
            <w:r>
              <w:rPr>
                <w:sz w:val="20"/>
              </w:rPr>
              <w:t>Prepaid pack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25,000 credits for about $200 a month</w:t>
            </w:r>
          </w:p>
        </w:tc>
      </w:tr>
    </w:tbl>
    <w:p/>
    <w:p>
      <w:pPr>
        <w:pStyle w:val="Heading1"/>
      </w:pPr>
      <w:r>
        <w:t>2. Pashun Sports worked example (Customer Service Agent)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54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Customers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300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Monthly active rate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50%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Sessions per active customer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Sessions per month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300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Interactions per session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Session mix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60% generative, 25% scripted, 15% flow sessions (log a return)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Contingency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30% for launch-month curiosity traffic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Base credits / month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With 30% contingency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Pay-as-you-go cost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Prepaid pack cost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Lean (lecture mix)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about 2,885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about 3,751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about $37.51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$200 (15% of one pack)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Lever: top three questions moved to scripted (assumed 40% of sessions)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about 2,285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about 2,971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about $29.71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$200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Expensive design: all generative plus work search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23,400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$234.00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$200 (94% of one pack)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Worst case: expensive design, 100% active, 3 sessions each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54,000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70,200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$702.00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$600 (3 packs)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Reading the numbers  </w:t>
            </w:r>
            <w:r>
              <w:t>At around 3,000 to 4,000 credits a month, pay-as-you-go ($30 to $40) is much cheaper than a $200 pack. The pack only wins above 20,000 credits a month ($200 divided by $0.01). That is why Paul starts the pilot on pay-as-you-go.</w:t>
            </w:r>
          </w:p>
        </w:tc>
      </w:tr>
    </w:tbl>
    <w:p/>
    <w:p>
      <w:pPr>
        <w:pStyle w:val="Heading1"/>
      </w:pPr>
      <w:r>
        <w:t>3. Cost statement for Morgan Reyes (worked 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Expected: about 2,900 Copilot Credits a month (about 3,750 with a 30% launch contingency), roughly $38 a month on pay-as-you-go. Assumptions: 300 customers, 50% active, 2 sessions each, mix 60% generative, 25% scripted and 15% flow sessions. Worst case: 70,200 credits (about $600 a month on prepaid packs). Controls: Azure budget alert at 80%, restricted publishing rights in Production, and a monthly consumption review owned by Jamie Jordan.</w:t>
            </w:r>
          </w:p>
        </w:tc>
      </w:tr>
    </w:tbl>
    <w:p/>
    <w:p>
      <w:pPr>
        <w:pStyle w:val="Heading1"/>
      </w:pPr>
      <w:r>
        <w:t>4. Blank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54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Agent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Customers (be pessimistic)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Monthly active rate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Sessions per active user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Interactions per session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% scripted sessions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% generative sessions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% tool/action sessions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Contingency %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Base credits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With contingency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Pay-as-you-go $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Pack $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Lean (current design)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Lever: top three questions scripted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Expensive design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Worst case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three most frequent questions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Currently answered by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Move to scripted topic? (Yes / No)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