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9CAB2" w14:textId="77777777" w:rsidR="006877C3" w:rsidRPr="00C9552E" w:rsidRDefault="006877C3" w:rsidP="006877C3">
      <w:pPr>
        <w:pStyle w:val="NormalWeb"/>
        <w:jc w:val="both"/>
        <w:rPr>
          <w:rStyle w:val="Strong"/>
          <w:rFonts w:asciiTheme="minorHAnsi" w:hAnsiTheme="minorHAnsi" w:cstheme="minorHAnsi"/>
          <w:sz w:val="72"/>
          <w:szCs w:val="72"/>
        </w:rPr>
      </w:pPr>
      <w:bookmarkStart w:id="0" w:name="_GoBack"/>
    </w:p>
    <w:p w14:paraId="54B1D313" w14:textId="77777777" w:rsidR="006877C3" w:rsidRPr="00C9552E" w:rsidRDefault="006877C3" w:rsidP="006877C3">
      <w:pPr>
        <w:pStyle w:val="Heading1"/>
        <w:rPr>
          <w:rStyle w:val="Strong"/>
          <w:rFonts w:asciiTheme="minorHAnsi" w:hAnsiTheme="minorHAnsi" w:cstheme="minorHAnsi"/>
          <w:color w:val="FFFFFF" w:themeColor="background1"/>
          <w:sz w:val="72"/>
          <w:szCs w:val="72"/>
        </w:rPr>
      </w:pPr>
      <w:r w:rsidRPr="00C9552E">
        <w:rPr>
          <w:rStyle w:val="Strong"/>
          <w:rFonts w:asciiTheme="minorHAnsi" w:hAnsiTheme="minorHAnsi" w:cstheme="minorHAnsi"/>
          <w:color w:val="FFFFFF" w:themeColor="background1"/>
          <w:sz w:val="72"/>
          <w:szCs w:val="72"/>
          <w:highlight w:val="magenta"/>
        </w:rPr>
        <w:t>Hemang Doshi Techassurance</w:t>
      </w:r>
      <w:r w:rsidRPr="00C9552E">
        <w:rPr>
          <w:rStyle w:val="Strong"/>
          <w:rFonts w:asciiTheme="minorHAnsi" w:hAnsiTheme="minorHAnsi" w:cstheme="minorHAnsi"/>
          <w:color w:val="FFFFFF" w:themeColor="background1"/>
          <w:sz w:val="72"/>
          <w:szCs w:val="72"/>
        </w:rPr>
        <w:t xml:space="preserve"> </w:t>
      </w:r>
    </w:p>
    <w:p w14:paraId="44FB5386" w14:textId="77777777" w:rsidR="006877C3" w:rsidRPr="00C9552E" w:rsidRDefault="006877C3" w:rsidP="006877C3">
      <w:pPr>
        <w:pStyle w:val="NormalWeb"/>
        <w:jc w:val="both"/>
        <w:rPr>
          <w:rStyle w:val="Strong"/>
          <w:rFonts w:asciiTheme="minorHAnsi" w:hAnsiTheme="minorHAnsi" w:cstheme="minorHAnsi"/>
          <w:sz w:val="72"/>
          <w:szCs w:val="72"/>
        </w:rPr>
      </w:pPr>
    </w:p>
    <w:p w14:paraId="78C00A6D" w14:textId="77777777" w:rsidR="006877C3" w:rsidRPr="00C9552E" w:rsidRDefault="006877C3" w:rsidP="006877C3">
      <w:pPr>
        <w:pStyle w:val="NormalWeb"/>
        <w:jc w:val="both"/>
        <w:rPr>
          <w:rStyle w:val="Strong"/>
          <w:rFonts w:asciiTheme="minorHAnsi" w:hAnsiTheme="minorHAnsi" w:cstheme="minorHAnsi"/>
          <w:sz w:val="72"/>
          <w:szCs w:val="72"/>
        </w:rPr>
      </w:pPr>
    </w:p>
    <w:p w14:paraId="7A5CF420" w14:textId="77777777" w:rsidR="006877C3" w:rsidRPr="00C9552E" w:rsidRDefault="006877C3" w:rsidP="006877C3">
      <w:pPr>
        <w:pStyle w:val="NormalWeb"/>
        <w:jc w:val="both"/>
        <w:rPr>
          <w:rStyle w:val="Strong"/>
          <w:rFonts w:asciiTheme="minorHAnsi" w:hAnsiTheme="minorHAnsi" w:cstheme="minorHAnsi"/>
          <w:sz w:val="72"/>
          <w:szCs w:val="72"/>
        </w:rPr>
      </w:pPr>
    </w:p>
    <w:p w14:paraId="5B0E6BA1" w14:textId="77777777" w:rsidR="006877C3" w:rsidRPr="00C9552E" w:rsidRDefault="006877C3" w:rsidP="006877C3">
      <w:pPr>
        <w:pStyle w:val="NormalWeb"/>
        <w:jc w:val="both"/>
        <w:rPr>
          <w:rStyle w:val="Strong"/>
          <w:rFonts w:asciiTheme="minorHAnsi" w:hAnsiTheme="minorHAnsi" w:cstheme="minorHAnsi"/>
          <w:sz w:val="72"/>
          <w:szCs w:val="72"/>
        </w:rPr>
      </w:pPr>
    </w:p>
    <w:p w14:paraId="53F6DD75" w14:textId="77777777" w:rsidR="004F3436" w:rsidRDefault="004F3436" w:rsidP="006877C3">
      <w:pPr>
        <w:pStyle w:val="NormalWeb"/>
        <w:jc w:val="center"/>
        <w:rPr>
          <w:rStyle w:val="Strong"/>
          <w:rFonts w:asciiTheme="minorHAnsi" w:eastAsiaTheme="majorEastAsia" w:hAnsiTheme="minorHAnsi" w:cstheme="minorHAnsi"/>
          <w:sz w:val="48"/>
          <w:szCs w:val="48"/>
        </w:rPr>
      </w:pPr>
      <w:r>
        <w:rPr>
          <w:rStyle w:val="Strong"/>
          <w:rFonts w:asciiTheme="minorHAnsi" w:eastAsiaTheme="majorEastAsia" w:hAnsiTheme="minorHAnsi" w:cstheme="minorHAnsi"/>
          <w:sz w:val="48"/>
          <w:szCs w:val="48"/>
        </w:rPr>
        <w:t>Artificial Intelligence (AI)</w:t>
      </w:r>
    </w:p>
    <w:p w14:paraId="5343F101" w14:textId="68AFCADD" w:rsidR="006877C3" w:rsidRPr="00C9552E" w:rsidRDefault="00B65AFB" w:rsidP="006877C3">
      <w:pPr>
        <w:pStyle w:val="NormalWeb"/>
        <w:jc w:val="center"/>
        <w:rPr>
          <w:rStyle w:val="Strong"/>
          <w:rFonts w:asciiTheme="minorHAnsi" w:hAnsiTheme="minorHAnsi" w:cstheme="minorHAnsi"/>
          <w:sz w:val="48"/>
          <w:szCs w:val="48"/>
        </w:rPr>
      </w:pPr>
      <w:r w:rsidRPr="00C9552E">
        <w:rPr>
          <w:rStyle w:val="Strong"/>
          <w:rFonts w:asciiTheme="minorHAnsi" w:eastAsiaTheme="majorEastAsia" w:hAnsiTheme="minorHAnsi" w:cstheme="minorHAnsi"/>
          <w:sz w:val="48"/>
          <w:szCs w:val="48"/>
        </w:rPr>
        <w:t>M</w:t>
      </w:r>
      <w:r w:rsidR="004F3436">
        <w:rPr>
          <w:rStyle w:val="Strong"/>
          <w:rFonts w:asciiTheme="minorHAnsi" w:eastAsiaTheme="majorEastAsia" w:hAnsiTheme="minorHAnsi" w:cstheme="minorHAnsi"/>
          <w:sz w:val="48"/>
          <w:szCs w:val="48"/>
        </w:rPr>
        <w:t xml:space="preserve">anagement </w:t>
      </w:r>
      <w:r w:rsidRPr="00C9552E">
        <w:rPr>
          <w:rStyle w:val="Strong"/>
          <w:rFonts w:asciiTheme="minorHAnsi" w:eastAsiaTheme="majorEastAsia" w:hAnsiTheme="minorHAnsi" w:cstheme="minorHAnsi"/>
          <w:sz w:val="48"/>
          <w:szCs w:val="48"/>
        </w:rPr>
        <w:t>S</w:t>
      </w:r>
      <w:r w:rsidR="004F3436">
        <w:rPr>
          <w:rStyle w:val="Strong"/>
          <w:rFonts w:asciiTheme="minorHAnsi" w:eastAsiaTheme="majorEastAsia" w:hAnsiTheme="minorHAnsi" w:cstheme="minorHAnsi"/>
          <w:sz w:val="48"/>
          <w:szCs w:val="48"/>
        </w:rPr>
        <w:t>ystem</w:t>
      </w:r>
      <w:r w:rsidR="006877C3" w:rsidRPr="00C9552E">
        <w:rPr>
          <w:rStyle w:val="Strong"/>
          <w:rFonts w:asciiTheme="minorHAnsi" w:eastAsiaTheme="majorEastAsia" w:hAnsiTheme="minorHAnsi" w:cstheme="minorHAnsi"/>
          <w:sz w:val="48"/>
          <w:szCs w:val="48"/>
        </w:rPr>
        <w:t xml:space="preserve"> Policy</w:t>
      </w:r>
    </w:p>
    <w:p w14:paraId="70819451" w14:textId="77777777" w:rsidR="006877C3" w:rsidRPr="00C9552E" w:rsidRDefault="006877C3" w:rsidP="006877C3">
      <w:pPr>
        <w:pStyle w:val="NormalWeb"/>
        <w:jc w:val="both"/>
        <w:rPr>
          <w:rStyle w:val="Strong"/>
          <w:rFonts w:asciiTheme="minorHAnsi" w:hAnsiTheme="minorHAnsi" w:cstheme="minorHAnsi"/>
          <w:sz w:val="22"/>
          <w:szCs w:val="22"/>
        </w:rPr>
      </w:pPr>
    </w:p>
    <w:p w14:paraId="3623E947" w14:textId="77777777" w:rsidR="006877C3" w:rsidRPr="00C9552E" w:rsidRDefault="006877C3" w:rsidP="006877C3">
      <w:pPr>
        <w:pStyle w:val="Paragraph1"/>
        <w:jc w:val="center"/>
        <w:rPr>
          <w:rFonts w:asciiTheme="minorHAnsi" w:hAnsiTheme="minorHAnsi" w:cstheme="minorHAnsi"/>
          <w:sz w:val="32"/>
          <w:szCs w:val="32"/>
        </w:rPr>
      </w:pPr>
      <w:r w:rsidRPr="00C9552E">
        <w:rPr>
          <w:rFonts w:asciiTheme="minorHAnsi" w:hAnsiTheme="minorHAnsi" w:cstheme="minorHAnsi"/>
          <w:sz w:val="32"/>
          <w:szCs w:val="32"/>
        </w:rPr>
        <w:t>Version 1.0</w:t>
      </w:r>
    </w:p>
    <w:p w14:paraId="1AB91A64" w14:textId="77777777" w:rsidR="006877C3" w:rsidRPr="00C9552E" w:rsidRDefault="006877C3" w:rsidP="006877C3">
      <w:pPr>
        <w:pStyle w:val="Paragraph1"/>
        <w:jc w:val="center"/>
        <w:rPr>
          <w:rFonts w:asciiTheme="minorHAnsi" w:hAnsiTheme="minorHAnsi" w:cstheme="minorHAnsi"/>
          <w:sz w:val="32"/>
          <w:szCs w:val="32"/>
        </w:rPr>
      </w:pPr>
    </w:p>
    <w:p w14:paraId="4A3640C0" w14:textId="42645B31" w:rsidR="006877C3" w:rsidRPr="00C9552E" w:rsidRDefault="006877C3" w:rsidP="006877C3">
      <w:pPr>
        <w:pStyle w:val="Paragraph1"/>
        <w:jc w:val="center"/>
        <w:rPr>
          <w:rFonts w:asciiTheme="minorHAnsi" w:hAnsiTheme="minorHAnsi" w:cstheme="minorHAnsi"/>
          <w:sz w:val="32"/>
          <w:szCs w:val="32"/>
        </w:rPr>
      </w:pPr>
      <w:r w:rsidRPr="00C9552E">
        <w:rPr>
          <w:rFonts w:asciiTheme="minorHAnsi" w:hAnsiTheme="minorHAnsi" w:cstheme="minorHAnsi"/>
          <w:sz w:val="32"/>
          <w:szCs w:val="32"/>
        </w:rPr>
        <w:t>Jan 20</w:t>
      </w:r>
      <w:r w:rsidR="004F3436">
        <w:rPr>
          <w:rFonts w:asciiTheme="minorHAnsi" w:hAnsiTheme="minorHAnsi" w:cstheme="minorHAnsi"/>
          <w:sz w:val="32"/>
          <w:szCs w:val="32"/>
        </w:rPr>
        <w:t>30</w:t>
      </w:r>
    </w:p>
    <w:p w14:paraId="1E5ED819" w14:textId="77777777" w:rsidR="006877C3" w:rsidRPr="00C9552E" w:rsidRDefault="006877C3" w:rsidP="006877C3">
      <w:pPr>
        <w:pStyle w:val="NormalWeb"/>
        <w:jc w:val="both"/>
        <w:rPr>
          <w:rStyle w:val="Strong"/>
          <w:rFonts w:asciiTheme="minorHAnsi" w:hAnsiTheme="minorHAnsi" w:cstheme="minorHAnsi"/>
          <w:sz w:val="22"/>
          <w:szCs w:val="22"/>
        </w:rPr>
      </w:pPr>
    </w:p>
    <w:p w14:paraId="37950276" w14:textId="77777777" w:rsidR="006877C3" w:rsidRPr="00C9552E" w:rsidRDefault="006877C3" w:rsidP="006877C3">
      <w:pPr>
        <w:pStyle w:val="NormalWeb"/>
        <w:jc w:val="both"/>
        <w:rPr>
          <w:rStyle w:val="Strong"/>
          <w:rFonts w:asciiTheme="minorHAnsi" w:hAnsiTheme="minorHAnsi" w:cstheme="minorHAnsi"/>
          <w:sz w:val="22"/>
          <w:szCs w:val="22"/>
        </w:rPr>
      </w:pPr>
    </w:p>
    <w:p w14:paraId="6A8C385D" w14:textId="77777777" w:rsidR="006877C3" w:rsidRPr="00C9552E" w:rsidRDefault="006877C3" w:rsidP="006877C3">
      <w:pPr>
        <w:pStyle w:val="NormalWeb"/>
        <w:jc w:val="both"/>
        <w:rPr>
          <w:rStyle w:val="Strong"/>
          <w:rFonts w:asciiTheme="minorHAnsi" w:hAnsiTheme="minorHAnsi" w:cstheme="minorHAnsi"/>
          <w:sz w:val="22"/>
          <w:szCs w:val="22"/>
        </w:rPr>
      </w:pPr>
    </w:p>
    <w:p w14:paraId="205B3D46" w14:textId="77777777" w:rsidR="006877C3" w:rsidRPr="00C9552E" w:rsidRDefault="006877C3" w:rsidP="006877C3">
      <w:pPr>
        <w:pStyle w:val="NormalWeb"/>
        <w:jc w:val="both"/>
        <w:rPr>
          <w:rStyle w:val="Strong"/>
          <w:rFonts w:asciiTheme="minorHAnsi" w:hAnsiTheme="minorHAnsi" w:cstheme="minorHAnsi"/>
          <w:sz w:val="22"/>
          <w:szCs w:val="22"/>
        </w:rPr>
      </w:pPr>
    </w:p>
    <w:p w14:paraId="674A7913" w14:textId="77777777" w:rsidR="006877C3" w:rsidRPr="00C9552E" w:rsidRDefault="006877C3" w:rsidP="006877C3">
      <w:pPr>
        <w:pStyle w:val="NormalWeb"/>
        <w:jc w:val="both"/>
        <w:rPr>
          <w:rStyle w:val="Strong"/>
          <w:rFonts w:asciiTheme="minorHAnsi" w:hAnsiTheme="minorHAnsi" w:cstheme="minorHAnsi"/>
          <w:sz w:val="22"/>
          <w:szCs w:val="22"/>
        </w:rPr>
      </w:pPr>
    </w:p>
    <w:p w14:paraId="2F13B528" w14:textId="77777777" w:rsidR="006877C3" w:rsidRPr="00C9552E" w:rsidRDefault="006877C3" w:rsidP="006877C3">
      <w:pPr>
        <w:pStyle w:val="NormalWeb"/>
        <w:jc w:val="both"/>
        <w:rPr>
          <w:rStyle w:val="Strong"/>
          <w:rFonts w:asciiTheme="minorHAnsi" w:hAnsiTheme="minorHAnsi" w:cstheme="minorHAnsi"/>
          <w:sz w:val="22"/>
          <w:szCs w:val="22"/>
        </w:rPr>
      </w:pPr>
    </w:p>
    <w:p w14:paraId="22197E8C" w14:textId="77777777" w:rsidR="006877C3" w:rsidRPr="00C9552E" w:rsidRDefault="006877C3" w:rsidP="006877C3">
      <w:pPr>
        <w:pStyle w:val="NormalWeb"/>
        <w:jc w:val="both"/>
        <w:rPr>
          <w:rStyle w:val="Strong"/>
          <w:rFonts w:asciiTheme="minorHAnsi" w:hAnsiTheme="minorHAnsi" w:cstheme="minorHAnsi"/>
          <w:sz w:val="22"/>
          <w:szCs w:val="22"/>
        </w:rPr>
      </w:pPr>
    </w:p>
    <w:p w14:paraId="4718917B" w14:textId="77777777" w:rsidR="006877C3" w:rsidRPr="00C9552E" w:rsidRDefault="006877C3" w:rsidP="006877C3">
      <w:pPr>
        <w:pStyle w:val="NormalWeb"/>
        <w:jc w:val="both"/>
        <w:rPr>
          <w:rStyle w:val="Strong"/>
          <w:rFonts w:asciiTheme="minorHAnsi" w:hAnsiTheme="minorHAnsi" w:cstheme="minorHAnsi"/>
          <w:sz w:val="22"/>
          <w:szCs w:val="22"/>
        </w:rPr>
      </w:pPr>
    </w:p>
    <w:p w14:paraId="5A412572" w14:textId="77777777" w:rsidR="006877C3" w:rsidRPr="00C9552E" w:rsidRDefault="006877C3" w:rsidP="006877C3">
      <w:pPr>
        <w:rPr>
          <w:rFonts w:cstheme="minorHAnsi"/>
          <w:szCs w:val="22"/>
        </w:rPr>
      </w:pPr>
    </w:p>
    <w:tbl>
      <w:tblPr>
        <w:tblStyle w:val="TableGrid"/>
        <w:tblW w:w="0" w:type="auto"/>
        <w:tblLook w:val="04A0" w:firstRow="1" w:lastRow="0" w:firstColumn="1" w:lastColumn="0" w:noHBand="0" w:noVBand="1"/>
      </w:tblPr>
      <w:tblGrid>
        <w:gridCol w:w="2373"/>
        <w:gridCol w:w="6643"/>
      </w:tblGrid>
      <w:tr w:rsidR="006877C3" w:rsidRPr="00C9552E" w14:paraId="7AF240B9" w14:textId="77777777" w:rsidTr="00136CD6">
        <w:trPr>
          <w:trHeight w:val="432"/>
        </w:trPr>
        <w:tc>
          <w:tcPr>
            <w:tcW w:w="9350" w:type="dxa"/>
            <w:gridSpan w:val="2"/>
            <w:shd w:val="clear" w:color="auto" w:fill="F2F2F2" w:themeFill="background1" w:themeFillShade="F2"/>
            <w:vAlign w:val="center"/>
          </w:tcPr>
          <w:p w14:paraId="10467B3B" w14:textId="77777777" w:rsidR="006877C3" w:rsidRPr="00C9552E" w:rsidRDefault="006877C3" w:rsidP="00136CD6">
            <w:pPr>
              <w:jc w:val="center"/>
              <w:rPr>
                <w:rFonts w:cstheme="minorHAnsi"/>
                <w:b/>
                <w:bCs/>
                <w:szCs w:val="22"/>
              </w:rPr>
            </w:pPr>
            <w:r w:rsidRPr="00C9552E">
              <w:rPr>
                <w:rFonts w:cstheme="minorHAnsi"/>
                <w:b/>
                <w:bCs/>
                <w:szCs w:val="22"/>
              </w:rPr>
              <w:t>Document Properties</w:t>
            </w:r>
          </w:p>
        </w:tc>
      </w:tr>
      <w:tr w:rsidR="006877C3" w:rsidRPr="00C9552E" w14:paraId="4D54C779" w14:textId="77777777" w:rsidTr="00136CD6">
        <w:trPr>
          <w:trHeight w:val="432"/>
        </w:trPr>
        <w:tc>
          <w:tcPr>
            <w:tcW w:w="2425" w:type="dxa"/>
            <w:shd w:val="clear" w:color="auto" w:fill="F2F2F2" w:themeFill="background1" w:themeFillShade="F2"/>
            <w:vAlign w:val="center"/>
          </w:tcPr>
          <w:p w14:paraId="3AAA058C" w14:textId="77777777" w:rsidR="006877C3" w:rsidRPr="00C9552E" w:rsidRDefault="006877C3" w:rsidP="00136CD6">
            <w:pPr>
              <w:rPr>
                <w:rFonts w:cstheme="minorHAnsi"/>
                <w:i/>
                <w:iCs/>
                <w:szCs w:val="22"/>
              </w:rPr>
            </w:pPr>
            <w:r w:rsidRPr="00C9552E">
              <w:rPr>
                <w:rFonts w:cstheme="minorHAnsi"/>
                <w:i/>
                <w:iCs/>
                <w:szCs w:val="22"/>
              </w:rPr>
              <w:t>Property</w:t>
            </w:r>
          </w:p>
        </w:tc>
        <w:tc>
          <w:tcPr>
            <w:tcW w:w="6925" w:type="dxa"/>
            <w:shd w:val="clear" w:color="auto" w:fill="F2F2F2" w:themeFill="background1" w:themeFillShade="F2"/>
            <w:vAlign w:val="center"/>
          </w:tcPr>
          <w:p w14:paraId="27A3ADF1" w14:textId="77777777" w:rsidR="006877C3" w:rsidRPr="00C9552E" w:rsidRDefault="006877C3" w:rsidP="00136CD6">
            <w:pPr>
              <w:rPr>
                <w:rFonts w:cstheme="minorHAnsi"/>
                <w:i/>
                <w:iCs/>
                <w:szCs w:val="22"/>
              </w:rPr>
            </w:pPr>
            <w:r w:rsidRPr="00C9552E">
              <w:rPr>
                <w:rFonts w:cstheme="minorHAnsi"/>
                <w:i/>
                <w:iCs/>
                <w:szCs w:val="22"/>
              </w:rPr>
              <w:t>Description</w:t>
            </w:r>
          </w:p>
        </w:tc>
      </w:tr>
      <w:tr w:rsidR="006877C3" w:rsidRPr="00C9552E" w14:paraId="0596256E" w14:textId="77777777" w:rsidTr="00136CD6">
        <w:trPr>
          <w:trHeight w:val="576"/>
        </w:trPr>
        <w:tc>
          <w:tcPr>
            <w:tcW w:w="2425" w:type="dxa"/>
            <w:shd w:val="clear" w:color="auto" w:fill="F2F2F2" w:themeFill="background1" w:themeFillShade="F2"/>
            <w:vAlign w:val="center"/>
          </w:tcPr>
          <w:p w14:paraId="48754D64" w14:textId="77777777" w:rsidR="006877C3" w:rsidRPr="00C9552E" w:rsidRDefault="006877C3" w:rsidP="00136CD6">
            <w:pPr>
              <w:rPr>
                <w:rFonts w:cstheme="minorHAnsi"/>
                <w:szCs w:val="22"/>
              </w:rPr>
            </w:pPr>
            <w:r w:rsidRPr="00C9552E">
              <w:rPr>
                <w:rFonts w:cstheme="minorHAnsi"/>
                <w:szCs w:val="22"/>
              </w:rPr>
              <w:t>Data Classification</w:t>
            </w:r>
          </w:p>
        </w:tc>
        <w:tc>
          <w:tcPr>
            <w:tcW w:w="6925" w:type="dxa"/>
            <w:vAlign w:val="center"/>
          </w:tcPr>
          <w:p w14:paraId="5726C666" w14:textId="77777777" w:rsidR="006877C3" w:rsidRPr="00C9552E" w:rsidRDefault="006877C3" w:rsidP="00136CD6">
            <w:pPr>
              <w:rPr>
                <w:rFonts w:cstheme="minorHAnsi"/>
                <w:szCs w:val="22"/>
              </w:rPr>
            </w:pPr>
            <w:r w:rsidRPr="00C9552E">
              <w:rPr>
                <w:rFonts w:cstheme="minorHAnsi"/>
                <w:szCs w:val="22"/>
              </w:rPr>
              <w:t>Confidential</w:t>
            </w:r>
          </w:p>
        </w:tc>
      </w:tr>
      <w:tr w:rsidR="006877C3" w:rsidRPr="00C9552E" w14:paraId="5FBB4FB4" w14:textId="77777777" w:rsidTr="00136CD6">
        <w:trPr>
          <w:trHeight w:val="576"/>
        </w:trPr>
        <w:tc>
          <w:tcPr>
            <w:tcW w:w="2425" w:type="dxa"/>
            <w:shd w:val="clear" w:color="auto" w:fill="F2F2F2" w:themeFill="background1" w:themeFillShade="F2"/>
            <w:vAlign w:val="center"/>
          </w:tcPr>
          <w:p w14:paraId="6C268F6D" w14:textId="77777777" w:rsidR="006877C3" w:rsidRPr="00C9552E" w:rsidRDefault="006877C3" w:rsidP="00136CD6">
            <w:pPr>
              <w:rPr>
                <w:rFonts w:cstheme="minorHAnsi"/>
                <w:szCs w:val="22"/>
              </w:rPr>
            </w:pPr>
            <w:r w:rsidRPr="00C9552E">
              <w:rPr>
                <w:rFonts w:cstheme="minorHAnsi"/>
                <w:szCs w:val="22"/>
              </w:rPr>
              <w:t>Document Owner</w:t>
            </w:r>
          </w:p>
        </w:tc>
        <w:tc>
          <w:tcPr>
            <w:tcW w:w="6925" w:type="dxa"/>
            <w:vAlign w:val="center"/>
          </w:tcPr>
          <w:p w14:paraId="1E5937B8" w14:textId="02653FCD" w:rsidR="006877C3" w:rsidRPr="00C9552E" w:rsidRDefault="00136CD6" w:rsidP="00136CD6">
            <w:pPr>
              <w:rPr>
                <w:rFonts w:cstheme="minorHAnsi"/>
                <w:szCs w:val="22"/>
              </w:rPr>
            </w:pPr>
            <w:r>
              <w:rPr>
                <w:rFonts w:cstheme="minorHAnsi"/>
                <w:szCs w:val="22"/>
              </w:rPr>
              <w:t xml:space="preserve">Compliance Officer </w:t>
            </w:r>
          </w:p>
        </w:tc>
      </w:tr>
      <w:tr w:rsidR="006877C3" w:rsidRPr="00C9552E" w14:paraId="27AFB922" w14:textId="77777777" w:rsidTr="00136CD6">
        <w:trPr>
          <w:trHeight w:val="576"/>
        </w:trPr>
        <w:tc>
          <w:tcPr>
            <w:tcW w:w="2425" w:type="dxa"/>
            <w:shd w:val="clear" w:color="auto" w:fill="F2F2F2" w:themeFill="background1" w:themeFillShade="F2"/>
            <w:vAlign w:val="center"/>
          </w:tcPr>
          <w:p w14:paraId="2FED9FA2" w14:textId="77777777" w:rsidR="006877C3" w:rsidRPr="00C9552E" w:rsidRDefault="006877C3" w:rsidP="00136CD6">
            <w:pPr>
              <w:rPr>
                <w:rFonts w:cstheme="minorHAnsi"/>
                <w:szCs w:val="22"/>
              </w:rPr>
            </w:pPr>
            <w:r w:rsidRPr="00C9552E">
              <w:rPr>
                <w:rFonts w:cstheme="minorHAnsi"/>
                <w:szCs w:val="22"/>
              </w:rPr>
              <w:t xml:space="preserve">Document Approver </w:t>
            </w:r>
          </w:p>
        </w:tc>
        <w:tc>
          <w:tcPr>
            <w:tcW w:w="6925" w:type="dxa"/>
            <w:vAlign w:val="center"/>
          </w:tcPr>
          <w:p w14:paraId="4A11CB44" w14:textId="77777777" w:rsidR="006877C3" w:rsidRPr="00C9552E" w:rsidRDefault="006877C3" w:rsidP="00136CD6">
            <w:pPr>
              <w:rPr>
                <w:rFonts w:cstheme="minorHAnsi"/>
                <w:szCs w:val="22"/>
              </w:rPr>
            </w:pPr>
            <w:r w:rsidRPr="00C9552E">
              <w:rPr>
                <w:rFonts w:cstheme="minorHAnsi"/>
                <w:szCs w:val="22"/>
              </w:rPr>
              <w:t xml:space="preserve">Board </w:t>
            </w:r>
          </w:p>
        </w:tc>
      </w:tr>
      <w:tr w:rsidR="006877C3" w:rsidRPr="00C9552E" w14:paraId="415926E9" w14:textId="77777777" w:rsidTr="00136CD6">
        <w:trPr>
          <w:trHeight w:val="576"/>
        </w:trPr>
        <w:tc>
          <w:tcPr>
            <w:tcW w:w="2425" w:type="dxa"/>
            <w:shd w:val="clear" w:color="auto" w:fill="F2F2F2" w:themeFill="background1" w:themeFillShade="F2"/>
            <w:vAlign w:val="center"/>
          </w:tcPr>
          <w:p w14:paraId="1B5E277E" w14:textId="77777777" w:rsidR="006877C3" w:rsidRPr="00C9552E" w:rsidRDefault="006877C3" w:rsidP="00136CD6">
            <w:pPr>
              <w:rPr>
                <w:rFonts w:cstheme="minorHAnsi"/>
                <w:szCs w:val="22"/>
              </w:rPr>
            </w:pPr>
            <w:r w:rsidRPr="00C9552E">
              <w:rPr>
                <w:rFonts w:cstheme="minorHAnsi"/>
                <w:szCs w:val="22"/>
              </w:rPr>
              <w:t>Document Version</w:t>
            </w:r>
          </w:p>
        </w:tc>
        <w:tc>
          <w:tcPr>
            <w:tcW w:w="6925" w:type="dxa"/>
            <w:vAlign w:val="center"/>
          </w:tcPr>
          <w:p w14:paraId="061DD3F6" w14:textId="77777777" w:rsidR="006877C3" w:rsidRPr="00C9552E" w:rsidRDefault="006877C3" w:rsidP="00136CD6">
            <w:pPr>
              <w:rPr>
                <w:rFonts w:cstheme="minorHAnsi"/>
                <w:szCs w:val="22"/>
              </w:rPr>
            </w:pPr>
            <w:r w:rsidRPr="00C9552E">
              <w:rPr>
                <w:rFonts w:cstheme="minorHAnsi"/>
                <w:szCs w:val="22"/>
              </w:rPr>
              <w:t>1.0</w:t>
            </w:r>
          </w:p>
        </w:tc>
      </w:tr>
      <w:tr w:rsidR="00AA1313" w:rsidRPr="00C9552E" w14:paraId="33A97F31" w14:textId="77777777" w:rsidTr="00136CD6">
        <w:trPr>
          <w:trHeight w:val="576"/>
        </w:trPr>
        <w:tc>
          <w:tcPr>
            <w:tcW w:w="2425" w:type="dxa"/>
            <w:shd w:val="clear" w:color="auto" w:fill="F2F2F2" w:themeFill="background1" w:themeFillShade="F2"/>
            <w:vAlign w:val="center"/>
          </w:tcPr>
          <w:p w14:paraId="7C518430" w14:textId="4B672326" w:rsidR="00AA1313" w:rsidRPr="00C9552E" w:rsidRDefault="007F0002" w:rsidP="00AA1313">
            <w:pPr>
              <w:rPr>
                <w:rFonts w:cstheme="minorHAnsi"/>
                <w:szCs w:val="22"/>
              </w:rPr>
            </w:pPr>
            <w:r>
              <w:rPr>
                <w:rFonts w:cstheme="minorHAnsi"/>
                <w:szCs w:val="22"/>
              </w:rPr>
              <w:t>Document Format</w:t>
            </w:r>
          </w:p>
        </w:tc>
        <w:tc>
          <w:tcPr>
            <w:tcW w:w="6925" w:type="dxa"/>
            <w:vAlign w:val="center"/>
          </w:tcPr>
          <w:p w14:paraId="5E490DF6" w14:textId="086A7761" w:rsidR="00AA1313" w:rsidRPr="00C9552E" w:rsidRDefault="00AA1313" w:rsidP="00136CD6">
            <w:pPr>
              <w:rPr>
                <w:rFonts w:cstheme="minorHAnsi"/>
                <w:szCs w:val="22"/>
              </w:rPr>
            </w:pPr>
            <w:r>
              <w:rPr>
                <w:rFonts w:cstheme="minorHAnsi"/>
                <w:szCs w:val="22"/>
              </w:rPr>
              <w:t>Digitally signed PDF</w:t>
            </w:r>
          </w:p>
        </w:tc>
      </w:tr>
      <w:tr w:rsidR="006877C3" w:rsidRPr="00C9552E" w14:paraId="0E3544FF" w14:textId="77777777" w:rsidTr="00136CD6">
        <w:trPr>
          <w:trHeight w:val="576"/>
        </w:trPr>
        <w:tc>
          <w:tcPr>
            <w:tcW w:w="2425" w:type="dxa"/>
            <w:shd w:val="clear" w:color="auto" w:fill="F2F2F2" w:themeFill="background1" w:themeFillShade="F2"/>
            <w:vAlign w:val="center"/>
          </w:tcPr>
          <w:p w14:paraId="1436885F" w14:textId="77777777" w:rsidR="006877C3" w:rsidRPr="00C9552E" w:rsidRDefault="006877C3" w:rsidP="00136CD6">
            <w:pPr>
              <w:rPr>
                <w:rFonts w:cstheme="minorHAnsi"/>
                <w:szCs w:val="22"/>
              </w:rPr>
            </w:pPr>
            <w:r w:rsidRPr="00C9552E">
              <w:rPr>
                <w:rFonts w:cstheme="minorHAnsi"/>
                <w:szCs w:val="22"/>
              </w:rPr>
              <w:t xml:space="preserve">Effective Date </w:t>
            </w:r>
          </w:p>
        </w:tc>
        <w:tc>
          <w:tcPr>
            <w:tcW w:w="6925" w:type="dxa"/>
            <w:vAlign w:val="center"/>
          </w:tcPr>
          <w:p w14:paraId="0B1A622E" w14:textId="2CE013D9" w:rsidR="006877C3" w:rsidRPr="00C9552E" w:rsidRDefault="00136CD6" w:rsidP="00136CD6">
            <w:pPr>
              <w:rPr>
                <w:rFonts w:cstheme="minorHAnsi"/>
                <w:szCs w:val="22"/>
              </w:rPr>
            </w:pPr>
            <w:r>
              <w:rPr>
                <w:rFonts w:cstheme="minorHAnsi"/>
                <w:szCs w:val="22"/>
              </w:rPr>
              <w:t>01-Jan-2030</w:t>
            </w:r>
          </w:p>
        </w:tc>
      </w:tr>
      <w:tr w:rsidR="006877C3" w:rsidRPr="00C9552E" w14:paraId="05CF5970" w14:textId="77777777" w:rsidTr="00136CD6">
        <w:trPr>
          <w:trHeight w:val="576"/>
        </w:trPr>
        <w:tc>
          <w:tcPr>
            <w:tcW w:w="2425" w:type="dxa"/>
            <w:shd w:val="clear" w:color="auto" w:fill="F2F2F2" w:themeFill="background1" w:themeFillShade="F2"/>
            <w:vAlign w:val="center"/>
          </w:tcPr>
          <w:p w14:paraId="2CA4ACA6" w14:textId="77777777" w:rsidR="006877C3" w:rsidRPr="00C9552E" w:rsidRDefault="006877C3" w:rsidP="00136CD6">
            <w:pPr>
              <w:rPr>
                <w:rFonts w:cstheme="minorHAnsi"/>
                <w:szCs w:val="22"/>
              </w:rPr>
            </w:pPr>
            <w:r w:rsidRPr="00C9552E">
              <w:rPr>
                <w:rFonts w:cstheme="minorHAnsi"/>
                <w:szCs w:val="22"/>
              </w:rPr>
              <w:t>Distribution</w:t>
            </w:r>
          </w:p>
        </w:tc>
        <w:tc>
          <w:tcPr>
            <w:tcW w:w="6925" w:type="dxa"/>
            <w:vAlign w:val="center"/>
          </w:tcPr>
          <w:p w14:paraId="4480371E" w14:textId="77777777" w:rsidR="006877C3" w:rsidRPr="00C9552E" w:rsidRDefault="006877C3" w:rsidP="00136CD6">
            <w:pPr>
              <w:rPr>
                <w:rFonts w:cstheme="minorHAnsi"/>
                <w:szCs w:val="22"/>
              </w:rPr>
            </w:pPr>
            <w:r w:rsidRPr="00C9552E">
              <w:rPr>
                <w:rFonts w:cstheme="minorHAnsi"/>
                <w:szCs w:val="22"/>
              </w:rPr>
              <w:t xml:space="preserve">Internal </w:t>
            </w:r>
          </w:p>
        </w:tc>
      </w:tr>
    </w:tbl>
    <w:p w14:paraId="7EA6C180" w14:textId="77777777" w:rsidR="006877C3" w:rsidRPr="00C9552E" w:rsidRDefault="006877C3" w:rsidP="006877C3">
      <w:pPr>
        <w:rPr>
          <w:rFonts w:cstheme="minorHAnsi"/>
          <w:szCs w:val="22"/>
        </w:rPr>
      </w:pPr>
    </w:p>
    <w:p w14:paraId="5BC221A5" w14:textId="538C6D24" w:rsidR="006877C3" w:rsidRDefault="006877C3" w:rsidP="006877C3">
      <w:pPr>
        <w:rPr>
          <w:rFonts w:cstheme="minorHAnsi"/>
          <w:szCs w:val="22"/>
        </w:rPr>
      </w:pPr>
    </w:p>
    <w:p w14:paraId="4D43E3E8" w14:textId="77777777" w:rsidR="00AA1313" w:rsidRPr="00C9552E" w:rsidRDefault="00AA1313" w:rsidP="006877C3">
      <w:pPr>
        <w:rPr>
          <w:rFonts w:cstheme="minorHAnsi"/>
          <w:szCs w:val="22"/>
        </w:rPr>
      </w:pPr>
    </w:p>
    <w:tbl>
      <w:tblPr>
        <w:tblStyle w:val="TableGrid"/>
        <w:tblW w:w="0" w:type="auto"/>
        <w:tblLook w:val="04A0" w:firstRow="1" w:lastRow="0" w:firstColumn="1" w:lastColumn="0" w:noHBand="0" w:noVBand="1"/>
      </w:tblPr>
      <w:tblGrid>
        <w:gridCol w:w="911"/>
        <w:gridCol w:w="1572"/>
        <w:gridCol w:w="2046"/>
        <w:gridCol w:w="2406"/>
        <w:gridCol w:w="2081"/>
      </w:tblGrid>
      <w:tr w:rsidR="006877C3" w:rsidRPr="00C9552E" w14:paraId="4CAF23BF" w14:textId="77777777" w:rsidTr="00136CD6">
        <w:trPr>
          <w:trHeight w:val="432"/>
        </w:trPr>
        <w:tc>
          <w:tcPr>
            <w:tcW w:w="4620" w:type="dxa"/>
            <w:gridSpan w:val="3"/>
            <w:shd w:val="clear" w:color="auto" w:fill="F2F2F2" w:themeFill="background1" w:themeFillShade="F2"/>
            <w:vAlign w:val="center"/>
          </w:tcPr>
          <w:p w14:paraId="41918C6F" w14:textId="77777777" w:rsidR="006877C3" w:rsidRPr="00C9552E" w:rsidRDefault="006877C3" w:rsidP="00136CD6">
            <w:pPr>
              <w:jc w:val="center"/>
              <w:rPr>
                <w:rFonts w:cstheme="minorHAnsi"/>
                <w:b/>
                <w:bCs/>
                <w:szCs w:val="22"/>
              </w:rPr>
            </w:pPr>
            <w:r w:rsidRPr="00C9552E">
              <w:rPr>
                <w:rFonts w:cstheme="minorHAnsi"/>
                <w:b/>
                <w:bCs/>
                <w:szCs w:val="22"/>
              </w:rPr>
              <w:t>Revision History</w:t>
            </w:r>
          </w:p>
        </w:tc>
        <w:tc>
          <w:tcPr>
            <w:tcW w:w="2481" w:type="dxa"/>
            <w:vMerge w:val="restart"/>
            <w:shd w:val="clear" w:color="auto" w:fill="F2F2F2" w:themeFill="background1" w:themeFillShade="F2"/>
          </w:tcPr>
          <w:p w14:paraId="07C561D5" w14:textId="77777777" w:rsidR="006877C3" w:rsidRPr="00C9552E" w:rsidRDefault="006877C3" w:rsidP="00136CD6">
            <w:pPr>
              <w:jc w:val="center"/>
              <w:rPr>
                <w:rFonts w:cstheme="minorHAnsi"/>
                <w:b/>
                <w:bCs/>
                <w:szCs w:val="22"/>
              </w:rPr>
            </w:pPr>
            <w:r w:rsidRPr="00C9552E">
              <w:rPr>
                <w:rFonts w:cstheme="minorHAnsi"/>
                <w:i/>
                <w:iCs/>
                <w:szCs w:val="22"/>
              </w:rPr>
              <w:t>Policy Approved by</w:t>
            </w:r>
          </w:p>
        </w:tc>
        <w:tc>
          <w:tcPr>
            <w:tcW w:w="2141" w:type="dxa"/>
            <w:vMerge w:val="restart"/>
            <w:shd w:val="clear" w:color="auto" w:fill="F2F2F2" w:themeFill="background1" w:themeFillShade="F2"/>
          </w:tcPr>
          <w:p w14:paraId="3A46E43F" w14:textId="77777777" w:rsidR="006877C3" w:rsidRPr="00C9552E" w:rsidRDefault="006877C3" w:rsidP="00136CD6">
            <w:pPr>
              <w:jc w:val="center"/>
              <w:rPr>
                <w:rFonts w:cstheme="minorHAnsi"/>
                <w:b/>
                <w:bCs/>
                <w:szCs w:val="22"/>
              </w:rPr>
            </w:pPr>
            <w:r w:rsidRPr="00C9552E">
              <w:rPr>
                <w:rFonts w:cstheme="minorHAnsi"/>
                <w:i/>
                <w:iCs/>
                <w:szCs w:val="22"/>
              </w:rPr>
              <w:t xml:space="preserve">Approval Date </w:t>
            </w:r>
          </w:p>
        </w:tc>
      </w:tr>
      <w:tr w:rsidR="006877C3" w:rsidRPr="00C9552E" w14:paraId="56F472C2" w14:textId="77777777" w:rsidTr="00136CD6">
        <w:trPr>
          <w:trHeight w:val="432"/>
        </w:trPr>
        <w:tc>
          <w:tcPr>
            <w:tcW w:w="913" w:type="dxa"/>
            <w:shd w:val="clear" w:color="auto" w:fill="F2F2F2" w:themeFill="background1" w:themeFillShade="F2"/>
            <w:vAlign w:val="center"/>
          </w:tcPr>
          <w:p w14:paraId="75FB2E93" w14:textId="77777777" w:rsidR="006877C3" w:rsidRPr="00C9552E" w:rsidRDefault="006877C3" w:rsidP="00136CD6">
            <w:pPr>
              <w:jc w:val="center"/>
              <w:rPr>
                <w:rFonts w:cstheme="minorHAnsi"/>
                <w:i/>
                <w:iCs/>
                <w:szCs w:val="22"/>
              </w:rPr>
            </w:pPr>
            <w:r w:rsidRPr="00C9552E">
              <w:rPr>
                <w:rFonts w:cstheme="minorHAnsi"/>
                <w:i/>
                <w:iCs/>
                <w:szCs w:val="22"/>
              </w:rPr>
              <w:t>Version No.</w:t>
            </w:r>
          </w:p>
        </w:tc>
        <w:tc>
          <w:tcPr>
            <w:tcW w:w="1605" w:type="dxa"/>
            <w:tcBorders>
              <w:right w:val="single" w:sz="4" w:space="0" w:color="auto"/>
            </w:tcBorders>
            <w:shd w:val="clear" w:color="auto" w:fill="F2F2F2" w:themeFill="background1" w:themeFillShade="F2"/>
            <w:vAlign w:val="center"/>
          </w:tcPr>
          <w:p w14:paraId="4036B596" w14:textId="77777777" w:rsidR="006877C3" w:rsidRPr="00C9552E" w:rsidRDefault="006877C3" w:rsidP="00136CD6">
            <w:pPr>
              <w:jc w:val="center"/>
              <w:rPr>
                <w:rFonts w:cstheme="minorHAnsi"/>
                <w:i/>
                <w:iCs/>
                <w:szCs w:val="22"/>
              </w:rPr>
            </w:pPr>
            <w:r w:rsidRPr="00C9552E">
              <w:rPr>
                <w:rFonts w:cstheme="minorHAnsi"/>
                <w:i/>
                <w:iCs/>
                <w:szCs w:val="22"/>
              </w:rPr>
              <w:t>Effective Date</w:t>
            </w:r>
          </w:p>
        </w:tc>
        <w:tc>
          <w:tcPr>
            <w:tcW w:w="2102" w:type="dxa"/>
            <w:tcBorders>
              <w:left w:val="single" w:sz="4" w:space="0" w:color="auto"/>
            </w:tcBorders>
            <w:shd w:val="clear" w:color="auto" w:fill="F2F2F2" w:themeFill="background1" w:themeFillShade="F2"/>
            <w:vAlign w:val="center"/>
          </w:tcPr>
          <w:p w14:paraId="0DE122D2" w14:textId="77777777" w:rsidR="006877C3" w:rsidRPr="00C9552E" w:rsidRDefault="006877C3" w:rsidP="00136CD6">
            <w:pPr>
              <w:jc w:val="center"/>
              <w:rPr>
                <w:rFonts w:cstheme="minorHAnsi"/>
                <w:i/>
                <w:iCs/>
                <w:szCs w:val="22"/>
              </w:rPr>
            </w:pPr>
            <w:r w:rsidRPr="00C9552E">
              <w:rPr>
                <w:rFonts w:cstheme="minorHAnsi"/>
                <w:i/>
                <w:iCs/>
                <w:szCs w:val="22"/>
              </w:rPr>
              <w:t>Summary of Changes</w:t>
            </w:r>
          </w:p>
        </w:tc>
        <w:tc>
          <w:tcPr>
            <w:tcW w:w="2481" w:type="dxa"/>
            <w:vMerge/>
            <w:shd w:val="clear" w:color="auto" w:fill="F2F2F2" w:themeFill="background1" w:themeFillShade="F2"/>
          </w:tcPr>
          <w:p w14:paraId="11019846" w14:textId="77777777" w:rsidR="006877C3" w:rsidRPr="00C9552E" w:rsidRDefault="006877C3" w:rsidP="00136CD6">
            <w:pPr>
              <w:jc w:val="center"/>
              <w:rPr>
                <w:rFonts w:cstheme="minorHAnsi"/>
                <w:i/>
                <w:iCs/>
                <w:szCs w:val="22"/>
              </w:rPr>
            </w:pPr>
          </w:p>
        </w:tc>
        <w:tc>
          <w:tcPr>
            <w:tcW w:w="2141" w:type="dxa"/>
            <w:vMerge/>
            <w:shd w:val="clear" w:color="auto" w:fill="F2F2F2" w:themeFill="background1" w:themeFillShade="F2"/>
          </w:tcPr>
          <w:p w14:paraId="053B81EF" w14:textId="77777777" w:rsidR="006877C3" w:rsidRPr="00C9552E" w:rsidRDefault="006877C3" w:rsidP="00136CD6">
            <w:pPr>
              <w:jc w:val="center"/>
              <w:rPr>
                <w:rFonts w:cstheme="minorHAnsi"/>
                <w:i/>
                <w:iCs/>
                <w:szCs w:val="22"/>
              </w:rPr>
            </w:pPr>
          </w:p>
        </w:tc>
      </w:tr>
      <w:tr w:rsidR="006877C3" w:rsidRPr="00C9552E" w14:paraId="1C82070E" w14:textId="77777777" w:rsidTr="00136CD6">
        <w:trPr>
          <w:trHeight w:val="576"/>
        </w:trPr>
        <w:tc>
          <w:tcPr>
            <w:tcW w:w="913" w:type="dxa"/>
            <w:shd w:val="clear" w:color="auto" w:fill="auto"/>
          </w:tcPr>
          <w:p w14:paraId="7AE35A82" w14:textId="77777777" w:rsidR="006877C3" w:rsidRPr="00C9552E" w:rsidRDefault="006877C3" w:rsidP="00136CD6">
            <w:pPr>
              <w:jc w:val="center"/>
              <w:rPr>
                <w:rFonts w:cstheme="minorHAnsi"/>
                <w:szCs w:val="22"/>
              </w:rPr>
            </w:pPr>
            <w:bookmarkStart w:id="1" w:name="_Hlk57204881"/>
            <w:r w:rsidRPr="00C9552E">
              <w:rPr>
                <w:rFonts w:cstheme="minorHAnsi"/>
                <w:szCs w:val="22"/>
              </w:rPr>
              <w:t>1.0</w:t>
            </w:r>
          </w:p>
        </w:tc>
        <w:tc>
          <w:tcPr>
            <w:tcW w:w="1605" w:type="dxa"/>
            <w:tcBorders>
              <w:right w:val="single" w:sz="4" w:space="0" w:color="auto"/>
            </w:tcBorders>
          </w:tcPr>
          <w:p w14:paraId="7F142BDA" w14:textId="4C144090" w:rsidR="006877C3" w:rsidRPr="00C9552E" w:rsidRDefault="00136CD6" w:rsidP="00136CD6">
            <w:pPr>
              <w:jc w:val="center"/>
              <w:rPr>
                <w:rFonts w:cstheme="minorHAnsi"/>
                <w:szCs w:val="22"/>
              </w:rPr>
            </w:pPr>
            <w:r>
              <w:rPr>
                <w:rFonts w:cstheme="minorHAnsi"/>
                <w:szCs w:val="22"/>
              </w:rPr>
              <w:t>01-Jan-2030</w:t>
            </w:r>
          </w:p>
        </w:tc>
        <w:tc>
          <w:tcPr>
            <w:tcW w:w="2102" w:type="dxa"/>
            <w:tcBorders>
              <w:left w:val="single" w:sz="4" w:space="0" w:color="auto"/>
            </w:tcBorders>
          </w:tcPr>
          <w:p w14:paraId="43E34980" w14:textId="77777777" w:rsidR="006877C3" w:rsidRPr="00C9552E" w:rsidRDefault="006877C3" w:rsidP="00136CD6">
            <w:pPr>
              <w:rPr>
                <w:rFonts w:cstheme="minorHAnsi"/>
                <w:szCs w:val="22"/>
              </w:rPr>
            </w:pPr>
            <w:r w:rsidRPr="00C9552E">
              <w:rPr>
                <w:rFonts w:cstheme="minorHAnsi"/>
                <w:szCs w:val="22"/>
              </w:rPr>
              <w:t>Initial Release</w:t>
            </w:r>
          </w:p>
        </w:tc>
        <w:tc>
          <w:tcPr>
            <w:tcW w:w="2481" w:type="dxa"/>
            <w:tcBorders>
              <w:left w:val="single" w:sz="4" w:space="0" w:color="auto"/>
            </w:tcBorders>
            <w:vAlign w:val="center"/>
          </w:tcPr>
          <w:p w14:paraId="01877E5C" w14:textId="77777777" w:rsidR="006877C3" w:rsidRPr="00C9552E" w:rsidRDefault="006877C3" w:rsidP="00136CD6">
            <w:pPr>
              <w:rPr>
                <w:rFonts w:cstheme="minorHAnsi"/>
                <w:szCs w:val="22"/>
              </w:rPr>
            </w:pPr>
            <w:r w:rsidRPr="00C9552E">
              <w:rPr>
                <w:rFonts w:cstheme="minorHAnsi"/>
                <w:szCs w:val="22"/>
              </w:rPr>
              <w:t>Board</w:t>
            </w:r>
          </w:p>
        </w:tc>
        <w:tc>
          <w:tcPr>
            <w:tcW w:w="2141" w:type="dxa"/>
            <w:tcBorders>
              <w:left w:val="single" w:sz="4" w:space="0" w:color="auto"/>
            </w:tcBorders>
          </w:tcPr>
          <w:p w14:paraId="46072E24" w14:textId="5F90EFD7" w:rsidR="006877C3" w:rsidRPr="00C9552E" w:rsidRDefault="006877C3" w:rsidP="00136CD6">
            <w:pPr>
              <w:rPr>
                <w:rFonts w:cstheme="minorHAnsi"/>
                <w:szCs w:val="22"/>
              </w:rPr>
            </w:pPr>
            <w:r w:rsidRPr="00C9552E">
              <w:rPr>
                <w:rFonts w:cstheme="minorHAnsi"/>
                <w:szCs w:val="22"/>
              </w:rPr>
              <w:t>01-Jan-20</w:t>
            </w:r>
            <w:r w:rsidR="00136CD6">
              <w:rPr>
                <w:rFonts w:cstheme="minorHAnsi"/>
                <w:szCs w:val="22"/>
              </w:rPr>
              <w:t>30</w:t>
            </w:r>
          </w:p>
        </w:tc>
      </w:tr>
      <w:bookmarkEnd w:id="1"/>
      <w:tr w:rsidR="006877C3" w:rsidRPr="00C9552E" w14:paraId="2C558543" w14:textId="77777777" w:rsidTr="00136CD6">
        <w:trPr>
          <w:trHeight w:val="576"/>
        </w:trPr>
        <w:tc>
          <w:tcPr>
            <w:tcW w:w="913" w:type="dxa"/>
            <w:shd w:val="clear" w:color="auto" w:fill="auto"/>
          </w:tcPr>
          <w:p w14:paraId="43555936" w14:textId="77777777" w:rsidR="006877C3" w:rsidRPr="00C9552E" w:rsidRDefault="006877C3" w:rsidP="00136CD6">
            <w:pPr>
              <w:jc w:val="center"/>
              <w:rPr>
                <w:rFonts w:cstheme="minorHAnsi"/>
                <w:szCs w:val="22"/>
              </w:rPr>
            </w:pPr>
          </w:p>
        </w:tc>
        <w:tc>
          <w:tcPr>
            <w:tcW w:w="1605" w:type="dxa"/>
            <w:tcBorders>
              <w:right w:val="single" w:sz="4" w:space="0" w:color="auto"/>
            </w:tcBorders>
          </w:tcPr>
          <w:p w14:paraId="3C4C3E24" w14:textId="77777777" w:rsidR="006877C3" w:rsidRPr="00C9552E" w:rsidRDefault="006877C3" w:rsidP="00136CD6">
            <w:pPr>
              <w:jc w:val="center"/>
              <w:rPr>
                <w:rFonts w:cstheme="minorHAnsi"/>
                <w:szCs w:val="22"/>
              </w:rPr>
            </w:pPr>
          </w:p>
        </w:tc>
        <w:tc>
          <w:tcPr>
            <w:tcW w:w="2102" w:type="dxa"/>
            <w:tcBorders>
              <w:left w:val="single" w:sz="4" w:space="0" w:color="auto"/>
            </w:tcBorders>
          </w:tcPr>
          <w:p w14:paraId="53F8B688" w14:textId="77777777" w:rsidR="006877C3" w:rsidRPr="00C9552E" w:rsidRDefault="006877C3" w:rsidP="00136CD6">
            <w:pPr>
              <w:rPr>
                <w:rFonts w:cstheme="minorHAnsi"/>
                <w:szCs w:val="22"/>
              </w:rPr>
            </w:pPr>
          </w:p>
        </w:tc>
        <w:tc>
          <w:tcPr>
            <w:tcW w:w="2481" w:type="dxa"/>
            <w:tcBorders>
              <w:left w:val="single" w:sz="4" w:space="0" w:color="auto"/>
            </w:tcBorders>
          </w:tcPr>
          <w:p w14:paraId="077F55E1" w14:textId="77777777" w:rsidR="006877C3" w:rsidRPr="00C9552E" w:rsidRDefault="006877C3" w:rsidP="00136CD6">
            <w:pPr>
              <w:rPr>
                <w:rFonts w:cstheme="minorHAnsi"/>
                <w:szCs w:val="22"/>
              </w:rPr>
            </w:pPr>
          </w:p>
        </w:tc>
        <w:tc>
          <w:tcPr>
            <w:tcW w:w="2141" w:type="dxa"/>
            <w:tcBorders>
              <w:left w:val="single" w:sz="4" w:space="0" w:color="auto"/>
            </w:tcBorders>
          </w:tcPr>
          <w:p w14:paraId="3B0E3D61" w14:textId="77777777" w:rsidR="006877C3" w:rsidRPr="00C9552E" w:rsidRDefault="006877C3" w:rsidP="00136CD6">
            <w:pPr>
              <w:rPr>
                <w:rFonts w:cstheme="minorHAnsi"/>
                <w:szCs w:val="22"/>
              </w:rPr>
            </w:pPr>
          </w:p>
        </w:tc>
      </w:tr>
      <w:tr w:rsidR="006877C3" w:rsidRPr="00C9552E" w14:paraId="79B9745A" w14:textId="77777777" w:rsidTr="00136CD6">
        <w:trPr>
          <w:trHeight w:val="576"/>
        </w:trPr>
        <w:tc>
          <w:tcPr>
            <w:tcW w:w="913" w:type="dxa"/>
            <w:shd w:val="clear" w:color="auto" w:fill="auto"/>
          </w:tcPr>
          <w:p w14:paraId="67E618B4" w14:textId="77777777" w:rsidR="006877C3" w:rsidRPr="00C9552E" w:rsidRDefault="006877C3" w:rsidP="00136CD6">
            <w:pPr>
              <w:jc w:val="center"/>
              <w:rPr>
                <w:rFonts w:cstheme="minorHAnsi"/>
                <w:szCs w:val="22"/>
              </w:rPr>
            </w:pPr>
          </w:p>
        </w:tc>
        <w:tc>
          <w:tcPr>
            <w:tcW w:w="1605" w:type="dxa"/>
            <w:tcBorders>
              <w:right w:val="single" w:sz="4" w:space="0" w:color="auto"/>
            </w:tcBorders>
          </w:tcPr>
          <w:p w14:paraId="014EA888" w14:textId="77777777" w:rsidR="006877C3" w:rsidRPr="00C9552E" w:rsidRDefault="006877C3" w:rsidP="00136CD6">
            <w:pPr>
              <w:jc w:val="center"/>
              <w:rPr>
                <w:rFonts w:cstheme="minorHAnsi"/>
                <w:szCs w:val="22"/>
              </w:rPr>
            </w:pPr>
          </w:p>
        </w:tc>
        <w:tc>
          <w:tcPr>
            <w:tcW w:w="2102" w:type="dxa"/>
            <w:tcBorders>
              <w:left w:val="single" w:sz="4" w:space="0" w:color="auto"/>
            </w:tcBorders>
          </w:tcPr>
          <w:p w14:paraId="41A4158A" w14:textId="77777777" w:rsidR="006877C3" w:rsidRPr="00C9552E" w:rsidRDefault="006877C3" w:rsidP="00136CD6">
            <w:pPr>
              <w:rPr>
                <w:rFonts w:cstheme="minorHAnsi"/>
                <w:szCs w:val="22"/>
              </w:rPr>
            </w:pPr>
          </w:p>
        </w:tc>
        <w:tc>
          <w:tcPr>
            <w:tcW w:w="2481" w:type="dxa"/>
            <w:tcBorders>
              <w:left w:val="single" w:sz="4" w:space="0" w:color="auto"/>
            </w:tcBorders>
          </w:tcPr>
          <w:p w14:paraId="4EDB2873" w14:textId="77777777" w:rsidR="006877C3" w:rsidRPr="00C9552E" w:rsidRDefault="006877C3" w:rsidP="00136CD6">
            <w:pPr>
              <w:rPr>
                <w:rFonts w:cstheme="minorHAnsi"/>
                <w:szCs w:val="22"/>
              </w:rPr>
            </w:pPr>
          </w:p>
        </w:tc>
        <w:tc>
          <w:tcPr>
            <w:tcW w:w="2141" w:type="dxa"/>
            <w:tcBorders>
              <w:left w:val="single" w:sz="4" w:space="0" w:color="auto"/>
            </w:tcBorders>
          </w:tcPr>
          <w:p w14:paraId="48AB967F" w14:textId="77777777" w:rsidR="006877C3" w:rsidRPr="00C9552E" w:rsidRDefault="006877C3" w:rsidP="00136CD6">
            <w:pPr>
              <w:rPr>
                <w:rFonts w:cstheme="minorHAnsi"/>
                <w:szCs w:val="22"/>
              </w:rPr>
            </w:pPr>
          </w:p>
        </w:tc>
      </w:tr>
      <w:tr w:rsidR="006877C3" w:rsidRPr="00C9552E" w14:paraId="71A53430" w14:textId="77777777" w:rsidTr="00136CD6">
        <w:trPr>
          <w:trHeight w:val="576"/>
        </w:trPr>
        <w:tc>
          <w:tcPr>
            <w:tcW w:w="913" w:type="dxa"/>
            <w:shd w:val="clear" w:color="auto" w:fill="auto"/>
          </w:tcPr>
          <w:p w14:paraId="5AB1A850" w14:textId="77777777" w:rsidR="006877C3" w:rsidRPr="00C9552E" w:rsidRDefault="006877C3" w:rsidP="00136CD6">
            <w:pPr>
              <w:jc w:val="center"/>
              <w:rPr>
                <w:rFonts w:cstheme="minorHAnsi"/>
                <w:szCs w:val="22"/>
              </w:rPr>
            </w:pPr>
          </w:p>
        </w:tc>
        <w:tc>
          <w:tcPr>
            <w:tcW w:w="1605" w:type="dxa"/>
            <w:tcBorders>
              <w:right w:val="single" w:sz="4" w:space="0" w:color="auto"/>
            </w:tcBorders>
          </w:tcPr>
          <w:p w14:paraId="6C92FC92" w14:textId="77777777" w:rsidR="006877C3" w:rsidRPr="00C9552E" w:rsidRDefault="006877C3" w:rsidP="00136CD6">
            <w:pPr>
              <w:jc w:val="center"/>
              <w:rPr>
                <w:rFonts w:cstheme="minorHAnsi"/>
                <w:szCs w:val="22"/>
              </w:rPr>
            </w:pPr>
          </w:p>
        </w:tc>
        <w:tc>
          <w:tcPr>
            <w:tcW w:w="2102" w:type="dxa"/>
            <w:tcBorders>
              <w:left w:val="single" w:sz="4" w:space="0" w:color="auto"/>
            </w:tcBorders>
          </w:tcPr>
          <w:p w14:paraId="5DF06260" w14:textId="77777777" w:rsidR="006877C3" w:rsidRPr="00C9552E" w:rsidRDefault="006877C3" w:rsidP="00136CD6">
            <w:pPr>
              <w:rPr>
                <w:rFonts w:cstheme="minorHAnsi"/>
                <w:szCs w:val="22"/>
              </w:rPr>
            </w:pPr>
          </w:p>
        </w:tc>
        <w:tc>
          <w:tcPr>
            <w:tcW w:w="2481" w:type="dxa"/>
            <w:tcBorders>
              <w:left w:val="single" w:sz="4" w:space="0" w:color="auto"/>
            </w:tcBorders>
          </w:tcPr>
          <w:p w14:paraId="69FAE818" w14:textId="77777777" w:rsidR="006877C3" w:rsidRPr="00C9552E" w:rsidRDefault="006877C3" w:rsidP="00136CD6">
            <w:pPr>
              <w:rPr>
                <w:rFonts w:cstheme="minorHAnsi"/>
                <w:szCs w:val="22"/>
              </w:rPr>
            </w:pPr>
          </w:p>
        </w:tc>
        <w:tc>
          <w:tcPr>
            <w:tcW w:w="2141" w:type="dxa"/>
            <w:tcBorders>
              <w:left w:val="single" w:sz="4" w:space="0" w:color="auto"/>
            </w:tcBorders>
          </w:tcPr>
          <w:p w14:paraId="59A6DE26" w14:textId="77777777" w:rsidR="006877C3" w:rsidRPr="00C9552E" w:rsidRDefault="006877C3" w:rsidP="00136CD6">
            <w:pPr>
              <w:rPr>
                <w:rFonts w:cstheme="minorHAnsi"/>
                <w:szCs w:val="22"/>
              </w:rPr>
            </w:pPr>
          </w:p>
        </w:tc>
      </w:tr>
      <w:tr w:rsidR="006877C3" w:rsidRPr="00C9552E" w14:paraId="79524A63" w14:textId="77777777" w:rsidTr="00136CD6">
        <w:trPr>
          <w:trHeight w:val="576"/>
        </w:trPr>
        <w:tc>
          <w:tcPr>
            <w:tcW w:w="913" w:type="dxa"/>
            <w:shd w:val="clear" w:color="auto" w:fill="auto"/>
          </w:tcPr>
          <w:p w14:paraId="69D01437" w14:textId="77777777" w:rsidR="006877C3" w:rsidRPr="00C9552E" w:rsidRDefault="006877C3" w:rsidP="00136CD6">
            <w:pPr>
              <w:jc w:val="center"/>
              <w:rPr>
                <w:rFonts w:cstheme="minorHAnsi"/>
                <w:szCs w:val="22"/>
              </w:rPr>
            </w:pPr>
          </w:p>
        </w:tc>
        <w:tc>
          <w:tcPr>
            <w:tcW w:w="1605" w:type="dxa"/>
            <w:tcBorders>
              <w:right w:val="single" w:sz="4" w:space="0" w:color="auto"/>
            </w:tcBorders>
          </w:tcPr>
          <w:p w14:paraId="6EA468B4" w14:textId="77777777" w:rsidR="006877C3" w:rsidRPr="00C9552E" w:rsidRDefault="006877C3" w:rsidP="00136CD6">
            <w:pPr>
              <w:jc w:val="center"/>
              <w:rPr>
                <w:rFonts w:cstheme="minorHAnsi"/>
                <w:szCs w:val="22"/>
              </w:rPr>
            </w:pPr>
          </w:p>
        </w:tc>
        <w:tc>
          <w:tcPr>
            <w:tcW w:w="2102" w:type="dxa"/>
            <w:tcBorders>
              <w:left w:val="single" w:sz="4" w:space="0" w:color="auto"/>
            </w:tcBorders>
          </w:tcPr>
          <w:p w14:paraId="3451C2B8" w14:textId="77777777" w:rsidR="006877C3" w:rsidRPr="00C9552E" w:rsidRDefault="006877C3" w:rsidP="00136CD6">
            <w:pPr>
              <w:rPr>
                <w:rFonts w:cstheme="minorHAnsi"/>
                <w:szCs w:val="22"/>
              </w:rPr>
            </w:pPr>
          </w:p>
        </w:tc>
        <w:tc>
          <w:tcPr>
            <w:tcW w:w="2481" w:type="dxa"/>
            <w:tcBorders>
              <w:left w:val="single" w:sz="4" w:space="0" w:color="auto"/>
            </w:tcBorders>
          </w:tcPr>
          <w:p w14:paraId="3FA7D41A" w14:textId="77777777" w:rsidR="006877C3" w:rsidRPr="00C9552E" w:rsidRDefault="006877C3" w:rsidP="00136CD6">
            <w:pPr>
              <w:rPr>
                <w:rFonts w:cstheme="minorHAnsi"/>
                <w:szCs w:val="22"/>
              </w:rPr>
            </w:pPr>
          </w:p>
        </w:tc>
        <w:tc>
          <w:tcPr>
            <w:tcW w:w="2141" w:type="dxa"/>
            <w:tcBorders>
              <w:left w:val="single" w:sz="4" w:space="0" w:color="auto"/>
            </w:tcBorders>
          </w:tcPr>
          <w:p w14:paraId="2480B952" w14:textId="77777777" w:rsidR="006877C3" w:rsidRPr="00C9552E" w:rsidRDefault="006877C3" w:rsidP="00136CD6">
            <w:pPr>
              <w:rPr>
                <w:rFonts w:cstheme="minorHAnsi"/>
                <w:szCs w:val="22"/>
              </w:rPr>
            </w:pPr>
          </w:p>
        </w:tc>
      </w:tr>
      <w:bookmarkEnd w:id="0"/>
    </w:tbl>
    <w:p w14:paraId="35096C29" w14:textId="77777777" w:rsidR="00AA1313" w:rsidRDefault="00AA1313" w:rsidP="00211529">
      <w:pPr>
        <w:pStyle w:val="Heading1"/>
      </w:pPr>
    </w:p>
    <w:p w14:paraId="39F56602" w14:textId="24503B8E" w:rsidR="00211529" w:rsidRDefault="00211529" w:rsidP="00211529">
      <w:pPr>
        <w:pStyle w:val="Heading1"/>
      </w:pPr>
      <w:r>
        <w:t xml:space="preserve">Mapping with ISO/IEC </w:t>
      </w:r>
      <w:r w:rsidR="00136CD6">
        <w:t>42</w:t>
      </w:r>
      <w:r>
        <w:t>001 Clauses</w:t>
      </w:r>
    </w:p>
    <w:p w14:paraId="7472DA17" w14:textId="7525A322" w:rsidR="00211529" w:rsidRDefault="00211529" w:rsidP="00211529"/>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5"/>
        <w:gridCol w:w="4590"/>
      </w:tblGrid>
      <w:tr w:rsidR="00211529" w:rsidRPr="00136CD6" w14:paraId="24996DC0" w14:textId="77777777" w:rsidTr="00967AB5">
        <w:trPr>
          <w:tblHeader/>
          <w:tblCellSpacing w:w="15" w:type="dxa"/>
        </w:trPr>
        <w:tc>
          <w:tcPr>
            <w:tcW w:w="5170" w:type="dxa"/>
            <w:vAlign w:val="center"/>
            <w:hideMark/>
          </w:tcPr>
          <w:p w14:paraId="5372F5A1" w14:textId="7114897F" w:rsidR="00211529" w:rsidRPr="00136CD6" w:rsidRDefault="00211529" w:rsidP="00136CD6">
            <w:pPr>
              <w:spacing w:after="0" w:line="240" w:lineRule="auto"/>
              <w:jc w:val="center"/>
              <w:rPr>
                <w:rFonts w:eastAsia="Times New Roman" w:cstheme="minorHAnsi"/>
                <w:b/>
                <w:bCs/>
                <w:szCs w:val="22"/>
              </w:rPr>
            </w:pPr>
            <w:r w:rsidRPr="00136CD6">
              <w:rPr>
                <w:rFonts w:eastAsia="Times New Roman" w:cstheme="minorHAnsi"/>
                <w:b/>
                <w:bCs/>
                <w:szCs w:val="22"/>
              </w:rPr>
              <w:t xml:space="preserve">ISO </w:t>
            </w:r>
            <w:r w:rsidR="00136CD6">
              <w:rPr>
                <w:rFonts w:eastAsia="Times New Roman" w:cstheme="minorHAnsi"/>
                <w:b/>
                <w:bCs/>
                <w:szCs w:val="22"/>
              </w:rPr>
              <w:t>42</w:t>
            </w:r>
            <w:r w:rsidRPr="00136CD6">
              <w:rPr>
                <w:rFonts w:eastAsia="Times New Roman" w:cstheme="minorHAnsi"/>
                <w:b/>
                <w:bCs/>
                <w:szCs w:val="22"/>
              </w:rPr>
              <w:t>001 Clause</w:t>
            </w:r>
          </w:p>
        </w:tc>
        <w:tc>
          <w:tcPr>
            <w:tcW w:w="4545" w:type="dxa"/>
            <w:vAlign w:val="center"/>
            <w:hideMark/>
          </w:tcPr>
          <w:p w14:paraId="7C4600CB" w14:textId="0B57139C" w:rsidR="00211529" w:rsidRPr="00136CD6" w:rsidRDefault="00211529" w:rsidP="00211529">
            <w:pPr>
              <w:spacing w:after="0" w:line="240" w:lineRule="auto"/>
              <w:jc w:val="center"/>
              <w:rPr>
                <w:rFonts w:eastAsia="Times New Roman" w:cstheme="minorHAnsi"/>
                <w:b/>
                <w:bCs/>
                <w:szCs w:val="22"/>
              </w:rPr>
            </w:pPr>
            <w:r w:rsidRPr="00136CD6">
              <w:rPr>
                <w:rFonts w:eastAsia="Times New Roman" w:cstheme="minorHAnsi"/>
                <w:b/>
                <w:bCs/>
                <w:szCs w:val="22"/>
              </w:rPr>
              <w:t xml:space="preserve">This Document </w:t>
            </w:r>
          </w:p>
        </w:tc>
      </w:tr>
      <w:tr w:rsidR="00211529" w:rsidRPr="00136CD6" w14:paraId="04391E1B" w14:textId="77777777" w:rsidTr="00967AB5">
        <w:trPr>
          <w:tblCellSpacing w:w="15" w:type="dxa"/>
        </w:trPr>
        <w:tc>
          <w:tcPr>
            <w:tcW w:w="5170" w:type="dxa"/>
            <w:vAlign w:val="center"/>
            <w:hideMark/>
          </w:tcPr>
          <w:p w14:paraId="2D1417EC" w14:textId="77777777" w:rsidR="00211529" w:rsidRPr="00136CD6" w:rsidRDefault="00211529" w:rsidP="00211529">
            <w:pPr>
              <w:spacing w:after="0" w:line="240" w:lineRule="auto"/>
              <w:rPr>
                <w:rFonts w:eastAsia="Times New Roman" w:cstheme="minorHAnsi"/>
                <w:szCs w:val="22"/>
              </w:rPr>
            </w:pPr>
            <w:r w:rsidRPr="00136CD6">
              <w:rPr>
                <w:rFonts w:eastAsia="Times New Roman" w:cstheme="minorHAnsi"/>
                <w:b/>
                <w:bCs/>
                <w:szCs w:val="22"/>
              </w:rPr>
              <w:t>Clause 4: Context of the Organization</w:t>
            </w:r>
          </w:p>
        </w:tc>
        <w:tc>
          <w:tcPr>
            <w:tcW w:w="4545" w:type="dxa"/>
            <w:vAlign w:val="center"/>
            <w:hideMark/>
          </w:tcPr>
          <w:p w14:paraId="76E682E9" w14:textId="77777777" w:rsidR="00211529" w:rsidRPr="00136CD6" w:rsidRDefault="00211529" w:rsidP="00211529">
            <w:pPr>
              <w:spacing w:after="0" w:line="240" w:lineRule="auto"/>
              <w:rPr>
                <w:rFonts w:eastAsia="Times New Roman" w:cstheme="minorHAnsi"/>
                <w:szCs w:val="22"/>
              </w:rPr>
            </w:pPr>
          </w:p>
        </w:tc>
      </w:tr>
      <w:tr w:rsidR="00967AB5" w:rsidRPr="00136CD6" w14:paraId="6061B37A" w14:textId="77777777" w:rsidTr="00967AB5">
        <w:trPr>
          <w:tblCellSpacing w:w="15" w:type="dxa"/>
        </w:trPr>
        <w:tc>
          <w:tcPr>
            <w:tcW w:w="5170" w:type="dxa"/>
            <w:vAlign w:val="center"/>
            <w:hideMark/>
          </w:tcPr>
          <w:p w14:paraId="1E44B638" w14:textId="77777777"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4.1 Understanding the organization and its context</w:t>
            </w:r>
          </w:p>
        </w:tc>
        <w:tc>
          <w:tcPr>
            <w:tcW w:w="4545" w:type="dxa"/>
            <w:vAlign w:val="center"/>
          </w:tcPr>
          <w:p w14:paraId="798BD553" w14:textId="46F8FD53" w:rsidR="00967AB5" w:rsidRPr="00563AE9" w:rsidRDefault="00756FF9" w:rsidP="00967AB5">
            <w:pPr>
              <w:spacing w:after="0" w:line="240" w:lineRule="auto"/>
              <w:rPr>
                <w:rFonts w:eastAsia="Times New Roman" w:cstheme="minorHAnsi"/>
                <w:szCs w:val="22"/>
              </w:rPr>
            </w:pPr>
            <w:r>
              <w:rPr>
                <w:rFonts w:eastAsia="Times New Roman" w:cstheme="minorHAnsi"/>
                <w:szCs w:val="22"/>
              </w:rPr>
              <w:t>Section 6</w:t>
            </w:r>
            <w:r w:rsidR="00967AB5" w:rsidRPr="00563AE9">
              <w:rPr>
                <w:rFonts w:eastAsia="Times New Roman" w:cstheme="minorHAnsi"/>
                <w:szCs w:val="22"/>
              </w:rPr>
              <w:t xml:space="preserve"> - Internal and External Issues Impacting ISMS</w:t>
            </w:r>
          </w:p>
          <w:p w14:paraId="574E34CB" w14:textId="3BAC9CB1" w:rsidR="00563AE9" w:rsidRPr="00563AE9" w:rsidRDefault="00756FF9" w:rsidP="00563AE9">
            <w:pPr>
              <w:spacing w:after="0" w:line="240" w:lineRule="auto"/>
              <w:rPr>
                <w:rFonts w:eastAsia="Times New Roman" w:cstheme="minorHAnsi"/>
                <w:szCs w:val="22"/>
              </w:rPr>
            </w:pPr>
            <w:r>
              <w:rPr>
                <w:rFonts w:eastAsia="Times New Roman" w:cstheme="minorHAnsi"/>
                <w:szCs w:val="22"/>
              </w:rPr>
              <w:t>Section 7</w:t>
            </w:r>
            <w:r w:rsidR="009D084F" w:rsidRPr="00563AE9">
              <w:rPr>
                <w:rFonts w:eastAsia="Times New Roman" w:cstheme="minorHAnsi"/>
                <w:szCs w:val="22"/>
              </w:rPr>
              <w:t xml:space="preserve"> - Impact on Climate du</w:t>
            </w:r>
            <w:r w:rsidR="00563AE9" w:rsidRPr="00563AE9">
              <w:rPr>
                <w:rFonts w:eastAsia="Times New Roman" w:cstheme="minorHAnsi"/>
                <w:szCs w:val="22"/>
              </w:rPr>
              <w:t xml:space="preserve">e to Deployment of AI </w:t>
            </w:r>
          </w:p>
          <w:p w14:paraId="4E78C10A" w14:textId="633578C6" w:rsidR="00563AE9" w:rsidRPr="00563AE9" w:rsidRDefault="00756FF9" w:rsidP="00563AE9">
            <w:pPr>
              <w:spacing w:after="0" w:line="240" w:lineRule="auto"/>
              <w:rPr>
                <w:rFonts w:eastAsia="Times New Roman" w:cstheme="minorHAnsi"/>
                <w:szCs w:val="22"/>
              </w:rPr>
            </w:pPr>
            <w:r>
              <w:rPr>
                <w:rFonts w:eastAsia="Times New Roman" w:cstheme="minorHAnsi"/>
                <w:szCs w:val="22"/>
              </w:rPr>
              <w:t>Section 8</w:t>
            </w:r>
            <w:r w:rsidR="00563AE9" w:rsidRPr="00563AE9">
              <w:rPr>
                <w:rFonts w:eastAsia="Times New Roman" w:cstheme="minorHAnsi"/>
                <w:szCs w:val="22"/>
              </w:rPr>
              <w:t xml:space="preserve"> -  Purpose of AI Deployment </w:t>
            </w:r>
          </w:p>
          <w:p w14:paraId="4D0F55F7" w14:textId="63601ED6" w:rsidR="009D084F" w:rsidRPr="00967AB5" w:rsidRDefault="009D084F" w:rsidP="00967AB5">
            <w:pPr>
              <w:spacing w:after="0" w:line="240" w:lineRule="auto"/>
              <w:rPr>
                <w:rFonts w:eastAsia="Times New Roman" w:cstheme="minorHAnsi"/>
                <w:szCs w:val="22"/>
              </w:rPr>
            </w:pPr>
          </w:p>
        </w:tc>
      </w:tr>
      <w:tr w:rsidR="00967AB5" w:rsidRPr="00136CD6" w14:paraId="172FA672" w14:textId="77777777" w:rsidTr="00967AB5">
        <w:trPr>
          <w:tblCellSpacing w:w="15" w:type="dxa"/>
        </w:trPr>
        <w:tc>
          <w:tcPr>
            <w:tcW w:w="5170" w:type="dxa"/>
            <w:vAlign w:val="center"/>
            <w:hideMark/>
          </w:tcPr>
          <w:p w14:paraId="1F2F4BDA" w14:textId="77777777"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4.2 Understanding the needs and expectations of interested parties</w:t>
            </w:r>
          </w:p>
        </w:tc>
        <w:tc>
          <w:tcPr>
            <w:tcW w:w="4545" w:type="dxa"/>
            <w:vAlign w:val="center"/>
          </w:tcPr>
          <w:p w14:paraId="747DBFB0" w14:textId="3061E135" w:rsidR="00967AB5" w:rsidRPr="00136CD6" w:rsidRDefault="00756FF9" w:rsidP="004E4DE1">
            <w:pPr>
              <w:spacing w:after="0" w:line="240" w:lineRule="auto"/>
              <w:rPr>
                <w:rFonts w:eastAsia="Times New Roman" w:cstheme="minorHAnsi"/>
                <w:szCs w:val="22"/>
              </w:rPr>
            </w:pPr>
            <w:r>
              <w:rPr>
                <w:rFonts w:eastAsia="Times New Roman" w:cstheme="minorHAnsi"/>
                <w:szCs w:val="22"/>
              </w:rPr>
              <w:t>Section 9</w:t>
            </w:r>
            <w:r w:rsidR="004E4DE1">
              <w:rPr>
                <w:rFonts w:eastAsia="Times New Roman" w:cstheme="minorHAnsi"/>
                <w:szCs w:val="22"/>
              </w:rPr>
              <w:t xml:space="preserve"> -</w:t>
            </w:r>
            <w:r w:rsidR="004E4DE1" w:rsidRPr="004E4DE1">
              <w:rPr>
                <w:rFonts w:eastAsia="Times New Roman" w:cstheme="minorHAnsi"/>
                <w:szCs w:val="22"/>
              </w:rPr>
              <w:t xml:space="preserve"> Stakeholders and Their Expectations </w:t>
            </w:r>
          </w:p>
        </w:tc>
      </w:tr>
      <w:tr w:rsidR="00967AB5" w:rsidRPr="00136CD6" w14:paraId="32102DA5" w14:textId="77777777" w:rsidTr="00967AB5">
        <w:trPr>
          <w:tblCellSpacing w:w="15" w:type="dxa"/>
        </w:trPr>
        <w:tc>
          <w:tcPr>
            <w:tcW w:w="5170" w:type="dxa"/>
            <w:vAlign w:val="center"/>
            <w:hideMark/>
          </w:tcPr>
          <w:p w14:paraId="1A111F49" w14:textId="0581A66A"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4.3</w:t>
            </w:r>
            <w:r>
              <w:rPr>
                <w:rFonts w:eastAsia="Times New Roman" w:cstheme="minorHAnsi"/>
                <w:szCs w:val="22"/>
              </w:rPr>
              <w:t xml:space="preserve"> Determining the scope of the AI</w:t>
            </w:r>
            <w:r w:rsidRPr="00136CD6">
              <w:rPr>
                <w:rFonts w:eastAsia="Times New Roman" w:cstheme="minorHAnsi"/>
                <w:szCs w:val="22"/>
              </w:rPr>
              <w:t>MS</w:t>
            </w:r>
          </w:p>
        </w:tc>
        <w:tc>
          <w:tcPr>
            <w:tcW w:w="4545" w:type="dxa"/>
            <w:vAlign w:val="center"/>
          </w:tcPr>
          <w:p w14:paraId="5DB0195C" w14:textId="0C448A01" w:rsidR="00756FF9" w:rsidRPr="00756FF9" w:rsidRDefault="00756FF9" w:rsidP="00756FF9">
            <w:pPr>
              <w:spacing w:after="0" w:line="240" w:lineRule="auto"/>
              <w:rPr>
                <w:rFonts w:eastAsia="Times New Roman" w:cstheme="minorHAnsi"/>
                <w:szCs w:val="22"/>
              </w:rPr>
            </w:pPr>
            <w:r>
              <w:rPr>
                <w:rFonts w:eastAsia="Times New Roman" w:cstheme="minorHAnsi"/>
                <w:szCs w:val="22"/>
              </w:rPr>
              <w:t>Section 10 -</w:t>
            </w:r>
            <w:r w:rsidRPr="004E4DE1">
              <w:rPr>
                <w:rFonts w:eastAsia="Times New Roman" w:cstheme="minorHAnsi"/>
                <w:szCs w:val="22"/>
              </w:rPr>
              <w:t xml:space="preserve"> </w:t>
            </w:r>
            <w:r w:rsidRPr="00756FF9">
              <w:rPr>
                <w:rFonts w:eastAsia="Times New Roman" w:cstheme="minorHAnsi"/>
                <w:szCs w:val="22"/>
              </w:rPr>
              <w:t>Scope &amp; Applicability of AIMS</w:t>
            </w:r>
          </w:p>
          <w:p w14:paraId="1DE9EC05" w14:textId="0B5D4C45" w:rsidR="00967AB5" w:rsidRPr="00136CD6" w:rsidRDefault="00967AB5" w:rsidP="00967AB5">
            <w:pPr>
              <w:spacing w:after="0" w:line="240" w:lineRule="auto"/>
              <w:rPr>
                <w:rFonts w:eastAsia="Times New Roman" w:cstheme="minorHAnsi"/>
                <w:szCs w:val="22"/>
              </w:rPr>
            </w:pPr>
          </w:p>
        </w:tc>
      </w:tr>
      <w:tr w:rsidR="00967AB5" w:rsidRPr="00136CD6" w14:paraId="2BB2DB9B" w14:textId="77777777" w:rsidTr="00967AB5">
        <w:trPr>
          <w:tblCellSpacing w:w="15" w:type="dxa"/>
        </w:trPr>
        <w:tc>
          <w:tcPr>
            <w:tcW w:w="5170" w:type="dxa"/>
            <w:vAlign w:val="center"/>
            <w:hideMark/>
          </w:tcPr>
          <w:p w14:paraId="31B3E4C4" w14:textId="6F254994"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 xml:space="preserve">4.4 </w:t>
            </w:r>
            <w:r>
              <w:rPr>
                <w:rFonts w:eastAsia="Times New Roman" w:cstheme="minorHAnsi"/>
                <w:szCs w:val="22"/>
              </w:rPr>
              <w:t>Artificial Intelligence</w:t>
            </w:r>
            <w:r w:rsidRPr="00136CD6">
              <w:rPr>
                <w:rFonts w:eastAsia="Times New Roman" w:cstheme="minorHAnsi"/>
                <w:szCs w:val="22"/>
              </w:rPr>
              <w:t xml:space="preserve"> Management System</w:t>
            </w:r>
          </w:p>
        </w:tc>
        <w:tc>
          <w:tcPr>
            <w:tcW w:w="4545" w:type="dxa"/>
            <w:vAlign w:val="center"/>
          </w:tcPr>
          <w:p w14:paraId="6C89094D" w14:textId="77777777" w:rsidR="00D23083" w:rsidRPr="00756FF9" w:rsidRDefault="00D23083" w:rsidP="00D23083">
            <w:pPr>
              <w:spacing w:after="0" w:line="240" w:lineRule="auto"/>
              <w:rPr>
                <w:rFonts w:eastAsia="Times New Roman" w:cstheme="minorHAnsi"/>
                <w:szCs w:val="22"/>
              </w:rPr>
            </w:pPr>
            <w:r>
              <w:rPr>
                <w:rFonts w:eastAsia="Times New Roman" w:cstheme="minorHAnsi"/>
                <w:szCs w:val="22"/>
              </w:rPr>
              <w:t>Section 10 -</w:t>
            </w:r>
            <w:r w:rsidRPr="004E4DE1">
              <w:rPr>
                <w:rFonts w:eastAsia="Times New Roman" w:cstheme="minorHAnsi"/>
                <w:szCs w:val="22"/>
              </w:rPr>
              <w:t xml:space="preserve"> </w:t>
            </w:r>
            <w:r w:rsidRPr="00756FF9">
              <w:rPr>
                <w:rFonts w:eastAsia="Times New Roman" w:cstheme="minorHAnsi"/>
                <w:szCs w:val="22"/>
              </w:rPr>
              <w:t>Scope &amp; Applicability of AIMS</w:t>
            </w:r>
          </w:p>
          <w:p w14:paraId="5D5BF42A" w14:textId="1543AF76" w:rsidR="00967AB5" w:rsidRPr="00136CD6" w:rsidRDefault="00967AB5" w:rsidP="00967AB5">
            <w:pPr>
              <w:spacing w:after="0" w:line="240" w:lineRule="auto"/>
              <w:rPr>
                <w:rFonts w:eastAsia="Times New Roman" w:cstheme="minorHAnsi"/>
                <w:szCs w:val="22"/>
              </w:rPr>
            </w:pPr>
          </w:p>
        </w:tc>
      </w:tr>
      <w:tr w:rsidR="00967AB5" w:rsidRPr="00136CD6" w14:paraId="7803132B" w14:textId="77777777" w:rsidTr="00967AB5">
        <w:trPr>
          <w:tblCellSpacing w:w="15" w:type="dxa"/>
        </w:trPr>
        <w:tc>
          <w:tcPr>
            <w:tcW w:w="5170" w:type="dxa"/>
            <w:vAlign w:val="center"/>
            <w:hideMark/>
          </w:tcPr>
          <w:p w14:paraId="079F95D0" w14:textId="77777777" w:rsidR="00967AB5" w:rsidRPr="00136CD6" w:rsidRDefault="00967AB5" w:rsidP="00967AB5">
            <w:pPr>
              <w:spacing w:after="0" w:line="240" w:lineRule="auto"/>
              <w:rPr>
                <w:rFonts w:eastAsia="Times New Roman" w:cstheme="minorHAnsi"/>
                <w:szCs w:val="22"/>
              </w:rPr>
            </w:pPr>
            <w:r w:rsidRPr="00136CD6">
              <w:rPr>
                <w:rFonts w:eastAsia="Times New Roman" w:cstheme="minorHAnsi"/>
                <w:b/>
                <w:bCs/>
                <w:szCs w:val="22"/>
              </w:rPr>
              <w:t>Clause 5: Leadership</w:t>
            </w:r>
          </w:p>
        </w:tc>
        <w:tc>
          <w:tcPr>
            <w:tcW w:w="4545" w:type="dxa"/>
            <w:vAlign w:val="center"/>
          </w:tcPr>
          <w:p w14:paraId="10431180" w14:textId="77777777" w:rsidR="00967AB5" w:rsidRPr="00136CD6" w:rsidRDefault="00967AB5" w:rsidP="00967AB5">
            <w:pPr>
              <w:spacing w:after="0" w:line="240" w:lineRule="auto"/>
              <w:rPr>
                <w:rFonts w:eastAsia="Times New Roman" w:cstheme="minorHAnsi"/>
                <w:szCs w:val="22"/>
              </w:rPr>
            </w:pPr>
          </w:p>
        </w:tc>
      </w:tr>
      <w:tr w:rsidR="00967AB5" w:rsidRPr="00136CD6" w14:paraId="5AB52194" w14:textId="77777777" w:rsidTr="00967AB5">
        <w:trPr>
          <w:tblCellSpacing w:w="15" w:type="dxa"/>
        </w:trPr>
        <w:tc>
          <w:tcPr>
            <w:tcW w:w="5170" w:type="dxa"/>
            <w:vAlign w:val="center"/>
            <w:hideMark/>
          </w:tcPr>
          <w:p w14:paraId="29035740" w14:textId="77777777"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5.1 Leadership and commitment</w:t>
            </w:r>
          </w:p>
        </w:tc>
        <w:tc>
          <w:tcPr>
            <w:tcW w:w="4545" w:type="dxa"/>
            <w:vAlign w:val="center"/>
          </w:tcPr>
          <w:p w14:paraId="5986D9DA" w14:textId="5CC90530" w:rsidR="001B1A91" w:rsidRDefault="001B1A91" w:rsidP="00967AB5">
            <w:pPr>
              <w:spacing w:after="0" w:line="240" w:lineRule="auto"/>
              <w:rPr>
                <w:rFonts w:eastAsia="Times New Roman" w:cstheme="minorHAnsi"/>
                <w:szCs w:val="22"/>
              </w:rPr>
            </w:pPr>
            <w:r>
              <w:rPr>
                <w:rFonts w:eastAsia="Times New Roman" w:cstheme="minorHAnsi"/>
                <w:szCs w:val="22"/>
              </w:rPr>
              <w:t>Section 2 - Purpose</w:t>
            </w:r>
          </w:p>
          <w:p w14:paraId="1294A2D7" w14:textId="583D4588" w:rsidR="001B1A91" w:rsidRDefault="001B1A91" w:rsidP="00967AB5">
            <w:pPr>
              <w:spacing w:after="0" w:line="240" w:lineRule="auto"/>
              <w:rPr>
                <w:rFonts w:eastAsia="Times New Roman" w:cstheme="minorHAnsi"/>
                <w:szCs w:val="22"/>
              </w:rPr>
            </w:pPr>
            <w:r>
              <w:rPr>
                <w:rFonts w:eastAsia="Times New Roman" w:cstheme="minorHAnsi"/>
                <w:szCs w:val="22"/>
              </w:rPr>
              <w:t>Section 3 - Approval</w:t>
            </w:r>
          </w:p>
          <w:p w14:paraId="71C37D98" w14:textId="328E791D" w:rsidR="001B1A91" w:rsidRDefault="001B1A91" w:rsidP="00967AB5">
            <w:pPr>
              <w:spacing w:after="0" w:line="240" w:lineRule="auto"/>
              <w:rPr>
                <w:rFonts w:eastAsia="Times New Roman" w:cstheme="minorHAnsi"/>
                <w:szCs w:val="22"/>
              </w:rPr>
            </w:pPr>
            <w:r>
              <w:rPr>
                <w:rFonts w:eastAsia="Times New Roman" w:cstheme="minorHAnsi"/>
                <w:szCs w:val="22"/>
              </w:rPr>
              <w:t>Section 4 - Policy Deviation</w:t>
            </w:r>
          </w:p>
          <w:p w14:paraId="3DE52420" w14:textId="0768C629" w:rsidR="00967AB5" w:rsidRDefault="00D23083" w:rsidP="00967AB5">
            <w:pPr>
              <w:spacing w:after="0" w:line="240" w:lineRule="auto"/>
            </w:pPr>
            <w:r>
              <w:rPr>
                <w:rFonts w:eastAsia="Times New Roman" w:cstheme="minorHAnsi"/>
                <w:szCs w:val="22"/>
              </w:rPr>
              <w:t>Section 11 -</w:t>
            </w:r>
            <w:r w:rsidRPr="004E4DE1">
              <w:rPr>
                <w:rFonts w:eastAsia="Times New Roman" w:cstheme="minorHAnsi"/>
                <w:szCs w:val="22"/>
              </w:rPr>
              <w:t xml:space="preserve"> </w:t>
            </w:r>
            <w:r>
              <w:t>Objectives of Deploying AI-Based Solutions and Services</w:t>
            </w:r>
          </w:p>
          <w:p w14:paraId="00370B32" w14:textId="1A51225A" w:rsidR="001B1A91" w:rsidRPr="00136CD6" w:rsidRDefault="001B1A91" w:rsidP="00967AB5">
            <w:pPr>
              <w:spacing w:after="0" w:line="240" w:lineRule="auto"/>
              <w:rPr>
                <w:rFonts w:eastAsia="Times New Roman" w:cstheme="minorHAnsi"/>
                <w:szCs w:val="22"/>
              </w:rPr>
            </w:pPr>
            <w:r>
              <w:rPr>
                <w:rFonts w:eastAsia="Times New Roman" w:cstheme="minorHAnsi"/>
                <w:szCs w:val="22"/>
              </w:rPr>
              <w:t>Section 12 -</w:t>
            </w:r>
            <w:r w:rsidRPr="004E4DE1">
              <w:rPr>
                <w:rFonts w:eastAsia="Times New Roman" w:cstheme="minorHAnsi"/>
                <w:szCs w:val="22"/>
              </w:rPr>
              <w:t xml:space="preserve"> </w:t>
            </w:r>
            <w:r>
              <w:t>AIMS Roles &amp; Responsibility</w:t>
            </w:r>
          </w:p>
        </w:tc>
      </w:tr>
      <w:tr w:rsidR="00967AB5" w:rsidRPr="00136CD6" w14:paraId="5C203D37" w14:textId="77777777" w:rsidTr="00967AB5">
        <w:trPr>
          <w:tblCellSpacing w:w="15" w:type="dxa"/>
        </w:trPr>
        <w:tc>
          <w:tcPr>
            <w:tcW w:w="5170" w:type="dxa"/>
            <w:vAlign w:val="center"/>
            <w:hideMark/>
          </w:tcPr>
          <w:p w14:paraId="71D60F3E" w14:textId="2A9391D6" w:rsidR="00967AB5" w:rsidRPr="00136CD6" w:rsidRDefault="00967AB5" w:rsidP="00967AB5">
            <w:pPr>
              <w:spacing w:after="0" w:line="240" w:lineRule="auto"/>
              <w:rPr>
                <w:rFonts w:eastAsia="Times New Roman" w:cstheme="minorHAnsi"/>
                <w:szCs w:val="22"/>
              </w:rPr>
            </w:pPr>
            <w:r w:rsidRPr="00136CD6">
              <w:rPr>
                <w:rFonts w:eastAsia="Times New Roman" w:cstheme="minorHAnsi"/>
                <w:szCs w:val="22"/>
              </w:rPr>
              <w:t xml:space="preserve">5.2 </w:t>
            </w:r>
            <w:r>
              <w:rPr>
                <w:rFonts w:eastAsia="Times New Roman" w:cstheme="minorHAnsi"/>
                <w:szCs w:val="22"/>
              </w:rPr>
              <w:t>AI</w:t>
            </w:r>
            <w:r w:rsidRPr="00136CD6">
              <w:rPr>
                <w:rFonts w:eastAsia="Times New Roman" w:cstheme="minorHAnsi"/>
                <w:szCs w:val="22"/>
              </w:rPr>
              <w:t xml:space="preserve"> </w:t>
            </w:r>
            <w:r>
              <w:rPr>
                <w:rFonts w:eastAsia="Times New Roman" w:cstheme="minorHAnsi"/>
                <w:szCs w:val="22"/>
              </w:rPr>
              <w:t>P</w:t>
            </w:r>
            <w:r w:rsidRPr="00136CD6">
              <w:rPr>
                <w:rFonts w:eastAsia="Times New Roman" w:cstheme="minorHAnsi"/>
                <w:szCs w:val="22"/>
              </w:rPr>
              <w:t>olicy</w:t>
            </w:r>
          </w:p>
        </w:tc>
        <w:tc>
          <w:tcPr>
            <w:tcW w:w="4545" w:type="dxa"/>
            <w:vAlign w:val="center"/>
          </w:tcPr>
          <w:p w14:paraId="3C13BC01" w14:textId="35572800" w:rsidR="00967AB5" w:rsidRPr="00136CD6" w:rsidRDefault="00967AB5" w:rsidP="00967AB5">
            <w:pPr>
              <w:spacing w:after="0" w:line="240" w:lineRule="auto"/>
              <w:rPr>
                <w:rFonts w:eastAsia="Times New Roman" w:cstheme="minorHAnsi"/>
                <w:szCs w:val="22"/>
              </w:rPr>
            </w:pPr>
          </w:p>
        </w:tc>
      </w:tr>
      <w:tr w:rsidR="00B178CB" w:rsidRPr="00136CD6" w14:paraId="0994B011" w14:textId="77777777" w:rsidTr="00967AB5">
        <w:trPr>
          <w:tblCellSpacing w:w="15" w:type="dxa"/>
        </w:trPr>
        <w:tc>
          <w:tcPr>
            <w:tcW w:w="5170" w:type="dxa"/>
            <w:vAlign w:val="center"/>
            <w:hideMark/>
          </w:tcPr>
          <w:p w14:paraId="5BD9526D" w14:textId="18F1F92C" w:rsidR="00B178CB" w:rsidRPr="00136CD6" w:rsidRDefault="00B178CB" w:rsidP="00B178CB">
            <w:pPr>
              <w:spacing w:after="0" w:line="240" w:lineRule="auto"/>
              <w:rPr>
                <w:rFonts w:eastAsia="Times New Roman" w:cstheme="minorHAnsi"/>
                <w:szCs w:val="22"/>
              </w:rPr>
            </w:pPr>
            <w:r>
              <w:rPr>
                <w:rFonts w:eastAsia="Times New Roman" w:cstheme="minorHAnsi"/>
                <w:szCs w:val="22"/>
              </w:rPr>
              <w:t>5.3 R</w:t>
            </w:r>
            <w:r w:rsidRPr="00136CD6">
              <w:rPr>
                <w:rFonts w:eastAsia="Times New Roman" w:cstheme="minorHAnsi"/>
                <w:szCs w:val="22"/>
              </w:rPr>
              <w:t>oles, responsibilities, and authorities</w:t>
            </w:r>
          </w:p>
        </w:tc>
        <w:tc>
          <w:tcPr>
            <w:tcW w:w="4545" w:type="dxa"/>
            <w:vAlign w:val="center"/>
          </w:tcPr>
          <w:p w14:paraId="3B3C0B92" w14:textId="330AD2BA" w:rsidR="00B178CB" w:rsidRPr="00136CD6" w:rsidRDefault="00B178CB" w:rsidP="00B178CB">
            <w:pPr>
              <w:spacing w:after="0" w:line="240" w:lineRule="auto"/>
              <w:rPr>
                <w:rFonts w:eastAsia="Times New Roman" w:cstheme="minorHAnsi"/>
                <w:szCs w:val="22"/>
              </w:rPr>
            </w:pPr>
            <w:r>
              <w:rPr>
                <w:rFonts w:eastAsia="Times New Roman" w:cstheme="minorHAnsi"/>
                <w:szCs w:val="22"/>
              </w:rPr>
              <w:t>Section 12 -</w:t>
            </w:r>
            <w:r w:rsidRPr="004E4DE1">
              <w:rPr>
                <w:rFonts w:eastAsia="Times New Roman" w:cstheme="minorHAnsi"/>
                <w:szCs w:val="22"/>
              </w:rPr>
              <w:t xml:space="preserve"> </w:t>
            </w:r>
            <w:r>
              <w:t>AIMS Roles &amp; Responsibility</w:t>
            </w:r>
          </w:p>
        </w:tc>
      </w:tr>
      <w:tr w:rsidR="00B178CB" w:rsidRPr="00136CD6" w14:paraId="47B29A6F" w14:textId="77777777" w:rsidTr="00967AB5">
        <w:trPr>
          <w:tblCellSpacing w:w="15" w:type="dxa"/>
        </w:trPr>
        <w:tc>
          <w:tcPr>
            <w:tcW w:w="5170" w:type="dxa"/>
            <w:vAlign w:val="center"/>
            <w:hideMark/>
          </w:tcPr>
          <w:p w14:paraId="28332F5B" w14:textId="77777777" w:rsidR="00B178CB" w:rsidRPr="00136CD6" w:rsidRDefault="00B178CB" w:rsidP="00B178CB">
            <w:pPr>
              <w:spacing w:after="0" w:line="240" w:lineRule="auto"/>
              <w:rPr>
                <w:rFonts w:eastAsia="Times New Roman" w:cstheme="minorHAnsi"/>
                <w:szCs w:val="22"/>
              </w:rPr>
            </w:pPr>
            <w:r w:rsidRPr="00136CD6">
              <w:rPr>
                <w:rFonts w:eastAsia="Times New Roman" w:cstheme="minorHAnsi"/>
                <w:b/>
                <w:bCs/>
                <w:szCs w:val="22"/>
              </w:rPr>
              <w:t>Clause 6: Planning</w:t>
            </w:r>
          </w:p>
        </w:tc>
        <w:tc>
          <w:tcPr>
            <w:tcW w:w="4545" w:type="dxa"/>
            <w:vAlign w:val="center"/>
          </w:tcPr>
          <w:p w14:paraId="4EAC6BDB" w14:textId="77777777" w:rsidR="00B178CB" w:rsidRPr="00136CD6" w:rsidRDefault="00B178CB" w:rsidP="00B178CB">
            <w:pPr>
              <w:spacing w:after="0" w:line="240" w:lineRule="auto"/>
              <w:rPr>
                <w:rFonts w:eastAsia="Times New Roman" w:cstheme="minorHAnsi"/>
                <w:szCs w:val="22"/>
              </w:rPr>
            </w:pPr>
          </w:p>
        </w:tc>
      </w:tr>
      <w:tr w:rsidR="00B178CB" w:rsidRPr="00136CD6" w14:paraId="54A6AAFC" w14:textId="77777777" w:rsidTr="00967AB5">
        <w:trPr>
          <w:tblCellSpacing w:w="15" w:type="dxa"/>
        </w:trPr>
        <w:tc>
          <w:tcPr>
            <w:tcW w:w="5170" w:type="dxa"/>
            <w:vAlign w:val="center"/>
            <w:hideMark/>
          </w:tcPr>
          <w:p w14:paraId="0ED2D807" w14:textId="77777777" w:rsidR="00B178CB" w:rsidRDefault="00B178CB" w:rsidP="00B178CB">
            <w:pPr>
              <w:spacing w:after="0" w:line="240" w:lineRule="auto"/>
              <w:rPr>
                <w:rFonts w:eastAsia="Times New Roman" w:cstheme="minorHAnsi"/>
                <w:szCs w:val="22"/>
              </w:rPr>
            </w:pPr>
            <w:r w:rsidRPr="00136CD6">
              <w:rPr>
                <w:rFonts w:eastAsia="Times New Roman" w:cstheme="minorHAnsi"/>
                <w:szCs w:val="22"/>
              </w:rPr>
              <w:t>6.1 Actions to address risks and opportunities</w:t>
            </w:r>
          </w:p>
          <w:p w14:paraId="24829837" w14:textId="77777777" w:rsidR="000C22EC" w:rsidRDefault="000C22EC" w:rsidP="00B178CB">
            <w:pPr>
              <w:spacing w:after="0" w:line="240" w:lineRule="auto"/>
              <w:rPr>
                <w:rFonts w:cs="Cambria"/>
                <w:bCs/>
                <w:color w:val="000000"/>
                <w:szCs w:val="22"/>
              </w:rPr>
            </w:pPr>
          </w:p>
          <w:p w14:paraId="49D714E0" w14:textId="701303B8" w:rsidR="000C22EC" w:rsidRPr="000C22EC" w:rsidRDefault="000C22EC" w:rsidP="00B178CB">
            <w:pPr>
              <w:spacing w:after="0" w:line="240" w:lineRule="auto"/>
              <w:rPr>
                <w:rFonts w:cs="Cambria"/>
                <w:bCs/>
                <w:color w:val="000000"/>
                <w:szCs w:val="22"/>
              </w:rPr>
            </w:pPr>
            <w:r w:rsidRPr="000C22EC">
              <w:rPr>
                <w:rFonts w:cs="Cambria"/>
                <w:bCs/>
                <w:color w:val="000000"/>
                <w:szCs w:val="22"/>
              </w:rPr>
              <w:t>6.1.1 General</w:t>
            </w:r>
          </w:p>
          <w:p w14:paraId="56653188" w14:textId="77777777" w:rsidR="000C22EC" w:rsidRPr="000C22EC" w:rsidRDefault="000C22EC" w:rsidP="00B178CB">
            <w:pPr>
              <w:spacing w:after="0" w:line="240" w:lineRule="auto"/>
              <w:rPr>
                <w:rFonts w:cs="Cambria"/>
                <w:bCs/>
                <w:color w:val="000000"/>
                <w:szCs w:val="22"/>
              </w:rPr>
            </w:pPr>
            <w:r w:rsidRPr="000C22EC">
              <w:rPr>
                <w:rFonts w:cs="Cambria"/>
                <w:bCs/>
                <w:color w:val="000000"/>
                <w:szCs w:val="22"/>
              </w:rPr>
              <w:t>6.1.2 AI risk assessment</w:t>
            </w:r>
          </w:p>
          <w:p w14:paraId="5C8A0477" w14:textId="77777777" w:rsidR="000C22EC" w:rsidRPr="000C22EC" w:rsidRDefault="000C22EC" w:rsidP="00B178CB">
            <w:pPr>
              <w:spacing w:after="0" w:line="240" w:lineRule="auto"/>
              <w:rPr>
                <w:rFonts w:cs="Cambria"/>
                <w:bCs/>
                <w:color w:val="000000"/>
                <w:szCs w:val="22"/>
              </w:rPr>
            </w:pPr>
            <w:r w:rsidRPr="000C22EC">
              <w:rPr>
                <w:rFonts w:cs="Cambria"/>
                <w:bCs/>
                <w:color w:val="000000"/>
                <w:szCs w:val="22"/>
              </w:rPr>
              <w:t>6.1.3 AI risk treatment</w:t>
            </w:r>
          </w:p>
          <w:p w14:paraId="29DB610D" w14:textId="731EF921" w:rsidR="000C22EC" w:rsidRPr="00136CD6" w:rsidRDefault="000C22EC" w:rsidP="00B178CB">
            <w:pPr>
              <w:spacing w:after="0" w:line="240" w:lineRule="auto"/>
              <w:rPr>
                <w:rFonts w:eastAsia="Times New Roman" w:cstheme="minorHAnsi"/>
                <w:szCs w:val="22"/>
              </w:rPr>
            </w:pPr>
            <w:r w:rsidRPr="000C22EC">
              <w:rPr>
                <w:rFonts w:cs="Cambria"/>
                <w:bCs/>
                <w:color w:val="000000"/>
                <w:szCs w:val="22"/>
              </w:rPr>
              <w:t>6.1.4 AI system impact assessment</w:t>
            </w:r>
          </w:p>
        </w:tc>
        <w:tc>
          <w:tcPr>
            <w:tcW w:w="4545" w:type="dxa"/>
            <w:vAlign w:val="center"/>
          </w:tcPr>
          <w:p w14:paraId="1AB04D83" w14:textId="33EBDA46" w:rsidR="00B178CB" w:rsidRDefault="00B178CB" w:rsidP="00B178CB">
            <w:pPr>
              <w:spacing w:after="0" w:line="240" w:lineRule="auto"/>
            </w:pPr>
            <w:r>
              <w:rPr>
                <w:rFonts w:eastAsia="Times New Roman" w:cstheme="minorHAnsi"/>
                <w:szCs w:val="22"/>
              </w:rPr>
              <w:t>Section 13 -</w:t>
            </w:r>
            <w:r w:rsidRPr="004E4DE1">
              <w:rPr>
                <w:rFonts w:eastAsia="Times New Roman" w:cstheme="minorHAnsi"/>
                <w:szCs w:val="22"/>
              </w:rPr>
              <w:t xml:space="preserve"> </w:t>
            </w:r>
            <w:r>
              <w:t xml:space="preserve">AI Risk Management </w:t>
            </w:r>
          </w:p>
          <w:p w14:paraId="7A216DC4" w14:textId="760FFEF6" w:rsidR="00B178CB" w:rsidRDefault="001C331F" w:rsidP="00B178CB">
            <w:pPr>
              <w:spacing w:after="0" w:line="240" w:lineRule="auto"/>
            </w:pPr>
            <w:r>
              <w:t>Section 14 -</w:t>
            </w:r>
            <w:r w:rsidR="00B178CB">
              <w:t xml:space="preserve"> AI System Impact Assessment </w:t>
            </w:r>
          </w:p>
          <w:p w14:paraId="5EB518DA" w14:textId="7AF49DC0" w:rsidR="0070018D" w:rsidRDefault="0070018D" w:rsidP="00B178CB">
            <w:pPr>
              <w:spacing w:after="0" w:line="240" w:lineRule="auto"/>
            </w:pPr>
            <w:r>
              <w:t>Risk Management Policy (Annexure 5)</w:t>
            </w:r>
          </w:p>
          <w:p w14:paraId="6C6C98BB" w14:textId="426010B8" w:rsidR="0070018D" w:rsidRPr="00756FF9" w:rsidRDefault="0070018D" w:rsidP="00B178CB">
            <w:pPr>
              <w:spacing w:after="0" w:line="240" w:lineRule="auto"/>
              <w:rPr>
                <w:rFonts w:eastAsia="Times New Roman" w:cstheme="minorHAnsi"/>
                <w:szCs w:val="22"/>
              </w:rPr>
            </w:pPr>
            <w:r>
              <w:t>Risk Register (Annexure 6)</w:t>
            </w:r>
          </w:p>
          <w:p w14:paraId="6027098F" w14:textId="68355016" w:rsidR="00B178CB" w:rsidRPr="00136CD6" w:rsidRDefault="00B178CB" w:rsidP="00B178CB">
            <w:pPr>
              <w:spacing w:after="0" w:line="240" w:lineRule="auto"/>
              <w:rPr>
                <w:rFonts w:eastAsia="Times New Roman" w:cstheme="minorHAnsi"/>
                <w:szCs w:val="22"/>
              </w:rPr>
            </w:pPr>
          </w:p>
        </w:tc>
      </w:tr>
      <w:tr w:rsidR="0062128E" w:rsidRPr="00136CD6" w14:paraId="4F0C0D42" w14:textId="77777777" w:rsidTr="00967AB5">
        <w:trPr>
          <w:tblCellSpacing w:w="15" w:type="dxa"/>
        </w:trPr>
        <w:tc>
          <w:tcPr>
            <w:tcW w:w="5170" w:type="dxa"/>
            <w:vAlign w:val="center"/>
            <w:hideMark/>
          </w:tcPr>
          <w:p w14:paraId="18FA5EF0" w14:textId="0FA5D0C1"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 xml:space="preserve">6.2 </w:t>
            </w:r>
            <w:r>
              <w:rPr>
                <w:rFonts w:eastAsia="Times New Roman" w:cstheme="minorHAnsi"/>
                <w:szCs w:val="22"/>
              </w:rPr>
              <w:t>AI</w:t>
            </w:r>
            <w:r w:rsidRPr="00136CD6">
              <w:rPr>
                <w:rFonts w:eastAsia="Times New Roman" w:cstheme="minorHAnsi"/>
                <w:szCs w:val="22"/>
              </w:rPr>
              <w:t xml:space="preserve"> objectives and planning to achieve them</w:t>
            </w:r>
          </w:p>
        </w:tc>
        <w:tc>
          <w:tcPr>
            <w:tcW w:w="4545" w:type="dxa"/>
            <w:vAlign w:val="center"/>
          </w:tcPr>
          <w:p w14:paraId="70215F02" w14:textId="77777777" w:rsidR="0062128E" w:rsidRPr="00756FF9" w:rsidRDefault="0062128E" w:rsidP="0062128E">
            <w:pPr>
              <w:spacing w:after="0" w:line="240" w:lineRule="auto"/>
              <w:rPr>
                <w:rFonts w:eastAsia="Times New Roman" w:cstheme="minorHAnsi"/>
                <w:szCs w:val="22"/>
              </w:rPr>
            </w:pPr>
            <w:r>
              <w:rPr>
                <w:rFonts w:eastAsia="Times New Roman" w:cstheme="minorHAnsi"/>
                <w:szCs w:val="22"/>
              </w:rPr>
              <w:t>Section 11 -</w:t>
            </w:r>
            <w:r w:rsidRPr="004E4DE1">
              <w:rPr>
                <w:rFonts w:eastAsia="Times New Roman" w:cstheme="minorHAnsi"/>
                <w:szCs w:val="22"/>
              </w:rPr>
              <w:t xml:space="preserve"> </w:t>
            </w:r>
            <w:r>
              <w:t>Objectives of Deploying AI-Based Solutions and Services</w:t>
            </w:r>
          </w:p>
          <w:p w14:paraId="5818EB69" w14:textId="604E51B4" w:rsidR="0062128E" w:rsidRPr="00136CD6" w:rsidRDefault="0062128E" w:rsidP="0062128E">
            <w:pPr>
              <w:spacing w:after="0" w:line="240" w:lineRule="auto"/>
              <w:rPr>
                <w:rFonts w:eastAsia="Times New Roman" w:cstheme="minorHAnsi"/>
                <w:szCs w:val="22"/>
              </w:rPr>
            </w:pPr>
          </w:p>
        </w:tc>
      </w:tr>
      <w:tr w:rsidR="0062128E" w:rsidRPr="00136CD6" w14:paraId="21176638" w14:textId="77777777" w:rsidTr="00967AB5">
        <w:trPr>
          <w:tblCellSpacing w:w="15" w:type="dxa"/>
        </w:trPr>
        <w:tc>
          <w:tcPr>
            <w:tcW w:w="5170" w:type="dxa"/>
            <w:vAlign w:val="center"/>
            <w:hideMark/>
          </w:tcPr>
          <w:p w14:paraId="1C658F52"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6.3 Planning of changes</w:t>
            </w:r>
          </w:p>
        </w:tc>
        <w:tc>
          <w:tcPr>
            <w:tcW w:w="4545" w:type="dxa"/>
            <w:vAlign w:val="center"/>
          </w:tcPr>
          <w:p w14:paraId="36BE03F5" w14:textId="1C9B9C0E" w:rsidR="008E6332" w:rsidRPr="00756FF9" w:rsidRDefault="008E6332" w:rsidP="008E6332">
            <w:pPr>
              <w:spacing w:after="0" w:line="240" w:lineRule="auto"/>
              <w:rPr>
                <w:rFonts w:eastAsia="Times New Roman" w:cstheme="minorHAnsi"/>
                <w:szCs w:val="22"/>
              </w:rPr>
            </w:pPr>
            <w:r>
              <w:rPr>
                <w:rFonts w:eastAsia="Times New Roman" w:cstheme="minorHAnsi"/>
                <w:szCs w:val="22"/>
              </w:rPr>
              <w:t>Section 1</w:t>
            </w:r>
            <w:r w:rsidR="00B97950">
              <w:rPr>
                <w:rFonts w:eastAsia="Times New Roman" w:cstheme="minorHAnsi"/>
                <w:szCs w:val="22"/>
              </w:rPr>
              <w:t>5</w:t>
            </w:r>
            <w:r>
              <w:rPr>
                <w:rFonts w:eastAsia="Times New Roman" w:cstheme="minorHAnsi"/>
                <w:szCs w:val="22"/>
              </w:rPr>
              <w:t xml:space="preserve"> -</w:t>
            </w:r>
            <w:r w:rsidRPr="004E4DE1">
              <w:rPr>
                <w:rFonts w:eastAsia="Times New Roman" w:cstheme="minorHAnsi"/>
                <w:szCs w:val="22"/>
              </w:rPr>
              <w:t xml:space="preserve"> </w:t>
            </w:r>
            <w:r>
              <w:t>Change Management Process</w:t>
            </w:r>
          </w:p>
          <w:p w14:paraId="7F37F74E" w14:textId="37A14DF1" w:rsidR="0062128E" w:rsidRPr="00136CD6" w:rsidRDefault="0062128E" w:rsidP="0062128E">
            <w:pPr>
              <w:spacing w:after="0" w:line="240" w:lineRule="auto"/>
              <w:rPr>
                <w:rFonts w:eastAsia="Times New Roman" w:cstheme="minorHAnsi"/>
                <w:szCs w:val="22"/>
              </w:rPr>
            </w:pPr>
          </w:p>
        </w:tc>
      </w:tr>
      <w:tr w:rsidR="0062128E" w:rsidRPr="00136CD6" w14:paraId="7839E6E5" w14:textId="77777777" w:rsidTr="00967AB5">
        <w:trPr>
          <w:tblCellSpacing w:w="15" w:type="dxa"/>
        </w:trPr>
        <w:tc>
          <w:tcPr>
            <w:tcW w:w="5170" w:type="dxa"/>
            <w:vAlign w:val="center"/>
            <w:hideMark/>
          </w:tcPr>
          <w:p w14:paraId="19B947FD"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b/>
                <w:bCs/>
                <w:szCs w:val="22"/>
              </w:rPr>
              <w:t>Clause 7: Support</w:t>
            </w:r>
          </w:p>
        </w:tc>
        <w:tc>
          <w:tcPr>
            <w:tcW w:w="4545" w:type="dxa"/>
            <w:vAlign w:val="center"/>
          </w:tcPr>
          <w:p w14:paraId="740B7FFC" w14:textId="77777777" w:rsidR="0062128E" w:rsidRPr="00136CD6" w:rsidRDefault="0062128E" w:rsidP="0062128E">
            <w:pPr>
              <w:spacing w:after="0" w:line="240" w:lineRule="auto"/>
              <w:rPr>
                <w:rFonts w:eastAsia="Times New Roman" w:cstheme="minorHAnsi"/>
                <w:szCs w:val="22"/>
              </w:rPr>
            </w:pPr>
          </w:p>
        </w:tc>
      </w:tr>
      <w:tr w:rsidR="0062128E" w:rsidRPr="00136CD6" w14:paraId="10B6A785" w14:textId="77777777" w:rsidTr="00967AB5">
        <w:trPr>
          <w:tblCellSpacing w:w="15" w:type="dxa"/>
        </w:trPr>
        <w:tc>
          <w:tcPr>
            <w:tcW w:w="5170" w:type="dxa"/>
            <w:vAlign w:val="center"/>
            <w:hideMark/>
          </w:tcPr>
          <w:p w14:paraId="605BE53D"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7.1 Resources</w:t>
            </w:r>
          </w:p>
        </w:tc>
        <w:tc>
          <w:tcPr>
            <w:tcW w:w="4545" w:type="dxa"/>
            <w:vAlign w:val="center"/>
          </w:tcPr>
          <w:p w14:paraId="40762D5A" w14:textId="158EA894" w:rsidR="0062128E" w:rsidRPr="00136CD6" w:rsidRDefault="003D1812" w:rsidP="0062128E">
            <w:pPr>
              <w:spacing w:after="0" w:line="240" w:lineRule="auto"/>
              <w:rPr>
                <w:rFonts w:eastAsia="Times New Roman" w:cstheme="minorHAnsi"/>
                <w:szCs w:val="22"/>
              </w:rPr>
            </w:pPr>
            <w:r>
              <w:rPr>
                <w:rFonts w:eastAsia="Times New Roman" w:cstheme="minorHAnsi"/>
                <w:szCs w:val="22"/>
              </w:rPr>
              <w:t xml:space="preserve">Section 16 - AI </w:t>
            </w:r>
            <w:r w:rsidR="00984358">
              <w:rPr>
                <w:rFonts w:eastAsia="Times New Roman" w:cstheme="minorHAnsi"/>
                <w:szCs w:val="22"/>
              </w:rPr>
              <w:t>R</w:t>
            </w:r>
            <w:r>
              <w:rPr>
                <w:rFonts w:eastAsia="Times New Roman" w:cstheme="minorHAnsi"/>
                <w:szCs w:val="22"/>
              </w:rPr>
              <w:t>esource Allocation</w:t>
            </w:r>
          </w:p>
        </w:tc>
      </w:tr>
      <w:tr w:rsidR="0062128E" w:rsidRPr="00136CD6" w14:paraId="1BE72B95" w14:textId="77777777" w:rsidTr="00967AB5">
        <w:trPr>
          <w:tblCellSpacing w:w="15" w:type="dxa"/>
        </w:trPr>
        <w:tc>
          <w:tcPr>
            <w:tcW w:w="5170" w:type="dxa"/>
            <w:vAlign w:val="center"/>
            <w:hideMark/>
          </w:tcPr>
          <w:p w14:paraId="4A455A47"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7.2 Competence</w:t>
            </w:r>
          </w:p>
        </w:tc>
        <w:tc>
          <w:tcPr>
            <w:tcW w:w="4545" w:type="dxa"/>
            <w:vAlign w:val="center"/>
          </w:tcPr>
          <w:p w14:paraId="61A54223" w14:textId="1BE9504C" w:rsidR="0062128E" w:rsidRPr="00136CD6" w:rsidRDefault="00DB07A5" w:rsidP="0062128E">
            <w:pPr>
              <w:spacing w:after="0" w:line="240" w:lineRule="auto"/>
              <w:rPr>
                <w:rFonts w:eastAsia="Times New Roman" w:cstheme="minorHAnsi"/>
                <w:szCs w:val="22"/>
              </w:rPr>
            </w:pPr>
            <w:r>
              <w:rPr>
                <w:rFonts w:eastAsia="Times New Roman" w:cstheme="minorHAnsi"/>
                <w:szCs w:val="22"/>
              </w:rPr>
              <w:t xml:space="preserve">Section 17 - AI Competence Management </w:t>
            </w:r>
          </w:p>
        </w:tc>
      </w:tr>
      <w:tr w:rsidR="0062128E" w:rsidRPr="00136CD6" w14:paraId="28CA2C19" w14:textId="77777777" w:rsidTr="00967AB5">
        <w:trPr>
          <w:tblCellSpacing w:w="15" w:type="dxa"/>
        </w:trPr>
        <w:tc>
          <w:tcPr>
            <w:tcW w:w="5170" w:type="dxa"/>
            <w:vAlign w:val="center"/>
            <w:hideMark/>
          </w:tcPr>
          <w:p w14:paraId="0E7FB811"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7.3 Awareness</w:t>
            </w:r>
          </w:p>
        </w:tc>
        <w:tc>
          <w:tcPr>
            <w:tcW w:w="4545" w:type="dxa"/>
            <w:vAlign w:val="center"/>
          </w:tcPr>
          <w:p w14:paraId="54C51BD9" w14:textId="499BD63A" w:rsidR="0062128E" w:rsidRPr="00136CD6" w:rsidRDefault="006E7DA5" w:rsidP="006E7DA5">
            <w:pPr>
              <w:spacing w:after="0" w:line="240" w:lineRule="auto"/>
              <w:rPr>
                <w:rFonts w:eastAsia="Times New Roman" w:cstheme="minorHAnsi"/>
                <w:szCs w:val="22"/>
              </w:rPr>
            </w:pPr>
            <w:r>
              <w:rPr>
                <w:rFonts w:eastAsia="Times New Roman" w:cstheme="minorHAnsi"/>
                <w:szCs w:val="22"/>
              </w:rPr>
              <w:t xml:space="preserve">Section 18 - AIMS Awareness &amp; Training </w:t>
            </w:r>
          </w:p>
        </w:tc>
      </w:tr>
      <w:tr w:rsidR="0062128E" w:rsidRPr="00136CD6" w14:paraId="054FEBB5" w14:textId="77777777" w:rsidTr="00967AB5">
        <w:trPr>
          <w:tblCellSpacing w:w="15" w:type="dxa"/>
        </w:trPr>
        <w:tc>
          <w:tcPr>
            <w:tcW w:w="5170" w:type="dxa"/>
            <w:vAlign w:val="center"/>
            <w:hideMark/>
          </w:tcPr>
          <w:p w14:paraId="6F0A93DF"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lastRenderedPageBreak/>
              <w:t>7.4 Communication</w:t>
            </w:r>
          </w:p>
        </w:tc>
        <w:tc>
          <w:tcPr>
            <w:tcW w:w="4545" w:type="dxa"/>
            <w:vAlign w:val="center"/>
          </w:tcPr>
          <w:p w14:paraId="03D7B539" w14:textId="77470A59" w:rsidR="0062128E" w:rsidRPr="00136CD6" w:rsidRDefault="006E7DA5" w:rsidP="0062128E">
            <w:pPr>
              <w:spacing w:after="0" w:line="240" w:lineRule="auto"/>
              <w:rPr>
                <w:rFonts w:eastAsia="Times New Roman" w:cstheme="minorHAnsi"/>
                <w:szCs w:val="22"/>
              </w:rPr>
            </w:pPr>
            <w:r>
              <w:rPr>
                <w:rFonts w:eastAsia="Times New Roman" w:cstheme="minorHAnsi"/>
                <w:szCs w:val="22"/>
              </w:rPr>
              <w:t>Section 19 - AIMS Communication</w:t>
            </w:r>
          </w:p>
        </w:tc>
      </w:tr>
      <w:tr w:rsidR="0062128E" w:rsidRPr="00136CD6" w14:paraId="1E557ACD" w14:textId="77777777" w:rsidTr="00967AB5">
        <w:trPr>
          <w:tblCellSpacing w:w="15" w:type="dxa"/>
        </w:trPr>
        <w:tc>
          <w:tcPr>
            <w:tcW w:w="5170" w:type="dxa"/>
            <w:vAlign w:val="center"/>
            <w:hideMark/>
          </w:tcPr>
          <w:p w14:paraId="6612215E"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7.5 Documented information</w:t>
            </w:r>
          </w:p>
        </w:tc>
        <w:tc>
          <w:tcPr>
            <w:tcW w:w="4545" w:type="dxa"/>
            <w:vAlign w:val="center"/>
          </w:tcPr>
          <w:p w14:paraId="60971034" w14:textId="3973D1B9" w:rsidR="0062128E" w:rsidRPr="00136CD6" w:rsidRDefault="00D935E9" w:rsidP="0062128E">
            <w:pPr>
              <w:spacing w:after="0" w:line="240" w:lineRule="auto"/>
              <w:rPr>
                <w:rFonts w:eastAsia="Times New Roman" w:cstheme="minorHAnsi"/>
                <w:szCs w:val="22"/>
              </w:rPr>
            </w:pPr>
            <w:r>
              <w:rPr>
                <w:rFonts w:eastAsia="Times New Roman" w:cstheme="minorHAnsi"/>
                <w:szCs w:val="22"/>
              </w:rPr>
              <w:t xml:space="preserve">Section 20 - Documented Information </w:t>
            </w:r>
          </w:p>
        </w:tc>
      </w:tr>
      <w:tr w:rsidR="0062128E" w:rsidRPr="00136CD6" w14:paraId="3650FBAD" w14:textId="77777777" w:rsidTr="00967AB5">
        <w:trPr>
          <w:tblCellSpacing w:w="15" w:type="dxa"/>
        </w:trPr>
        <w:tc>
          <w:tcPr>
            <w:tcW w:w="5170" w:type="dxa"/>
            <w:vAlign w:val="center"/>
            <w:hideMark/>
          </w:tcPr>
          <w:p w14:paraId="5054D121"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b/>
                <w:bCs/>
                <w:szCs w:val="22"/>
              </w:rPr>
              <w:t>Clause 8: Operation</w:t>
            </w:r>
          </w:p>
        </w:tc>
        <w:tc>
          <w:tcPr>
            <w:tcW w:w="4545" w:type="dxa"/>
            <w:vAlign w:val="center"/>
          </w:tcPr>
          <w:p w14:paraId="60E7C3D7" w14:textId="77777777" w:rsidR="0062128E" w:rsidRPr="00136CD6" w:rsidRDefault="0062128E" w:rsidP="0062128E">
            <w:pPr>
              <w:spacing w:after="0" w:line="240" w:lineRule="auto"/>
              <w:rPr>
                <w:rFonts w:eastAsia="Times New Roman" w:cstheme="minorHAnsi"/>
                <w:szCs w:val="22"/>
              </w:rPr>
            </w:pPr>
          </w:p>
        </w:tc>
      </w:tr>
      <w:tr w:rsidR="0062128E" w:rsidRPr="00136CD6" w14:paraId="2BBB2B05" w14:textId="77777777" w:rsidTr="00967AB5">
        <w:trPr>
          <w:tblCellSpacing w:w="15" w:type="dxa"/>
        </w:trPr>
        <w:tc>
          <w:tcPr>
            <w:tcW w:w="5170" w:type="dxa"/>
            <w:vAlign w:val="center"/>
            <w:hideMark/>
          </w:tcPr>
          <w:p w14:paraId="5BD3FD41" w14:textId="10AA5EA4"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8.1 Operational planning and control</w:t>
            </w:r>
          </w:p>
        </w:tc>
        <w:tc>
          <w:tcPr>
            <w:tcW w:w="4545" w:type="dxa"/>
            <w:vAlign w:val="center"/>
          </w:tcPr>
          <w:p w14:paraId="58E5A623" w14:textId="77777777" w:rsidR="00C41614" w:rsidRDefault="00C41614" w:rsidP="00C41614">
            <w:pPr>
              <w:spacing w:after="0" w:line="240" w:lineRule="auto"/>
            </w:pPr>
            <w:r>
              <w:rPr>
                <w:rFonts w:eastAsia="Times New Roman" w:cstheme="minorHAnsi"/>
                <w:szCs w:val="22"/>
              </w:rPr>
              <w:t>Section 13 -</w:t>
            </w:r>
            <w:r w:rsidRPr="004E4DE1">
              <w:rPr>
                <w:rFonts w:eastAsia="Times New Roman" w:cstheme="minorHAnsi"/>
                <w:szCs w:val="22"/>
              </w:rPr>
              <w:t xml:space="preserve"> </w:t>
            </w:r>
            <w:r>
              <w:t xml:space="preserve">AI Risk Management </w:t>
            </w:r>
          </w:p>
          <w:p w14:paraId="6EA7858B" w14:textId="3329AF36" w:rsidR="0062128E" w:rsidRPr="00136CD6" w:rsidRDefault="00C41614" w:rsidP="0062128E">
            <w:pPr>
              <w:spacing w:after="0" w:line="240" w:lineRule="auto"/>
              <w:rPr>
                <w:rFonts w:eastAsia="Times New Roman" w:cstheme="minorHAnsi"/>
                <w:szCs w:val="22"/>
              </w:rPr>
            </w:pPr>
            <w:r>
              <w:t xml:space="preserve">Section 14 - AI System Impact Assessment </w:t>
            </w:r>
          </w:p>
        </w:tc>
      </w:tr>
      <w:tr w:rsidR="0062128E" w:rsidRPr="00136CD6" w14:paraId="20D994B2" w14:textId="77777777" w:rsidTr="00967AB5">
        <w:trPr>
          <w:tblCellSpacing w:w="15" w:type="dxa"/>
        </w:trPr>
        <w:tc>
          <w:tcPr>
            <w:tcW w:w="5170" w:type="dxa"/>
            <w:vAlign w:val="center"/>
          </w:tcPr>
          <w:p w14:paraId="4C235864" w14:textId="0E695899" w:rsidR="0062128E" w:rsidRPr="00136CD6" w:rsidRDefault="0062128E" w:rsidP="0062128E">
            <w:pPr>
              <w:spacing w:after="0" w:line="240" w:lineRule="auto"/>
              <w:rPr>
                <w:rFonts w:eastAsia="Times New Roman" w:cstheme="minorHAnsi"/>
                <w:szCs w:val="22"/>
              </w:rPr>
            </w:pPr>
            <w:r>
              <w:rPr>
                <w:rFonts w:eastAsia="Times New Roman" w:cstheme="minorHAnsi"/>
                <w:szCs w:val="22"/>
              </w:rPr>
              <w:t xml:space="preserve">8.2 AI Risk Assessment </w:t>
            </w:r>
          </w:p>
        </w:tc>
        <w:tc>
          <w:tcPr>
            <w:tcW w:w="4545" w:type="dxa"/>
            <w:vAlign w:val="center"/>
          </w:tcPr>
          <w:p w14:paraId="02DB979A" w14:textId="77777777" w:rsidR="0062128E" w:rsidRDefault="00C41614" w:rsidP="00467400">
            <w:pPr>
              <w:spacing w:after="0" w:line="240" w:lineRule="auto"/>
            </w:pPr>
            <w:r>
              <w:rPr>
                <w:rFonts w:eastAsia="Times New Roman" w:cstheme="minorHAnsi"/>
                <w:szCs w:val="22"/>
              </w:rPr>
              <w:t>Section 13 -</w:t>
            </w:r>
            <w:r w:rsidRPr="004E4DE1">
              <w:rPr>
                <w:rFonts w:eastAsia="Times New Roman" w:cstheme="minorHAnsi"/>
                <w:szCs w:val="22"/>
              </w:rPr>
              <w:t xml:space="preserve"> </w:t>
            </w:r>
            <w:r w:rsidR="00467400">
              <w:t xml:space="preserve">AI Risk Management </w:t>
            </w:r>
          </w:p>
          <w:p w14:paraId="6C8AD220" w14:textId="77777777" w:rsidR="00644E0A" w:rsidRDefault="00644E0A" w:rsidP="00644E0A">
            <w:pPr>
              <w:spacing w:after="0" w:line="240" w:lineRule="auto"/>
            </w:pPr>
            <w:r>
              <w:t>Risk Management Policy (Annexure 5)</w:t>
            </w:r>
          </w:p>
          <w:p w14:paraId="0302E360" w14:textId="19C9C31D" w:rsidR="00644E0A" w:rsidRPr="00644E0A" w:rsidRDefault="00644E0A" w:rsidP="00467400">
            <w:pPr>
              <w:spacing w:after="0" w:line="240" w:lineRule="auto"/>
              <w:rPr>
                <w:rFonts w:eastAsia="Times New Roman" w:cstheme="minorHAnsi"/>
                <w:szCs w:val="22"/>
              </w:rPr>
            </w:pPr>
            <w:r>
              <w:t>Risk Register (Annexure 6)</w:t>
            </w:r>
          </w:p>
        </w:tc>
      </w:tr>
      <w:tr w:rsidR="0062128E" w:rsidRPr="00136CD6" w14:paraId="7E033442" w14:textId="77777777" w:rsidTr="00967AB5">
        <w:trPr>
          <w:tblCellSpacing w:w="15" w:type="dxa"/>
        </w:trPr>
        <w:tc>
          <w:tcPr>
            <w:tcW w:w="5170" w:type="dxa"/>
            <w:vAlign w:val="center"/>
          </w:tcPr>
          <w:p w14:paraId="26317CB8" w14:textId="0023475D" w:rsidR="0062128E" w:rsidRDefault="0062128E" w:rsidP="0062128E">
            <w:pPr>
              <w:spacing w:after="0" w:line="240" w:lineRule="auto"/>
              <w:rPr>
                <w:rFonts w:eastAsia="Times New Roman" w:cstheme="minorHAnsi"/>
                <w:szCs w:val="22"/>
              </w:rPr>
            </w:pPr>
            <w:r>
              <w:rPr>
                <w:rFonts w:eastAsia="Times New Roman" w:cstheme="minorHAnsi"/>
                <w:szCs w:val="22"/>
              </w:rPr>
              <w:t xml:space="preserve">8.3 AI Risk Treatment </w:t>
            </w:r>
          </w:p>
        </w:tc>
        <w:tc>
          <w:tcPr>
            <w:tcW w:w="4545" w:type="dxa"/>
            <w:vAlign w:val="center"/>
          </w:tcPr>
          <w:p w14:paraId="106DCA2D" w14:textId="77777777" w:rsidR="0062128E" w:rsidRDefault="00C41614" w:rsidP="00467400">
            <w:pPr>
              <w:spacing w:after="0" w:line="240" w:lineRule="auto"/>
            </w:pPr>
            <w:r>
              <w:rPr>
                <w:rFonts w:eastAsia="Times New Roman" w:cstheme="minorHAnsi"/>
                <w:szCs w:val="22"/>
              </w:rPr>
              <w:t>Section 13 -</w:t>
            </w:r>
            <w:r w:rsidRPr="004E4DE1">
              <w:rPr>
                <w:rFonts w:eastAsia="Times New Roman" w:cstheme="minorHAnsi"/>
                <w:szCs w:val="22"/>
              </w:rPr>
              <w:t xml:space="preserve"> </w:t>
            </w:r>
            <w:r w:rsidR="00467400">
              <w:t xml:space="preserve">AI Risk Management </w:t>
            </w:r>
          </w:p>
          <w:p w14:paraId="52C5531E" w14:textId="77777777" w:rsidR="00644E0A" w:rsidRDefault="00644E0A" w:rsidP="00644E0A">
            <w:pPr>
              <w:spacing w:after="0" w:line="240" w:lineRule="auto"/>
            </w:pPr>
            <w:r>
              <w:t>Risk Management Policy (Annexure 5)</w:t>
            </w:r>
          </w:p>
          <w:p w14:paraId="538A5C49" w14:textId="6BD76FD6" w:rsidR="00644E0A" w:rsidRPr="00644E0A" w:rsidRDefault="00644E0A" w:rsidP="00467400">
            <w:pPr>
              <w:spacing w:after="0" w:line="240" w:lineRule="auto"/>
              <w:rPr>
                <w:rFonts w:eastAsia="Times New Roman" w:cstheme="minorHAnsi"/>
                <w:szCs w:val="22"/>
              </w:rPr>
            </w:pPr>
            <w:r>
              <w:t>Risk Register (Annexure 6)</w:t>
            </w:r>
          </w:p>
        </w:tc>
      </w:tr>
      <w:tr w:rsidR="0062128E" w:rsidRPr="00136CD6" w14:paraId="6368794D" w14:textId="77777777" w:rsidTr="00967AB5">
        <w:trPr>
          <w:tblCellSpacing w:w="15" w:type="dxa"/>
        </w:trPr>
        <w:tc>
          <w:tcPr>
            <w:tcW w:w="5170" w:type="dxa"/>
            <w:vAlign w:val="center"/>
          </w:tcPr>
          <w:p w14:paraId="789A6B86" w14:textId="42FF16B4" w:rsidR="0062128E" w:rsidRDefault="0062128E" w:rsidP="0062128E">
            <w:pPr>
              <w:spacing w:after="0" w:line="240" w:lineRule="auto"/>
              <w:rPr>
                <w:rFonts w:eastAsia="Times New Roman" w:cstheme="minorHAnsi"/>
                <w:szCs w:val="22"/>
              </w:rPr>
            </w:pPr>
            <w:r>
              <w:rPr>
                <w:rFonts w:eastAsia="Times New Roman" w:cstheme="minorHAnsi"/>
                <w:szCs w:val="22"/>
              </w:rPr>
              <w:t xml:space="preserve">8.4 AI System Impact Assessment </w:t>
            </w:r>
          </w:p>
        </w:tc>
        <w:tc>
          <w:tcPr>
            <w:tcW w:w="4545" w:type="dxa"/>
            <w:vAlign w:val="center"/>
          </w:tcPr>
          <w:p w14:paraId="571BDFE0" w14:textId="57709524" w:rsidR="0062128E" w:rsidRPr="00136CD6" w:rsidRDefault="00C41614" w:rsidP="0062128E">
            <w:pPr>
              <w:spacing w:after="0" w:line="240" w:lineRule="auto"/>
              <w:rPr>
                <w:rFonts w:eastAsia="Times New Roman" w:cstheme="minorHAnsi"/>
                <w:szCs w:val="22"/>
              </w:rPr>
            </w:pPr>
            <w:r>
              <w:t xml:space="preserve">Section 14 - AI System Impact Assessment </w:t>
            </w:r>
          </w:p>
        </w:tc>
      </w:tr>
      <w:tr w:rsidR="0062128E" w:rsidRPr="00136CD6" w14:paraId="2388E247" w14:textId="77777777" w:rsidTr="00967AB5">
        <w:trPr>
          <w:tblCellSpacing w:w="15" w:type="dxa"/>
        </w:trPr>
        <w:tc>
          <w:tcPr>
            <w:tcW w:w="5170" w:type="dxa"/>
            <w:vAlign w:val="center"/>
            <w:hideMark/>
          </w:tcPr>
          <w:p w14:paraId="466E2CAB"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b/>
                <w:bCs/>
                <w:szCs w:val="22"/>
              </w:rPr>
              <w:t>Clause 9: Performance Evaluation</w:t>
            </w:r>
          </w:p>
        </w:tc>
        <w:tc>
          <w:tcPr>
            <w:tcW w:w="4545" w:type="dxa"/>
            <w:vAlign w:val="center"/>
          </w:tcPr>
          <w:p w14:paraId="0BB46B66" w14:textId="77777777" w:rsidR="0062128E" w:rsidRPr="00136CD6" w:rsidRDefault="0062128E" w:rsidP="0062128E">
            <w:pPr>
              <w:spacing w:after="0" w:line="240" w:lineRule="auto"/>
              <w:rPr>
                <w:rFonts w:eastAsia="Times New Roman" w:cstheme="minorHAnsi"/>
                <w:szCs w:val="22"/>
              </w:rPr>
            </w:pPr>
          </w:p>
        </w:tc>
      </w:tr>
      <w:tr w:rsidR="0062128E" w:rsidRPr="00136CD6" w14:paraId="6D47F781" w14:textId="77777777" w:rsidTr="00967AB5">
        <w:trPr>
          <w:tblCellSpacing w:w="15" w:type="dxa"/>
        </w:trPr>
        <w:tc>
          <w:tcPr>
            <w:tcW w:w="5170" w:type="dxa"/>
            <w:vAlign w:val="center"/>
            <w:hideMark/>
          </w:tcPr>
          <w:p w14:paraId="555D7670"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9.1 Monitoring, measurement, analysis, and evaluation</w:t>
            </w:r>
          </w:p>
        </w:tc>
        <w:tc>
          <w:tcPr>
            <w:tcW w:w="4545" w:type="dxa"/>
            <w:vAlign w:val="center"/>
          </w:tcPr>
          <w:p w14:paraId="7D958CD0" w14:textId="5358969A" w:rsidR="0062128E" w:rsidRPr="00136CD6" w:rsidRDefault="00164DEC" w:rsidP="0062128E">
            <w:pPr>
              <w:spacing w:after="0" w:line="240" w:lineRule="auto"/>
              <w:rPr>
                <w:rFonts w:eastAsia="Times New Roman" w:cstheme="minorHAnsi"/>
                <w:szCs w:val="22"/>
              </w:rPr>
            </w:pPr>
            <w:r>
              <w:rPr>
                <w:rFonts w:eastAsia="Times New Roman" w:cstheme="minorHAnsi"/>
                <w:szCs w:val="22"/>
              </w:rPr>
              <w:t>Section 11 -</w:t>
            </w:r>
            <w:r w:rsidRPr="004E4DE1">
              <w:rPr>
                <w:rFonts w:eastAsia="Times New Roman" w:cstheme="minorHAnsi"/>
                <w:szCs w:val="22"/>
              </w:rPr>
              <w:t xml:space="preserve"> </w:t>
            </w:r>
            <w:r>
              <w:t>Objectives of Deploying AI-Based Solutions and Services</w:t>
            </w:r>
          </w:p>
        </w:tc>
      </w:tr>
      <w:tr w:rsidR="0062128E" w:rsidRPr="00136CD6" w14:paraId="66123A27" w14:textId="77777777" w:rsidTr="00967AB5">
        <w:trPr>
          <w:tblCellSpacing w:w="15" w:type="dxa"/>
        </w:trPr>
        <w:tc>
          <w:tcPr>
            <w:tcW w:w="5170" w:type="dxa"/>
            <w:vAlign w:val="center"/>
            <w:hideMark/>
          </w:tcPr>
          <w:p w14:paraId="7CEEF816"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9.2 Internal audit</w:t>
            </w:r>
          </w:p>
        </w:tc>
        <w:tc>
          <w:tcPr>
            <w:tcW w:w="4545" w:type="dxa"/>
            <w:vAlign w:val="center"/>
          </w:tcPr>
          <w:p w14:paraId="76B0574E" w14:textId="24161BF8" w:rsidR="0062128E" w:rsidRPr="00136CD6" w:rsidRDefault="003B3B9A" w:rsidP="003B3B9A">
            <w:pPr>
              <w:spacing w:after="0" w:line="240" w:lineRule="auto"/>
              <w:rPr>
                <w:rFonts w:eastAsia="Times New Roman" w:cstheme="minorHAnsi"/>
                <w:szCs w:val="22"/>
              </w:rPr>
            </w:pPr>
            <w:r>
              <w:rPr>
                <w:rFonts w:eastAsia="Times New Roman" w:cstheme="minorHAnsi"/>
                <w:szCs w:val="22"/>
              </w:rPr>
              <w:t>Section 21 - Internal Audit</w:t>
            </w:r>
          </w:p>
        </w:tc>
      </w:tr>
      <w:tr w:rsidR="0062128E" w:rsidRPr="00136CD6" w14:paraId="4B684025" w14:textId="77777777" w:rsidTr="00967AB5">
        <w:trPr>
          <w:tblCellSpacing w:w="15" w:type="dxa"/>
        </w:trPr>
        <w:tc>
          <w:tcPr>
            <w:tcW w:w="5170" w:type="dxa"/>
            <w:vAlign w:val="center"/>
            <w:hideMark/>
          </w:tcPr>
          <w:p w14:paraId="644DDCE2"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szCs w:val="22"/>
              </w:rPr>
              <w:t>9.3 Management review</w:t>
            </w:r>
          </w:p>
        </w:tc>
        <w:tc>
          <w:tcPr>
            <w:tcW w:w="4545" w:type="dxa"/>
            <w:vAlign w:val="center"/>
          </w:tcPr>
          <w:p w14:paraId="1A1FA777" w14:textId="2A9359D0" w:rsidR="0062128E" w:rsidRPr="00136CD6" w:rsidRDefault="00510FD8" w:rsidP="0062128E">
            <w:pPr>
              <w:spacing w:after="0" w:line="240" w:lineRule="auto"/>
              <w:rPr>
                <w:rFonts w:eastAsia="Times New Roman" w:cstheme="minorHAnsi"/>
                <w:szCs w:val="22"/>
              </w:rPr>
            </w:pPr>
            <w:r>
              <w:rPr>
                <w:rFonts w:eastAsia="Times New Roman" w:cstheme="minorHAnsi"/>
                <w:szCs w:val="22"/>
              </w:rPr>
              <w:t>Section 22 - Management Review</w:t>
            </w:r>
          </w:p>
        </w:tc>
      </w:tr>
      <w:tr w:rsidR="0062128E" w:rsidRPr="00136CD6" w14:paraId="7546A7DE" w14:textId="77777777" w:rsidTr="00967AB5">
        <w:trPr>
          <w:tblCellSpacing w:w="15" w:type="dxa"/>
        </w:trPr>
        <w:tc>
          <w:tcPr>
            <w:tcW w:w="5170" w:type="dxa"/>
            <w:vAlign w:val="center"/>
            <w:hideMark/>
          </w:tcPr>
          <w:p w14:paraId="7971A2F4" w14:textId="77777777" w:rsidR="0062128E" w:rsidRPr="00136CD6" w:rsidRDefault="0062128E" w:rsidP="0062128E">
            <w:pPr>
              <w:spacing w:after="0" w:line="240" w:lineRule="auto"/>
              <w:rPr>
                <w:rFonts w:eastAsia="Times New Roman" w:cstheme="minorHAnsi"/>
                <w:szCs w:val="22"/>
              </w:rPr>
            </w:pPr>
            <w:r w:rsidRPr="00136CD6">
              <w:rPr>
                <w:rFonts w:eastAsia="Times New Roman" w:cstheme="minorHAnsi"/>
                <w:b/>
                <w:bCs/>
                <w:szCs w:val="22"/>
              </w:rPr>
              <w:t>Clause 10: Improvement</w:t>
            </w:r>
          </w:p>
        </w:tc>
        <w:tc>
          <w:tcPr>
            <w:tcW w:w="4545" w:type="dxa"/>
            <w:vAlign w:val="center"/>
          </w:tcPr>
          <w:p w14:paraId="178570D7" w14:textId="77777777" w:rsidR="0062128E" w:rsidRPr="00136CD6" w:rsidRDefault="0062128E" w:rsidP="0062128E">
            <w:pPr>
              <w:spacing w:after="0" w:line="240" w:lineRule="auto"/>
              <w:rPr>
                <w:rFonts w:eastAsia="Times New Roman" w:cstheme="minorHAnsi"/>
                <w:szCs w:val="22"/>
              </w:rPr>
            </w:pPr>
          </w:p>
        </w:tc>
      </w:tr>
      <w:tr w:rsidR="0062128E" w:rsidRPr="00136CD6" w14:paraId="1ED2CE82" w14:textId="77777777" w:rsidTr="00967AB5">
        <w:trPr>
          <w:tblCellSpacing w:w="15" w:type="dxa"/>
        </w:trPr>
        <w:tc>
          <w:tcPr>
            <w:tcW w:w="5170" w:type="dxa"/>
            <w:vAlign w:val="center"/>
            <w:hideMark/>
          </w:tcPr>
          <w:p w14:paraId="32A2DF98" w14:textId="4A6465A7" w:rsidR="0062128E" w:rsidRPr="00136CD6" w:rsidRDefault="0062128E" w:rsidP="005F37E7">
            <w:pPr>
              <w:spacing w:after="0" w:line="240" w:lineRule="auto"/>
              <w:rPr>
                <w:rFonts w:eastAsia="Times New Roman" w:cstheme="minorHAnsi"/>
                <w:szCs w:val="22"/>
              </w:rPr>
            </w:pPr>
            <w:r w:rsidRPr="00136CD6">
              <w:rPr>
                <w:rFonts w:eastAsia="Times New Roman" w:cstheme="minorHAnsi"/>
                <w:szCs w:val="22"/>
              </w:rPr>
              <w:t xml:space="preserve">10.1 </w:t>
            </w:r>
            <w:r w:rsidR="005F37E7" w:rsidRPr="00136CD6">
              <w:rPr>
                <w:rFonts w:eastAsia="Times New Roman" w:cstheme="minorHAnsi"/>
                <w:szCs w:val="22"/>
              </w:rPr>
              <w:t xml:space="preserve">Continual improvement </w:t>
            </w:r>
          </w:p>
        </w:tc>
        <w:tc>
          <w:tcPr>
            <w:tcW w:w="4545" w:type="dxa"/>
            <w:vAlign w:val="center"/>
          </w:tcPr>
          <w:p w14:paraId="2D688C15" w14:textId="5BEE6087" w:rsidR="0062128E" w:rsidRPr="00136CD6" w:rsidRDefault="005F37E7" w:rsidP="0062128E">
            <w:pPr>
              <w:spacing w:after="0" w:line="240" w:lineRule="auto"/>
              <w:rPr>
                <w:rFonts w:eastAsia="Times New Roman" w:cstheme="minorHAnsi"/>
                <w:szCs w:val="22"/>
              </w:rPr>
            </w:pPr>
            <w:r>
              <w:rPr>
                <w:rFonts w:eastAsia="Times New Roman" w:cstheme="minorHAnsi"/>
                <w:szCs w:val="22"/>
              </w:rPr>
              <w:t xml:space="preserve">Section 23 - Continual Improvement </w:t>
            </w:r>
          </w:p>
        </w:tc>
      </w:tr>
      <w:tr w:rsidR="0062128E" w:rsidRPr="00136CD6" w14:paraId="751711DD" w14:textId="77777777" w:rsidTr="00967AB5">
        <w:trPr>
          <w:tblCellSpacing w:w="15" w:type="dxa"/>
        </w:trPr>
        <w:tc>
          <w:tcPr>
            <w:tcW w:w="5170" w:type="dxa"/>
            <w:vAlign w:val="center"/>
            <w:hideMark/>
          </w:tcPr>
          <w:p w14:paraId="184912A4" w14:textId="4CAD6E81" w:rsidR="0062128E" w:rsidRPr="00136CD6" w:rsidRDefault="0062128E" w:rsidP="005F37E7">
            <w:pPr>
              <w:spacing w:after="0" w:line="240" w:lineRule="auto"/>
              <w:rPr>
                <w:rFonts w:eastAsia="Times New Roman" w:cstheme="minorHAnsi"/>
                <w:szCs w:val="22"/>
              </w:rPr>
            </w:pPr>
            <w:r w:rsidRPr="00136CD6">
              <w:rPr>
                <w:rFonts w:eastAsia="Times New Roman" w:cstheme="minorHAnsi"/>
                <w:szCs w:val="22"/>
              </w:rPr>
              <w:t xml:space="preserve">10.2 </w:t>
            </w:r>
            <w:r w:rsidR="005F37E7" w:rsidRPr="00136CD6">
              <w:rPr>
                <w:rFonts w:eastAsia="Times New Roman" w:cstheme="minorHAnsi"/>
                <w:szCs w:val="22"/>
              </w:rPr>
              <w:t>Nonconformity and corrective action</w:t>
            </w:r>
          </w:p>
        </w:tc>
        <w:tc>
          <w:tcPr>
            <w:tcW w:w="4545" w:type="dxa"/>
            <w:vAlign w:val="center"/>
          </w:tcPr>
          <w:p w14:paraId="465CE702" w14:textId="0E70E3E6" w:rsidR="0062128E" w:rsidRPr="00136CD6" w:rsidRDefault="005F37E7" w:rsidP="0062128E">
            <w:pPr>
              <w:spacing w:after="0" w:line="240" w:lineRule="auto"/>
              <w:rPr>
                <w:rFonts w:eastAsia="Times New Roman" w:cstheme="minorHAnsi"/>
                <w:szCs w:val="22"/>
              </w:rPr>
            </w:pPr>
            <w:r>
              <w:rPr>
                <w:rFonts w:eastAsia="Times New Roman" w:cstheme="minorHAnsi"/>
                <w:szCs w:val="22"/>
              </w:rPr>
              <w:t xml:space="preserve">Section 24 - </w:t>
            </w:r>
            <w:r w:rsidRPr="00136CD6">
              <w:rPr>
                <w:rFonts w:eastAsia="Times New Roman" w:cstheme="minorHAnsi"/>
                <w:szCs w:val="22"/>
              </w:rPr>
              <w:t>Nonconformity and corrective action</w:t>
            </w:r>
          </w:p>
        </w:tc>
      </w:tr>
    </w:tbl>
    <w:p w14:paraId="3FF03614" w14:textId="77777777" w:rsidR="00211529" w:rsidRDefault="00211529" w:rsidP="00211529"/>
    <w:p w14:paraId="7557C182" w14:textId="19526943" w:rsidR="00211529" w:rsidRPr="00211529" w:rsidRDefault="00211529" w:rsidP="00211529"/>
    <w:p w14:paraId="0B1D06FC" w14:textId="0837609F" w:rsidR="000273A6" w:rsidRPr="000273A6" w:rsidRDefault="000273A6" w:rsidP="000273A6">
      <w:pPr>
        <w:pStyle w:val="Heading1"/>
      </w:pPr>
      <w:r>
        <w:t xml:space="preserve">1. </w:t>
      </w:r>
      <w:r w:rsidR="00C9552E" w:rsidRPr="00C9552E">
        <w:t>Introduction</w:t>
      </w:r>
    </w:p>
    <w:p w14:paraId="327BD83D" w14:textId="77777777" w:rsidR="000273A6" w:rsidRPr="000273A6" w:rsidRDefault="000273A6" w:rsidP="000273A6">
      <w:pPr>
        <w:spacing w:before="100" w:beforeAutospacing="1" w:after="100" w:afterAutospacing="1" w:line="240" w:lineRule="auto"/>
        <w:rPr>
          <w:rFonts w:eastAsia="Times New Roman" w:cstheme="minorHAnsi"/>
          <w:szCs w:val="22"/>
        </w:rPr>
      </w:pPr>
      <w:r w:rsidRPr="000273A6">
        <w:rPr>
          <w:rFonts w:eastAsia="Times New Roman" w:cstheme="minorHAnsi"/>
          <w:szCs w:val="22"/>
        </w:rPr>
        <w:t>Hemang Doshi Techassurance LLP is committed to ensuring the responsible, ethical, and secure use of artificial intelligence (AI) systems in compliance with ISO/IEC 42001:2023. This policy outlines the framework for managing AI-related risks and ensuring transparency, accountability, and continuous improvement in AI operations.</w:t>
      </w:r>
    </w:p>
    <w:p w14:paraId="0BA2879E" w14:textId="77777777" w:rsidR="00C9552E" w:rsidRPr="00C9552E" w:rsidRDefault="00C9552E" w:rsidP="00C9552E">
      <w:pPr>
        <w:pStyle w:val="Heading1"/>
      </w:pPr>
      <w:r w:rsidRPr="00C9552E">
        <w:t>2. Purpose</w:t>
      </w:r>
    </w:p>
    <w:p w14:paraId="79541443" w14:textId="3CEAA02E" w:rsidR="000273A6" w:rsidRPr="00C9552E" w:rsidRDefault="000273A6" w:rsidP="000273A6">
      <w:pPr>
        <w:pStyle w:val="NormalWeb"/>
        <w:rPr>
          <w:rFonts w:asciiTheme="minorHAnsi" w:hAnsiTheme="minorHAnsi" w:cstheme="minorHAnsi"/>
          <w:sz w:val="22"/>
          <w:szCs w:val="22"/>
        </w:rPr>
      </w:pPr>
      <w:r w:rsidRPr="00C9552E">
        <w:rPr>
          <w:rFonts w:asciiTheme="minorHAnsi" w:hAnsiTheme="minorHAnsi" w:cstheme="minorHAnsi"/>
          <w:sz w:val="22"/>
          <w:szCs w:val="22"/>
        </w:rPr>
        <w:t xml:space="preserve">The purpose of this </w:t>
      </w:r>
      <w:r>
        <w:rPr>
          <w:rFonts w:asciiTheme="minorHAnsi" w:hAnsiTheme="minorHAnsi" w:cstheme="minorHAnsi"/>
          <w:sz w:val="22"/>
          <w:szCs w:val="22"/>
        </w:rPr>
        <w:t>Artificial Intelligence Management System (AI</w:t>
      </w:r>
      <w:r w:rsidRPr="00C9552E">
        <w:rPr>
          <w:rFonts w:asciiTheme="minorHAnsi" w:hAnsiTheme="minorHAnsi" w:cstheme="minorHAnsi"/>
          <w:sz w:val="22"/>
          <w:szCs w:val="22"/>
        </w:rPr>
        <w:t>MS) policy is to</w:t>
      </w:r>
      <w:r w:rsidR="001F46EB">
        <w:rPr>
          <w:rFonts w:asciiTheme="minorHAnsi" w:hAnsiTheme="minorHAnsi" w:cstheme="minorHAnsi"/>
          <w:sz w:val="22"/>
          <w:szCs w:val="22"/>
        </w:rPr>
        <w:t xml:space="preserve"> define, document, </w:t>
      </w:r>
      <w:r>
        <w:rPr>
          <w:rFonts w:asciiTheme="minorHAnsi" w:hAnsiTheme="minorHAnsi" w:cstheme="minorHAnsi"/>
          <w:sz w:val="22"/>
          <w:szCs w:val="22"/>
        </w:rPr>
        <w:t xml:space="preserve">implement </w:t>
      </w:r>
      <w:r w:rsidR="001F46EB">
        <w:rPr>
          <w:rFonts w:asciiTheme="minorHAnsi" w:hAnsiTheme="minorHAnsi" w:cstheme="minorHAnsi"/>
          <w:sz w:val="22"/>
          <w:szCs w:val="22"/>
        </w:rPr>
        <w:t xml:space="preserve">and continually improve </w:t>
      </w:r>
      <w:r>
        <w:rPr>
          <w:rFonts w:asciiTheme="minorHAnsi" w:hAnsiTheme="minorHAnsi" w:cstheme="minorHAnsi"/>
          <w:sz w:val="22"/>
          <w:szCs w:val="22"/>
        </w:rPr>
        <w:t>a well-defined policy and procedures for</w:t>
      </w:r>
      <w:r w:rsidRPr="00C9552E">
        <w:rPr>
          <w:rFonts w:asciiTheme="minorHAnsi" w:hAnsiTheme="minorHAnsi" w:cstheme="minorHAnsi"/>
          <w:sz w:val="22"/>
          <w:szCs w:val="22"/>
        </w:rPr>
        <w:t>:</w:t>
      </w:r>
    </w:p>
    <w:p w14:paraId="0E80A6FC" w14:textId="77777777" w:rsidR="000273A6" w:rsidRPr="000273A6" w:rsidRDefault="000273A6" w:rsidP="009E3B43">
      <w:pPr>
        <w:pStyle w:val="NormalWeb"/>
        <w:numPr>
          <w:ilvl w:val="0"/>
          <w:numId w:val="11"/>
        </w:numPr>
        <w:rPr>
          <w:rFonts w:asciiTheme="minorHAnsi" w:hAnsiTheme="minorHAnsi" w:cstheme="minorHAnsi"/>
          <w:sz w:val="22"/>
          <w:szCs w:val="22"/>
        </w:rPr>
      </w:pPr>
      <w:r w:rsidRPr="000273A6">
        <w:rPr>
          <w:rFonts w:asciiTheme="minorHAnsi" w:hAnsiTheme="minorHAnsi" w:cstheme="minorHAnsi"/>
          <w:sz w:val="22"/>
          <w:szCs w:val="22"/>
        </w:rPr>
        <w:t>AI governance and leadership</w:t>
      </w:r>
    </w:p>
    <w:p w14:paraId="7892D5CE" w14:textId="77777777" w:rsidR="000273A6" w:rsidRPr="000273A6" w:rsidRDefault="000273A6" w:rsidP="009E3B43">
      <w:pPr>
        <w:pStyle w:val="NormalWeb"/>
        <w:numPr>
          <w:ilvl w:val="0"/>
          <w:numId w:val="11"/>
        </w:numPr>
        <w:rPr>
          <w:rFonts w:asciiTheme="minorHAnsi" w:hAnsiTheme="minorHAnsi" w:cstheme="minorHAnsi"/>
          <w:sz w:val="22"/>
          <w:szCs w:val="22"/>
        </w:rPr>
      </w:pPr>
      <w:r w:rsidRPr="000273A6">
        <w:rPr>
          <w:rFonts w:asciiTheme="minorHAnsi" w:hAnsiTheme="minorHAnsi" w:cstheme="minorHAnsi"/>
          <w:sz w:val="22"/>
          <w:szCs w:val="22"/>
        </w:rPr>
        <w:t>AI risk management</w:t>
      </w:r>
    </w:p>
    <w:p w14:paraId="34212BE2" w14:textId="77777777" w:rsidR="000273A6" w:rsidRPr="000273A6" w:rsidRDefault="000273A6" w:rsidP="009E3B43">
      <w:pPr>
        <w:pStyle w:val="NormalWeb"/>
        <w:numPr>
          <w:ilvl w:val="0"/>
          <w:numId w:val="11"/>
        </w:numPr>
        <w:rPr>
          <w:rFonts w:asciiTheme="minorHAnsi" w:hAnsiTheme="minorHAnsi" w:cstheme="minorHAnsi"/>
          <w:sz w:val="22"/>
          <w:szCs w:val="22"/>
        </w:rPr>
      </w:pPr>
      <w:r w:rsidRPr="000273A6">
        <w:rPr>
          <w:rFonts w:asciiTheme="minorHAnsi" w:hAnsiTheme="minorHAnsi" w:cstheme="minorHAnsi"/>
          <w:sz w:val="22"/>
          <w:szCs w:val="22"/>
        </w:rPr>
        <w:t>AI lifecycle management</w:t>
      </w:r>
    </w:p>
    <w:p w14:paraId="779D543D" w14:textId="77777777" w:rsidR="000273A6" w:rsidRPr="000273A6" w:rsidRDefault="000273A6" w:rsidP="009E3B43">
      <w:pPr>
        <w:pStyle w:val="NormalWeb"/>
        <w:numPr>
          <w:ilvl w:val="0"/>
          <w:numId w:val="11"/>
        </w:numPr>
        <w:rPr>
          <w:rFonts w:asciiTheme="minorHAnsi" w:hAnsiTheme="minorHAnsi" w:cstheme="minorHAnsi"/>
          <w:sz w:val="22"/>
          <w:szCs w:val="22"/>
        </w:rPr>
      </w:pPr>
      <w:r w:rsidRPr="000273A6">
        <w:rPr>
          <w:rFonts w:asciiTheme="minorHAnsi" w:hAnsiTheme="minorHAnsi" w:cstheme="minorHAnsi"/>
          <w:sz w:val="22"/>
          <w:szCs w:val="22"/>
        </w:rPr>
        <w:t>AI ethics and compliance</w:t>
      </w:r>
    </w:p>
    <w:p w14:paraId="69B5B1E0" w14:textId="77777777" w:rsidR="000273A6" w:rsidRPr="000273A6" w:rsidRDefault="000273A6" w:rsidP="009E3B43">
      <w:pPr>
        <w:pStyle w:val="NormalWeb"/>
        <w:numPr>
          <w:ilvl w:val="0"/>
          <w:numId w:val="11"/>
        </w:numPr>
        <w:rPr>
          <w:rFonts w:asciiTheme="minorHAnsi" w:hAnsiTheme="minorHAnsi" w:cstheme="minorHAnsi"/>
          <w:sz w:val="22"/>
          <w:szCs w:val="22"/>
        </w:rPr>
      </w:pPr>
      <w:r w:rsidRPr="000273A6">
        <w:rPr>
          <w:rFonts w:asciiTheme="minorHAnsi" w:hAnsiTheme="minorHAnsi" w:cstheme="minorHAnsi"/>
          <w:sz w:val="22"/>
          <w:szCs w:val="22"/>
        </w:rPr>
        <w:t>Incident management and continuous improvement</w:t>
      </w:r>
    </w:p>
    <w:p w14:paraId="33737F84" w14:textId="6B8CE770" w:rsidR="00C9552E" w:rsidRPr="00756FF9" w:rsidRDefault="00756FF9" w:rsidP="00756FF9">
      <w:pPr>
        <w:pStyle w:val="Heading1"/>
      </w:pPr>
      <w:r>
        <w:rPr>
          <w:rStyle w:val="Strong"/>
          <w:b/>
          <w:bCs w:val="0"/>
        </w:rPr>
        <w:lastRenderedPageBreak/>
        <w:t>3</w:t>
      </w:r>
      <w:r w:rsidR="00C9552E" w:rsidRPr="00756FF9">
        <w:rPr>
          <w:rStyle w:val="Strong"/>
          <w:b/>
          <w:bCs w:val="0"/>
        </w:rPr>
        <w:t>. Approval</w:t>
      </w:r>
      <w:r w:rsidR="00C9552E" w:rsidRPr="00756FF9">
        <w:t xml:space="preserve"> </w:t>
      </w:r>
    </w:p>
    <w:p w14:paraId="70EFC6BD" w14:textId="77777777" w:rsidR="00C9552E" w:rsidRPr="00C9552E" w:rsidRDefault="00C9552E" w:rsidP="00C9552E">
      <w:pPr>
        <w:jc w:val="both"/>
        <w:rPr>
          <w:rFonts w:cstheme="minorHAnsi"/>
          <w:szCs w:val="22"/>
        </w:rPr>
      </w:pPr>
    </w:p>
    <w:p w14:paraId="03FBB06C" w14:textId="0F6C868B" w:rsidR="00C9552E" w:rsidRPr="00C9552E" w:rsidRDefault="00C9552E" w:rsidP="00756FF9">
      <w:pPr>
        <w:jc w:val="both"/>
        <w:rPr>
          <w:rFonts w:cstheme="minorHAnsi"/>
          <w:szCs w:val="22"/>
        </w:rPr>
      </w:pPr>
      <w:r w:rsidRPr="00C9552E">
        <w:rPr>
          <w:rFonts w:cstheme="minorHAnsi"/>
          <w:szCs w:val="22"/>
        </w:rPr>
        <w:t>This policy is approved by the board of Hemang Doshi Techassurance LLP and is last reviewed and updated by board as of [Date].</w:t>
      </w:r>
    </w:p>
    <w:p w14:paraId="69ABD0D6" w14:textId="45D46D0B" w:rsidR="00C9552E" w:rsidRPr="00C9552E" w:rsidRDefault="00756FF9" w:rsidP="00C9552E">
      <w:pPr>
        <w:pStyle w:val="Heading1"/>
      </w:pPr>
      <w:r>
        <w:t>4</w:t>
      </w:r>
      <w:r w:rsidR="00C9552E" w:rsidRPr="00C9552E">
        <w:t>. Policy Deviation</w:t>
      </w:r>
    </w:p>
    <w:p w14:paraId="7F778505" w14:textId="77777777" w:rsidR="00C9552E" w:rsidRPr="00C9552E" w:rsidRDefault="00C9552E" w:rsidP="00C9552E">
      <w:pPr>
        <w:jc w:val="both"/>
        <w:rPr>
          <w:rFonts w:cstheme="minorHAnsi"/>
          <w:szCs w:val="22"/>
        </w:rPr>
      </w:pPr>
    </w:p>
    <w:p w14:paraId="27370482" w14:textId="14B7E3E5" w:rsidR="00C9552E" w:rsidRPr="00C9552E" w:rsidRDefault="00C9552E" w:rsidP="00C9552E">
      <w:pPr>
        <w:jc w:val="both"/>
        <w:rPr>
          <w:rFonts w:cstheme="minorHAnsi"/>
          <w:szCs w:val="22"/>
        </w:rPr>
      </w:pPr>
      <w:r w:rsidRPr="00C9552E">
        <w:rPr>
          <w:rFonts w:cstheme="minorHAnsi"/>
          <w:szCs w:val="22"/>
        </w:rPr>
        <w:t xml:space="preserve">Any deviations from this </w:t>
      </w:r>
      <w:r>
        <w:rPr>
          <w:rFonts w:cstheme="minorHAnsi"/>
          <w:szCs w:val="22"/>
        </w:rPr>
        <w:t>p</w:t>
      </w:r>
      <w:r w:rsidRPr="00C9552E">
        <w:rPr>
          <w:rFonts w:cstheme="minorHAnsi"/>
          <w:szCs w:val="22"/>
        </w:rPr>
        <w:t>olicy must be formally documented and can only be approved by the CEO of Hemang Doshi Techassurance LLP.</w:t>
      </w:r>
    </w:p>
    <w:p w14:paraId="04B4B417" w14:textId="77777777" w:rsidR="00C9552E" w:rsidRPr="00C9552E" w:rsidRDefault="00C9552E" w:rsidP="00C9552E">
      <w:pPr>
        <w:jc w:val="both"/>
        <w:rPr>
          <w:rFonts w:cstheme="minorHAnsi"/>
          <w:szCs w:val="22"/>
        </w:rPr>
      </w:pPr>
    </w:p>
    <w:p w14:paraId="236D8710" w14:textId="04A3BE6D" w:rsidR="00C9552E" w:rsidRPr="00C9552E" w:rsidRDefault="00756FF9" w:rsidP="00C9552E">
      <w:pPr>
        <w:pStyle w:val="Heading1"/>
      </w:pPr>
      <w:r>
        <w:t>5</w:t>
      </w:r>
      <w:r w:rsidR="00C9552E" w:rsidRPr="00C9552E">
        <w:t xml:space="preserve">. Policy Review and Update </w:t>
      </w:r>
    </w:p>
    <w:p w14:paraId="3BE326D6" w14:textId="77777777" w:rsidR="00C9552E" w:rsidRPr="00C9552E" w:rsidRDefault="00C9552E" w:rsidP="004121D7">
      <w:pPr>
        <w:pStyle w:val="NoSpacing"/>
      </w:pPr>
    </w:p>
    <w:p w14:paraId="1455B829" w14:textId="77777777" w:rsidR="00C9552E" w:rsidRPr="00C9552E" w:rsidRDefault="00C9552E" w:rsidP="00C9552E">
      <w:pPr>
        <w:pStyle w:val="Heading2"/>
        <w:rPr>
          <w:rFonts w:asciiTheme="minorHAnsi" w:hAnsiTheme="minorHAnsi" w:cstheme="minorHAnsi"/>
          <w:sz w:val="22"/>
          <w:szCs w:val="22"/>
        </w:rPr>
      </w:pPr>
      <w:r w:rsidRPr="00C9552E">
        <w:rPr>
          <w:rFonts w:asciiTheme="minorHAnsi" w:hAnsiTheme="minorHAnsi" w:cstheme="minorHAnsi"/>
          <w:sz w:val="22"/>
          <w:szCs w:val="22"/>
        </w:rPr>
        <w:t>Policy Statement</w:t>
      </w:r>
    </w:p>
    <w:p w14:paraId="3786BD42" w14:textId="77777777" w:rsidR="00C9552E" w:rsidRPr="00C9552E" w:rsidRDefault="00C9552E" w:rsidP="004121D7">
      <w:pPr>
        <w:pStyle w:val="NoSpacing"/>
      </w:pPr>
    </w:p>
    <w:p w14:paraId="471767F0" w14:textId="72950E3E" w:rsidR="00C9552E" w:rsidRPr="00C9552E" w:rsidRDefault="00C9552E" w:rsidP="00C9552E">
      <w:pPr>
        <w:jc w:val="both"/>
        <w:rPr>
          <w:rFonts w:cstheme="minorHAnsi"/>
          <w:b/>
          <w:bCs/>
          <w:szCs w:val="22"/>
        </w:rPr>
      </w:pPr>
      <w:r w:rsidRPr="00C9552E">
        <w:rPr>
          <w:rFonts w:cstheme="minorHAnsi"/>
          <w:szCs w:val="22"/>
        </w:rPr>
        <w:t xml:space="preserve">This policy shall be reviewed and updated regularly to ensure their continued relevance, effectiveness, </w:t>
      </w:r>
      <w:r>
        <w:rPr>
          <w:rFonts w:cstheme="minorHAnsi"/>
          <w:szCs w:val="22"/>
        </w:rPr>
        <w:t xml:space="preserve">improvement </w:t>
      </w:r>
      <w:r w:rsidRPr="00C9552E">
        <w:rPr>
          <w:rFonts w:cstheme="minorHAnsi"/>
          <w:szCs w:val="22"/>
        </w:rPr>
        <w:t>and alignment with the organization’s strategic goals and regulatory requirements.</w:t>
      </w:r>
    </w:p>
    <w:p w14:paraId="67FB4FA8" w14:textId="77777777" w:rsidR="00C9552E" w:rsidRPr="00C9552E" w:rsidRDefault="00C9552E" w:rsidP="004121D7">
      <w:pPr>
        <w:pStyle w:val="NoSpacing"/>
      </w:pPr>
    </w:p>
    <w:p w14:paraId="2F2BC855" w14:textId="77777777" w:rsidR="00C9552E" w:rsidRPr="00C9552E" w:rsidRDefault="00C9552E" w:rsidP="00C9552E">
      <w:pPr>
        <w:pStyle w:val="Heading2"/>
        <w:rPr>
          <w:rFonts w:asciiTheme="minorHAnsi" w:hAnsiTheme="minorHAnsi" w:cstheme="minorHAnsi"/>
          <w:sz w:val="22"/>
          <w:szCs w:val="22"/>
        </w:rPr>
      </w:pPr>
      <w:r w:rsidRPr="00C9552E">
        <w:rPr>
          <w:rFonts w:asciiTheme="minorHAnsi" w:hAnsiTheme="minorHAnsi" w:cstheme="minorHAnsi"/>
          <w:sz w:val="22"/>
          <w:szCs w:val="22"/>
        </w:rPr>
        <w:t>Implementing Procedures and Guideline</w:t>
      </w:r>
    </w:p>
    <w:p w14:paraId="3DB138B9" w14:textId="77777777" w:rsidR="00C9552E" w:rsidRPr="00C9552E" w:rsidRDefault="00C9552E" w:rsidP="004121D7">
      <w:pPr>
        <w:pStyle w:val="NoSpacing"/>
      </w:pPr>
    </w:p>
    <w:p w14:paraId="52D9F4DC" w14:textId="3FE1982D" w:rsidR="00C9552E" w:rsidRDefault="00C9552E" w:rsidP="006F2850">
      <w:pPr>
        <w:pStyle w:val="ListParagraph"/>
        <w:numPr>
          <w:ilvl w:val="0"/>
          <w:numId w:val="37"/>
        </w:numPr>
        <w:jc w:val="both"/>
        <w:rPr>
          <w:rFonts w:cstheme="minorHAnsi"/>
          <w:szCs w:val="22"/>
        </w:rPr>
      </w:pPr>
      <w:r w:rsidRPr="00BA3D3B">
        <w:rPr>
          <w:rFonts w:cstheme="minorHAnsi"/>
          <w:szCs w:val="22"/>
        </w:rPr>
        <w:t xml:space="preserve">This </w:t>
      </w:r>
      <w:r w:rsidR="008E2621" w:rsidRPr="00BA3D3B">
        <w:rPr>
          <w:rFonts w:cstheme="minorHAnsi"/>
          <w:szCs w:val="22"/>
        </w:rPr>
        <w:t>p</w:t>
      </w:r>
      <w:r w:rsidRPr="00BA3D3B">
        <w:rPr>
          <w:rFonts w:cstheme="minorHAnsi"/>
          <w:szCs w:val="22"/>
        </w:rPr>
        <w:t>olicy shall be reviewed and updated on an annual basis by the Board of Directors to ensure it remains relevant, effective, improves and aligned with the organization’s objectives, as well as any changes in the regulatory environment or threat landscape.</w:t>
      </w:r>
    </w:p>
    <w:p w14:paraId="4C97CF23" w14:textId="77777777" w:rsidR="00BA3D3B" w:rsidRPr="00BA3D3B" w:rsidRDefault="00BA3D3B" w:rsidP="00BA3D3B">
      <w:pPr>
        <w:pStyle w:val="ListParagraph"/>
        <w:jc w:val="both"/>
        <w:rPr>
          <w:rFonts w:cstheme="minorHAnsi"/>
          <w:szCs w:val="22"/>
        </w:rPr>
      </w:pPr>
    </w:p>
    <w:p w14:paraId="1C6871CC" w14:textId="647FB45B" w:rsidR="00BA3D3B" w:rsidRDefault="008B63FD" w:rsidP="006F2850">
      <w:pPr>
        <w:pStyle w:val="ListParagraph"/>
        <w:numPr>
          <w:ilvl w:val="0"/>
          <w:numId w:val="37"/>
        </w:numPr>
        <w:jc w:val="both"/>
        <w:rPr>
          <w:rFonts w:cstheme="minorHAnsi"/>
          <w:szCs w:val="22"/>
        </w:rPr>
      </w:pPr>
      <w:r>
        <w:rPr>
          <w:rFonts w:cstheme="minorHAnsi"/>
          <w:szCs w:val="22"/>
        </w:rPr>
        <w:t xml:space="preserve">Compliance officer is responsible to put up the AIMS policy for review to Board on Annual basis. </w:t>
      </w:r>
      <w:r w:rsidR="0014337F">
        <w:rPr>
          <w:rFonts w:cstheme="minorHAnsi"/>
          <w:szCs w:val="22"/>
        </w:rPr>
        <w:t xml:space="preserve">He should also put up proposed changes to the policy considering </w:t>
      </w:r>
      <w:r w:rsidR="0014337F" w:rsidRPr="00C9552E">
        <w:rPr>
          <w:rFonts w:cstheme="minorHAnsi"/>
          <w:szCs w:val="22"/>
        </w:rPr>
        <w:t>incident response activities, lessons learned,</w:t>
      </w:r>
      <w:r w:rsidR="0014337F">
        <w:rPr>
          <w:rFonts w:cstheme="minorHAnsi"/>
          <w:szCs w:val="22"/>
        </w:rPr>
        <w:t xml:space="preserve"> legal or regulatory changes</w:t>
      </w:r>
      <w:r w:rsidR="0014337F" w:rsidRPr="00C9552E">
        <w:rPr>
          <w:rFonts w:cstheme="minorHAnsi"/>
          <w:szCs w:val="22"/>
        </w:rPr>
        <w:t xml:space="preserve"> and any significant changes in the organizatio</w:t>
      </w:r>
      <w:r w:rsidR="0014337F">
        <w:rPr>
          <w:rFonts w:cstheme="minorHAnsi"/>
          <w:szCs w:val="22"/>
        </w:rPr>
        <w:t xml:space="preserve">nal structure or IT environment or AI environment. </w:t>
      </w:r>
    </w:p>
    <w:p w14:paraId="1236EAB7" w14:textId="77777777" w:rsidR="00BA3D3B" w:rsidRPr="00BA3D3B" w:rsidRDefault="00BA3D3B" w:rsidP="00BA3D3B">
      <w:pPr>
        <w:pStyle w:val="ListParagraph"/>
        <w:jc w:val="both"/>
        <w:rPr>
          <w:rFonts w:cstheme="minorHAnsi"/>
          <w:szCs w:val="22"/>
        </w:rPr>
      </w:pPr>
    </w:p>
    <w:p w14:paraId="3DD56A6F" w14:textId="26FA727A" w:rsidR="003528B3" w:rsidRDefault="003528B3" w:rsidP="006F2850">
      <w:pPr>
        <w:pStyle w:val="ListParagraph"/>
        <w:numPr>
          <w:ilvl w:val="0"/>
          <w:numId w:val="37"/>
        </w:numPr>
        <w:jc w:val="both"/>
        <w:rPr>
          <w:rFonts w:cstheme="minorHAnsi"/>
          <w:szCs w:val="22"/>
        </w:rPr>
      </w:pPr>
      <w:r>
        <w:rPr>
          <w:rFonts w:cstheme="minorHAnsi"/>
          <w:szCs w:val="22"/>
        </w:rPr>
        <w:t xml:space="preserve">In case of </w:t>
      </w:r>
      <w:r w:rsidRPr="00C9552E">
        <w:rPr>
          <w:rFonts w:cstheme="minorHAnsi"/>
          <w:szCs w:val="22"/>
        </w:rPr>
        <w:t>any significant changes in the organizatio</w:t>
      </w:r>
      <w:r>
        <w:rPr>
          <w:rFonts w:cstheme="minorHAnsi"/>
          <w:szCs w:val="22"/>
        </w:rPr>
        <w:t xml:space="preserve">nal structure or IT environment or AI environment, policy shall be revised and updated as required. </w:t>
      </w:r>
    </w:p>
    <w:p w14:paraId="514430EB" w14:textId="77777777" w:rsidR="00BA3D3B" w:rsidRPr="00BA3D3B" w:rsidRDefault="00BA3D3B" w:rsidP="00BA3D3B">
      <w:pPr>
        <w:pStyle w:val="ListParagraph"/>
        <w:rPr>
          <w:rFonts w:cstheme="minorHAnsi"/>
          <w:szCs w:val="22"/>
        </w:rPr>
      </w:pPr>
    </w:p>
    <w:p w14:paraId="710671C8" w14:textId="058CD95A" w:rsidR="00BA3D3B" w:rsidRDefault="00BA3D3B" w:rsidP="006F2850">
      <w:pPr>
        <w:pStyle w:val="ListParagraph"/>
        <w:numPr>
          <w:ilvl w:val="0"/>
          <w:numId w:val="37"/>
        </w:numPr>
        <w:jc w:val="both"/>
        <w:rPr>
          <w:rFonts w:cstheme="minorHAnsi"/>
          <w:szCs w:val="22"/>
        </w:rPr>
      </w:pPr>
      <w:r>
        <w:rPr>
          <w:rFonts w:cstheme="minorHAnsi"/>
          <w:szCs w:val="22"/>
        </w:rPr>
        <w:t xml:space="preserve">Compliance officer is responsible to ensure that AIMS Policy is aligned with other policies of the Hemang Doshi Techassurance. </w:t>
      </w:r>
    </w:p>
    <w:p w14:paraId="22EAE5ED" w14:textId="77777777" w:rsidR="00BA3D3B" w:rsidRDefault="00BA3D3B" w:rsidP="003528B3">
      <w:pPr>
        <w:pStyle w:val="NormalWeb"/>
        <w:jc w:val="both"/>
        <w:rPr>
          <w:rFonts w:asciiTheme="minorHAnsi" w:eastAsiaTheme="minorEastAsia" w:hAnsiTheme="minorHAnsi" w:cstheme="minorHAnsi"/>
          <w:sz w:val="22"/>
          <w:szCs w:val="22"/>
        </w:rPr>
      </w:pPr>
    </w:p>
    <w:p w14:paraId="2E415D25" w14:textId="05B8E13A" w:rsidR="003528B3" w:rsidRDefault="003528B3" w:rsidP="0014337F">
      <w:pPr>
        <w:pStyle w:val="NormalWeb"/>
        <w:jc w:val="both"/>
        <w:rPr>
          <w:rFonts w:asciiTheme="minorHAnsi" w:eastAsiaTheme="minorEastAsia" w:hAnsiTheme="minorHAnsi" w:cstheme="minorHAnsi"/>
          <w:sz w:val="22"/>
          <w:szCs w:val="22"/>
        </w:rPr>
      </w:pPr>
    </w:p>
    <w:p w14:paraId="20A528D1" w14:textId="3978972F" w:rsidR="00DE4099" w:rsidRDefault="00DE4099" w:rsidP="0014337F">
      <w:pPr>
        <w:pStyle w:val="NormalWeb"/>
        <w:jc w:val="both"/>
        <w:rPr>
          <w:rFonts w:asciiTheme="minorHAnsi" w:eastAsiaTheme="minorEastAsia" w:hAnsiTheme="minorHAnsi" w:cstheme="minorHAnsi"/>
          <w:sz w:val="22"/>
          <w:szCs w:val="22"/>
        </w:rPr>
      </w:pPr>
    </w:p>
    <w:p w14:paraId="624CAAB5" w14:textId="46186220" w:rsidR="00DE4099" w:rsidRDefault="00DE4099" w:rsidP="0014337F">
      <w:pPr>
        <w:pStyle w:val="NormalWeb"/>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softHyphen/>
      </w:r>
      <w:r>
        <w:rPr>
          <w:rFonts w:asciiTheme="minorHAnsi" w:eastAsiaTheme="minorEastAsia" w:hAnsiTheme="minorHAnsi" w:cstheme="minorHAnsi"/>
          <w:sz w:val="22"/>
          <w:szCs w:val="22"/>
        </w:rPr>
        <w:softHyphen/>
      </w:r>
      <w:r>
        <w:rPr>
          <w:rFonts w:asciiTheme="minorHAnsi" w:eastAsiaTheme="minorEastAsia" w:hAnsiTheme="minorHAnsi" w:cstheme="minorHAnsi"/>
          <w:sz w:val="22"/>
          <w:szCs w:val="22"/>
        </w:rPr>
        <w:softHyphen/>
      </w:r>
    </w:p>
    <w:p w14:paraId="3A953631" w14:textId="1F45988F" w:rsidR="008E2621" w:rsidRPr="004121D7" w:rsidRDefault="008E2621" w:rsidP="004121D7">
      <w:pPr>
        <w:pStyle w:val="NoSpacing"/>
      </w:pPr>
    </w:p>
    <w:p w14:paraId="38F17AF5" w14:textId="5A579A0A" w:rsidR="008E2621" w:rsidRPr="008E2621" w:rsidRDefault="00756FF9" w:rsidP="00DE4099">
      <w:pPr>
        <w:pStyle w:val="Heading1"/>
      </w:pPr>
      <w:r>
        <w:lastRenderedPageBreak/>
        <w:t>6</w:t>
      </w:r>
      <w:r w:rsidR="008E2621">
        <w:t xml:space="preserve">. Internal and External Issues Impacting </w:t>
      </w:r>
      <w:r w:rsidR="0017046E">
        <w:t>AIMS</w:t>
      </w:r>
      <w:r w:rsidR="008E2621">
        <w:t xml:space="preserve"> </w:t>
      </w:r>
    </w:p>
    <w:p w14:paraId="43FB7A83" w14:textId="5A8EBD1B" w:rsidR="0017046E" w:rsidRPr="008E2621" w:rsidRDefault="0017046E" w:rsidP="008E2621">
      <w:pPr>
        <w:jc w:val="both"/>
      </w:pPr>
      <w:r>
        <w:t>In line with the ISO 42</w:t>
      </w:r>
      <w:r w:rsidR="008E2621">
        <w:t xml:space="preserve">001 standard, it is essential to identify both internal and external issues that could impact the effectiveness of the </w:t>
      </w:r>
      <w:r>
        <w:t>Artificial Intelligence Management System (AIMS</w:t>
      </w:r>
      <w:r w:rsidR="008E2621">
        <w:t xml:space="preserve">). These issues may affect the organization's ability to achieve its objectives regarding </w:t>
      </w:r>
      <w:r>
        <w:t>Artificial Intelligence</w:t>
      </w:r>
      <w:r w:rsidR="008E2621">
        <w:t>.</w:t>
      </w:r>
    </w:p>
    <w:tbl>
      <w:tblPr>
        <w:tblW w:w="10091" w:type="dxa"/>
        <w:tblLook w:val="04A0" w:firstRow="1" w:lastRow="0" w:firstColumn="1" w:lastColumn="0" w:noHBand="0" w:noVBand="1"/>
      </w:tblPr>
      <w:tblGrid>
        <w:gridCol w:w="817"/>
        <w:gridCol w:w="2129"/>
        <w:gridCol w:w="3622"/>
        <w:gridCol w:w="3523"/>
      </w:tblGrid>
      <w:tr w:rsidR="00331437" w:rsidRPr="008E2621" w14:paraId="723AB832" w14:textId="77777777" w:rsidTr="00331437">
        <w:trPr>
          <w:trHeight w:val="573"/>
        </w:trPr>
        <w:tc>
          <w:tcPr>
            <w:tcW w:w="817" w:type="dxa"/>
            <w:tcBorders>
              <w:top w:val="single" w:sz="4" w:space="0" w:color="auto"/>
              <w:left w:val="single" w:sz="4" w:space="0" w:color="auto"/>
              <w:bottom w:val="single" w:sz="4" w:space="0" w:color="auto"/>
              <w:right w:val="single" w:sz="4" w:space="0" w:color="auto"/>
            </w:tcBorders>
            <w:shd w:val="clear" w:color="000000" w:fill="FF00FF"/>
            <w:vAlign w:val="bottom"/>
            <w:hideMark/>
          </w:tcPr>
          <w:p w14:paraId="5EB81D61" w14:textId="77777777" w:rsidR="008E2621" w:rsidRPr="008E2621" w:rsidRDefault="008E2621" w:rsidP="008E2621">
            <w:pPr>
              <w:spacing w:after="0" w:line="240" w:lineRule="auto"/>
              <w:jc w:val="center"/>
              <w:rPr>
                <w:rFonts w:ascii="Calibri" w:eastAsia="Times New Roman" w:hAnsi="Calibri" w:cs="Calibri"/>
                <w:b/>
                <w:bCs/>
                <w:color w:val="FFFFFF"/>
                <w:szCs w:val="22"/>
              </w:rPr>
            </w:pPr>
            <w:r w:rsidRPr="008E2621">
              <w:rPr>
                <w:rFonts w:ascii="Calibri" w:eastAsia="Times New Roman" w:hAnsi="Calibri" w:cs="Calibri"/>
                <w:b/>
                <w:bCs/>
                <w:color w:val="FFFFFF"/>
                <w:szCs w:val="22"/>
              </w:rPr>
              <w:t>Issue Type</w:t>
            </w:r>
          </w:p>
        </w:tc>
        <w:tc>
          <w:tcPr>
            <w:tcW w:w="2129" w:type="dxa"/>
            <w:tcBorders>
              <w:top w:val="single" w:sz="4" w:space="0" w:color="auto"/>
              <w:left w:val="nil"/>
              <w:bottom w:val="single" w:sz="4" w:space="0" w:color="auto"/>
              <w:right w:val="single" w:sz="4" w:space="0" w:color="auto"/>
            </w:tcBorders>
            <w:shd w:val="clear" w:color="000000" w:fill="FF00FF"/>
            <w:vAlign w:val="bottom"/>
            <w:hideMark/>
          </w:tcPr>
          <w:p w14:paraId="584BFDD6" w14:textId="77777777" w:rsidR="008E2621" w:rsidRPr="008E2621" w:rsidRDefault="008E2621" w:rsidP="008E2621">
            <w:pPr>
              <w:spacing w:after="0" w:line="240" w:lineRule="auto"/>
              <w:jc w:val="center"/>
              <w:rPr>
                <w:rFonts w:ascii="Calibri" w:eastAsia="Times New Roman" w:hAnsi="Calibri" w:cs="Calibri"/>
                <w:b/>
                <w:bCs/>
                <w:color w:val="FFFFFF"/>
                <w:szCs w:val="22"/>
              </w:rPr>
            </w:pPr>
            <w:r w:rsidRPr="008E2621">
              <w:rPr>
                <w:rFonts w:ascii="Calibri" w:eastAsia="Times New Roman" w:hAnsi="Calibri" w:cs="Calibri"/>
                <w:b/>
                <w:bCs/>
                <w:color w:val="FFFFFF"/>
                <w:szCs w:val="22"/>
              </w:rPr>
              <w:t>Issue</w:t>
            </w:r>
          </w:p>
        </w:tc>
        <w:tc>
          <w:tcPr>
            <w:tcW w:w="3622" w:type="dxa"/>
            <w:tcBorders>
              <w:top w:val="single" w:sz="4" w:space="0" w:color="auto"/>
              <w:left w:val="nil"/>
              <w:bottom w:val="single" w:sz="4" w:space="0" w:color="auto"/>
              <w:right w:val="single" w:sz="4" w:space="0" w:color="auto"/>
            </w:tcBorders>
            <w:shd w:val="clear" w:color="000000" w:fill="FF00FF"/>
            <w:vAlign w:val="bottom"/>
            <w:hideMark/>
          </w:tcPr>
          <w:p w14:paraId="7655CE49" w14:textId="77777777" w:rsidR="008E2621" w:rsidRPr="008E2621" w:rsidRDefault="008E2621" w:rsidP="008E2621">
            <w:pPr>
              <w:spacing w:after="0" w:line="240" w:lineRule="auto"/>
              <w:jc w:val="center"/>
              <w:rPr>
                <w:rFonts w:ascii="Calibri" w:eastAsia="Times New Roman" w:hAnsi="Calibri" w:cs="Calibri"/>
                <w:b/>
                <w:bCs/>
                <w:color w:val="FFFFFF"/>
                <w:szCs w:val="22"/>
              </w:rPr>
            </w:pPr>
            <w:r w:rsidRPr="008E2621">
              <w:rPr>
                <w:rFonts w:ascii="Calibri" w:eastAsia="Times New Roman" w:hAnsi="Calibri" w:cs="Calibri"/>
                <w:b/>
                <w:bCs/>
                <w:color w:val="FFFFFF"/>
                <w:szCs w:val="22"/>
              </w:rPr>
              <w:t>Description</w:t>
            </w:r>
          </w:p>
        </w:tc>
        <w:tc>
          <w:tcPr>
            <w:tcW w:w="3523" w:type="dxa"/>
            <w:tcBorders>
              <w:top w:val="single" w:sz="4" w:space="0" w:color="auto"/>
              <w:left w:val="nil"/>
              <w:bottom w:val="single" w:sz="4" w:space="0" w:color="auto"/>
              <w:right w:val="single" w:sz="4" w:space="0" w:color="auto"/>
            </w:tcBorders>
            <w:shd w:val="clear" w:color="000000" w:fill="FF00FF"/>
            <w:vAlign w:val="bottom"/>
            <w:hideMark/>
          </w:tcPr>
          <w:p w14:paraId="54D7B4AA" w14:textId="77777777" w:rsidR="008E2621" w:rsidRPr="008E2621" w:rsidRDefault="008E2621" w:rsidP="008E2621">
            <w:pPr>
              <w:spacing w:after="0" w:line="240" w:lineRule="auto"/>
              <w:jc w:val="center"/>
              <w:rPr>
                <w:rFonts w:ascii="Calibri" w:eastAsia="Times New Roman" w:hAnsi="Calibri" w:cs="Calibri"/>
                <w:b/>
                <w:bCs/>
                <w:color w:val="FFFFFF"/>
                <w:szCs w:val="22"/>
              </w:rPr>
            </w:pPr>
            <w:r w:rsidRPr="008E2621">
              <w:rPr>
                <w:rFonts w:ascii="Calibri" w:eastAsia="Times New Roman" w:hAnsi="Calibri" w:cs="Calibri"/>
                <w:b/>
                <w:bCs/>
                <w:color w:val="FFFFFF"/>
                <w:szCs w:val="22"/>
              </w:rPr>
              <w:t>Impact</w:t>
            </w:r>
          </w:p>
        </w:tc>
      </w:tr>
      <w:tr w:rsidR="008E2621" w:rsidRPr="008E2621" w14:paraId="2955014F" w14:textId="77777777" w:rsidTr="00331437">
        <w:trPr>
          <w:trHeight w:val="729"/>
        </w:trPr>
        <w:tc>
          <w:tcPr>
            <w:tcW w:w="817" w:type="dxa"/>
            <w:tcBorders>
              <w:top w:val="nil"/>
              <w:left w:val="single" w:sz="4" w:space="0" w:color="auto"/>
              <w:bottom w:val="single" w:sz="4" w:space="0" w:color="auto"/>
              <w:right w:val="single" w:sz="4" w:space="0" w:color="auto"/>
            </w:tcBorders>
            <w:shd w:val="clear" w:color="auto" w:fill="auto"/>
            <w:vAlign w:val="bottom"/>
            <w:hideMark/>
          </w:tcPr>
          <w:p w14:paraId="51B93938"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hideMark/>
          </w:tcPr>
          <w:p w14:paraId="49D4F847"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Organizational Structure and Leadership</w:t>
            </w:r>
          </w:p>
        </w:tc>
        <w:tc>
          <w:tcPr>
            <w:tcW w:w="3622" w:type="dxa"/>
            <w:tcBorders>
              <w:top w:val="nil"/>
              <w:left w:val="nil"/>
              <w:bottom w:val="single" w:sz="4" w:space="0" w:color="auto"/>
              <w:right w:val="single" w:sz="4" w:space="0" w:color="auto"/>
            </w:tcBorders>
            <w:shd w:val="clear" w:color="auto" w:fill="auto"/>
            <w:vAlign w:val="bottom"/>
            <w:hideMark/>
          </w:tcPr>
          <w:p w14:paraId="0A459AF5" w14:textId="245373B8"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structure of the organization, including roles and responsibilities, may impact how effectively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policies are implemented.</w:t>
            </w:r>
          </w:p>
        </w:tc>
        <w:tc>
          <w:tcPr>
            <w:tcW w:w="3523" w:type="dxa"/>
            <w:tcBorders>
              <w:top w:val="nil"/>
              <w:left w:val="nil"/>
              <w:bottom w:val="single" w:sz="4" w:space="0" w:color="auto"/>
              <w:right w:val="single" w:sz="4" w:space="0" w:color="auto"/>
            </w:tcBorders>
            <w:shd w:val="clear" w:color="auto" w:fill="auto"/>
            <w:vAlign w:val="bottom"/>
            <w:hideMark/>
          </w:tcPr>
          <w:p w14:paraId="2B565058" w14:textId="12DF9AC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Inconsistent leadership or lack of commitment from top management can hinder the success of the </w:t>
            </w:r>
            <w:r w:rsidR="0017046E">
              <w:rPr>
                <w:rFonts w:ascii="Calibri" w:eastAsia="Times New Roman" w:hAnsi="Calibri" w:cs="Calibri"/>
                <w:color w:val="000000"/>
                <w:sz w:val="18"/>
                <w:szCs w:val="18"/>
              </w:rPr>
              <w:t>AIMS</w:t>
            </w:r>
            <w:r w:rsidRPr="008E2621">
              <w:rPr>
                <w:rFonts w:ascii="Calibri" w:eastAsia="Times New Roman" w:hAnsi="Calibri" w:cs="Calibri"/>
                <w:color w:val="000000"/>
                <w:sz w:val="18"/>
                <w:szCs w:val="18"/>
              </w:rPr>
              <w:t>.</w:t>
            </w:r>
          </w:p>
        </w:tc>
      </w:tr>
      <w:tr w:rsidR="008E2621" w:rsidRPr="008E2621" w14:paraId="3F2B673C"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hideMark/>
          </w:tcPr>
          <w:p w14:paraId="3D1FF629"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hideMark/>
          </w:tcPr>
          <w:p w14:paraId="0E336128"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Human Resources</w:t>
            </w:r>
          </w:p>
        </w:tc>
        <w:tc>
          <w:tcPr>
            <w:tcW w:w="3622" w:type="dxa"/>
            <w:tcBorders>
              <w:top w:val="nil"/>
              <w:left w:val="nil"/>
              <w:bottom w:val="single" w:sz="4" w:space="0" w:color="auto"/>
              <w:right w:val="single" w:sz="4" w:space="0" w:color="auto"/>
            </w:tcBorders>
            <w:shd w:val="clear" w:color="auto" w:fill="auto"/>
            <w:vAlign w:val="bottom"/>
            <w:hideMark/>
          </w:tcPr>
          <w:p w14:paraId="64230256" w14:textId="64EEED6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skills, knowledge, and awareness of employees regarding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policies and procedures.</w:t>
            </w:r>
          </w:p>
        </w:tc>
        <w:tc>
          <w:tcPr>
            <w:tcW w:w="3523" w:type="dxa"/>
            <w:tcBorders>
              <w:top w:val="nil"/>
              <w:left w:val="nil"/>
              <w:bottom w:val="single" w:sz="4" w:space="0" w:color="auto"/>
              <w:right w:val="single" w:sz="4" w:space="0" w:color="auto"/>
            </w:tcBorders>
            <w:shd w:val="clear" w:color="auto" w:fill="auto"/>
            <w:vAlign w:val="bottom"/>
            <w:hideMark/>
          </w:tcPr>
          <w:p w14:paraId="2E1D9009"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Inadequate training and low awareness levels increase the risk of human errors and non-compliance.</w:t>
            </w:r>
          </w:p>
        </w:tc>
      </w:tr>
      <w:tr w:rsidR="008E2621" w:rsidRPr="008E2621" w14:paraId="4401FBF6"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hideMark/>
          </w:tcPr>
          <w:p w14:paraId="484AACB9"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hideMark/>
          </w:tcPr>
          <w:p w14:paraId="73D122AD" w14:textId="66E6EDF3" w:rsidR="008E2621" w:rsidRPr="008E2621" w:rsidRDefault="0017046E" w:rsidP="008E2621">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Artificial Intelligence</w:t>
            </w:r>
            <w:r w:rsidR="008E2621" w:rsidRPr="008E2621">
              <w:rPr>
                <w:rFonts w:ascii="Calibri" w:eastAsia="Times New Roman" w:hAnsi="Calibri" w:cs="Calibri"/>
                <w:color w:val="000000"/>
                <w:sz w:val="18"/>
                <w:szCs w:val="18"/>
              </w:rPr>
              <w:t xml:space="preserve"> Culture</w:t>
            </w:r>
          </w:p>
        </w:tc>
        <w:tc>
          <w:tcPr>
            <w:tcW w:w="3622" w:type="dxa"/>
            <w:tcBorders>
              <w:top w:val="nil"/>
              <w:left w:val="nil"/>
              <w:bottom w:val="single" w:sz="4" w:space="0" w:color="auto"/>
              <w:right w:val="single" w:sz="4" w:space="0" w:color="auto"/>
            </w:tcBorders>
            <w:shd w:val="clear" w:color="auto" w:fill="auto"/>
            <w:vAlign w:val="bottom"/>
            <w:hideMark/>
          </w:tcPr>
          <w:p w14:paraId="392C2F26" w14:textId="6AEA3071"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overall attitude of employees and management toward </w:t>
            </w:r>
            <w:r w:rsidR="0017046E">
              <w:rPr>
                <w:rFonts w:ascii="Calibri" w:eastAsia="Times New Roman" w:hAnsi="Calibri" w:cs="Calibri"/>
                <w:color w:val="000000"/>
                <w:sz w:val="18"/>
                <w:szCs w:val="18"/>
              </w:rPr>
              <w:t>Artificial Intelligence</w:t>
            </w:r>
            <w:r w:rsidRPr="008E2621">
              <w:rPr>
                <w:rFonts w:ascii="Calibri" w:eastAsia="Times New Roman" w:hAnsi="Calibri" w:cs="Calibri"/>
                <w:color w:val="000000"/>
                <w:sz w:val="18"/>
                <w:szCs w:val="18"/>
              </w:rPr>
              <w:t>.</w:t>
            </w:r>
          </w:p>
        </w:tc>
        <w:tc>
          <w:tcPr>
            <w:tcW w:w="3523" w:type="dxa"/>
            <w:tcBorders>
              <w:top w:val="nil"/>
              <w:left w:val="nil"/>
              <w:bottom w:val="single" w:sz="4" w:space="0" w:color="auto"/>
              <w:right w:val="single" w:sz="4" w:space="0" w:color="auto"/>
            </w:tcBorders>
            <w:shd w:val="clear" w:color="auto" w:fill="auto"/>
            <w:vAlign w:val="bottom"/>
            <w:hideMark/>
          </w:tcPr>
          <w:p w14:paraId="6F1998A6" w14:textId="343E6FAA"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A weak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culture can lead to negligence in following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protocols.</w:t>
            </w:r>
          </w:p>
        </w:tc>
      </w:tr>
      <w:tr w:rsidR="008E2621" w:rsidRPr="008E2621" w14:paraId="54BB189C"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hideMark/>
          </w:tcPr>
          <w:p w14:paraId="1B2BD653"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hideMark/>
          </w:tcPr>
          <w:p w14:paraId="7BC9EC57"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Resource Allocation</w:t>
            </w:r>
          </w:p>
        </w:tc>
        <w:tc>
          <w:tcPr>
            <w:tcW w:w="3622" w:type="dxa"/>
            <w:tcBorders>
              <w:top w:val="nil"/>
              <w:left w:val="nil"/>
              <w:bottom w:val="single" w:sz="4" w:space="0" w:color="auto"/>
              <w:right w:val="single" w:sz="4" w:space="0" w:color="auto"/>
            </w:tcBorders>
            <w:shd w:val="clear" w:color="auto" w:fill="auto"/>
            <w:vAlign w:val="bottom"/>
            <w:hideMark/>
          </w:tcPr>
          <w:p w14:paraId="0C7CBCAC" w14:textId="0CC31DBF"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availability of resources (personnel, budget, tools) dedicated to </w:t>
            </w:r>
            <w:r w:rsidR="0017046E">
              <w:rPr>
                <w:rFonts w:ascii="Calibri" w:eastAsia="Times New Roman" w:hAnsi="Calibri" w:cs="Calibri"/>
                <w:color w:val="000000"/>
                <w:sz w:val="18"/>
                <w:szCs w:val="18"/>
              </w:rPr>
              <w:t>Artificial Intelligence</w:t>
            </w:r>
            <w:r w:rsidRPr="008E2621">
              <w:rPr>
                <w:rFonts w:ascii="Calibri" w:eastAsia="Times New Roman" w:hAnsi="Calibri" w:cs="Calibri"/>
                <w:color w:val="000000"/>
                <w:sz w:val="18"/>
                <w:szCs w:val="18"/>
              </w:rPr>
              <w:t xml:space="preserve"> efforts.</w:t>
            </w:r>
          </w:p>
        </w:tc>
        <w:tc>
          <w:tcPr>
            <w:tcW w:w="3523" w:type="dxa"/>
            <w:tcBorders>
              <w:top w:val="nil"/>
              <w:left w:val="nil"/>
              <w:bottom w:val="single" w:sz="4" w:space="0" w:color="auto"/>
              <w:right w:val="single" w:sz="4" w:space="0" w:color="auto"/>
            </w:tcBorders>
            <w:shd w:val="clear" w:color="auto" w:fill="auto"/>
            <w:vAlign w:val="bottom"/>
            <w:hideMark/>
          </w:tcPr>
          <w:p w14:paraId="285EB7BA" w14:textId="15F291EA"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Insufficient resources for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measures can leave the organization vulnerable.</w:t>
            </w:r>
          </w:p>
        </w:tc>
      </w:tr>
      <w:tr w:rsidR="008E2621" w:rsidRPr="008E2621" w14:paraId="25539FED"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hideMark/>
          </w:tcPr>
          <w:p w14:paraId="28AC01CC"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hideMark/>
          </w:tcPr>
          <w:p w14:paraId="69CDC2E1"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Internal Processes and Communication</w:t>
            </w:r>
          </w:p>
        </w:tc>
        <w:tc>
          <w:tcPr>
            <w:tcW w:w="3622" w:type="dxa"/>
            <w:tcBorders>
              <w:top w:val="nil"/>
              <w:left w:val="nil"/>
              <w:bottom w:val="single" w:sz="4" w:space="0" w:color="auto"/>
              <w:right w:val="single" w:sz="4" w:space="0" w:color="auto"/>
            </w:tcBorders>
            <w:shd w:val="clear" w:color="auto" w:fill="auto"/>
            <w:vAlign w:val="bottom"/>
            <w:hideMark/>
          </w:tcPr>
          <w:p w14:paraId="15BA0E6D" w14:textId="113DBD4B"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efficiency of internal processes and communication channels for reporting </w:t>
            </w:r>
            <w:r w:rsidR="0017046E">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incidents or risks.</w:t>
            </w:r>
          </w:p>
        </w:tc>
        <w:tc>
          <w:tcPr>
            <w:tcW w:w="3523" w:type="dxa"/>
            <w:tcBorders>
              <w:top w:val="nil"/>
              <w:left w:val="nil"/>
              <w:bottom w:val="single" w:sz="4" w:space="0" w:color="auto"/>
              <w:right w:val="single" w:sz="4" w:space="0" w:color="auto"/>
            </w:tcBorders>
            <w:shd w:val="clear" w:color="auto" w:fill="auto"/>
            <w:vAlign w:val="bottom"/>
            <w:hideMark/>
          </w:tcPr>
          <w:p w14:paraId="1DC83987" w14:textId="77777777" w:rsidR="008E2621" w:rsidRPr="008E2621" w:rsidRDefault="008E2621" w:rsidP="008E2621">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Slow or unclear communication processes can delay incident reporting and response.</w:t>
            </w:r>
          </w:p>
        </w:tc>
      </w:tr>
      <w:tr w:rsidR="00767448" w:rsidRPr="008E2621" w14:paraId="0A13A50E"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79A7BEF1" w14:textId="5AE95C76"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tcPr>
          <w:p w14:paraId="33550DE0" w14:textId="42A1B1A5" w:rsidR="00767448" w:rsidRPr="008E2621" w:rsidRDefault="00767448"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Cybersecurity Risks</w:t>
            </w:r>
          </w:p>
        </w:tc>
        <w:tc>
          <w:tcPr>
            <w:tcW w:w="3622" w:type="dxa"/>
            <w:tcBorders>
              <w:top w:val="nil"/>
              <w:left w:val="nil"/>
              <w:bottom w:val="single" w:sz="4" w:space="0" w:color="auto"/>
              <w:right w:val="single" w:sz="4" w:space="0" w:color="auto"/>
            </w:tcBorders>
            <w:shd w:val="clear" w:color="auto" w:fill="auto"/>
          </w:tcPr>
          <w:p w14:paraId="61021A9F" w14:textId="18894B00" w:rsidR="00767448" w:rsidRPr="008E2621" w:rsidRDefault="00767448"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The security measures in place to protect AI systems from cyber threats.</w:t>
            </w:r>
            <w:r w:rsidRPr="00767448">
              <w:rPr>
                <w:rFonts w:ascii="Calibri" w:eastAsia="Times New Roman" w:hAnsi="Calibri" w:cs="Calibri"/>
                <w:color w:val="000000"/>
                <w:sz w:val="18"/>
                <w:szCs w:val="18"/>
              </w:rPr>
              <w:tab/>
            </w:r>
          </w:p>
        </w:tc>
        <w:tc>
          <w:tcPr>
            <w:tcW w:w="3523" w:type="dxa"/>
            <w:tcBorders>
              <w:top w:val="nil"/>
              <w:left w:val="nil"/>
              <w:bottom w:val="single" w:sz="4" w:space="0" w:color="auto"/>
              <w:right w:val="single" w:sz="4" w:space="0" w:color="auto"/>
            </w:tcBorders>
            <w:shd w:val="clear" w:color="auto" w:fill="auto"/>
          </w:tcPr>
          <w:p w14:paraId="28C43435" w14:textId="0FBB82EB" w:rsidR="00767448" w:rsidRPr="008E2621" w:rsidRDefault="00767448"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Weak cybersecurity controls can lead to AI system breaches, data leaks, or adversarial attacks.</w:t>
            </w:r>
          </w:p>
        </w:tc>
      </w:tr>
      <w:tr w:rsidR="00767448" w:rsidRPr="008E2621" w14:paraId="42BEDA13"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58B7AA6F" w14:textId="458D08C9"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tcPr>
          <w:p w14:paraId="191240F0" w14:textId="4159240D" w:rsidR="00767448" w:rsidRPr="008E2621" w:rsidRDefault="00767448"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Bias and Fairness in AI Models</w:t>
            </w:r>
            <w:r w:rsidRPr="00767448">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6C51FE24" w14:textId="577C713B" w:rsidR="00767448" w:rsidRPr="008E2621" w:rsidRDefault="004E71BC"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The extent to which AI models are developed, tested, and monitored for bias.</w:t>
            </w:r>
            <w:r w:rsidRPr="00767448">
              <w:rPr>
                <w:rFonts w:ascii="Calibri" w:eastAsia="Times New Roman" w:hAnsi="Calibri" w:cs="Calibri"/>
                <w:color w:val="000000"/>
                <w:sz w:val="18"/>
                <w:szCs w:val="18"/>
              </w:rPr>
              <w:tab/>
            </w:r>
          </w:p>
        </w:tc>
        <w:tc>
          <w:tcPr>
            <w:tcW w:w="3523" w:type="dxa"/>
            <w:tcBorders>
              <w:top w:val="nil"/>
              <w:left w:val="nil"/>
              <w:bottom w:val="single" w:sz="4" w:space="0" w:color="auto"/>
              <w:right w:val="single" w:sz="4" w:space="0" w:color="auto"/>
            </w:tcBorders>
            <w:shd w:val="clear" w:color="auto" w:fill="auto"/>
            <w:vAlign w:val="bottom"/>
          </w:tcPr>
          <w:p w14:paraId="208FABCF" w14:textId="43376910" w:rsidR="00767448" w:rsidRPr="008E2621" w:rsidRDefault="004E71BC" w:rsidP="004E71BC">
            <w:pPr>
              <w:spacing w:after="0" w:line="240" w:lineRule="auto"/>
              <w:rPr>
                <w:rFonts w:ascii="Calibri" w:eastAsia="Times New Roman" w:hAnsi="Calibri" w:cs="Calibri"/>
                <w:color w:val="000000"/>
                <w:sz w:val="18"/>
                <w:szCs w:val="18"/>
              </w:rPr>
            </w:pPr>
            <w:r w:rsidRPr="00767448">
              <w:rPr>
                <w:rFonts w:ascii="Calibri" w:eastAsia="Times New Roman" w:hAnsi="Calibri" w:cs="Calibri"/>
                <w:color w:val="000000"/>
                <w:sz w:val="18"/>
                <w:szCs w:val="18"/>
              </w:rPr>
              <w:t>Unchecked bias in AI can lead to unfair outcomes, reputational damage, and regulatory scrutiny.</w:t>
            </w:r>
          </w:p>
        </w:tc>
      </w:tr>
      <w:tr w:rsidR="00767448" w:rsidRPr="008E2621" w14:paraId="2C790390"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09D86B00" w14:textId="4E96F2C4"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tcPr>
          <w:p w14:paraId="4E8D9CAA" w14:textId="7ADF0D72"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Data Governance and Quality</w:t>
            </w:r>
            <w:r w:rsidRPr="004E71BC">
              <w:rPr>
                <w:rFonts w:ascii="Calibri" w:eastAsia="Times New Roman" w:hAnsi="Calibri" w:cs="Calibri"/>
                <w:color w:val="000000"/>
                <w:sz w:val="18"/>
                <w:szCs w:val="18"/>
              </w:rPr>
              <w:tab/>
            </w:r>
            <w:r w:rsidRPr="004E71BC">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29C01268" w14:textId="7CEBF011"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The management and integrity of data used for AI training and decision-making.</w:t>
            </w:r>
          </w:p>
        </w:tc>
        <w:tc>
          <w:tcPr>
            <w:tcW w:w="3523" w:type="dxa"/>
            <w:tcBorders>
              <w:top w:val="nil"/>
              <w:left w:val="nil"/>
              <w:bottom w:val="single" w:sz="4" w:space="0" w:color="auto"/>
              <w:right w:val="single" w:sz="4" w:space="0" w:color="auto"/>
            </w:tcBorders>
            <w:shd w:val="clear" w:color="auto" w:fill="auto"/>
            <w:vAlign w:val="bottom"/>
          </w:tcPr>
          <w:p w14:paraId="488EE1CB" w14:textId="13527E44"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Poor data quality can result in inaccurate AI outputs, increasing operational risks.</w:t>
            </w:r>
            <w:r w:rsidRPr="004E71BC">
              <w:rPr>
                <w:rFonts w:ascii="Calibri" w:eastAsia="Times New Roman" w:hAnsi="Calibri" w:cs="Calibri"/>
                <w:color w:val="000000"/>
                <w:sz w:val="18"/>
                <w:szCs w:val="18"/>
              </w:rPr>
              <w:tab/>
            </w:r>
          </w:p>
        </w:tc>
      </w:tr>
      <w:tr w:rsidR="00767448" w:rsidRPr="008E2621" w14:paraId="1F92EF68"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0C9B040A" w14:textId="0FEC2AB0"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tcPr>
          <w:p w14:paraId="31F6B8F1" w14:textId="5BAAB80E"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Ethical Considerations</w:t>
            </w:r>
            <w:r w:rsidRPr="004E71BC">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6121D010" w14:textId="1F9F11D5"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The organization’s approach to ethical AI development and deployment.</w:t>
            </w:r>
            <w:r w:rsidRPr="004E71BC">
              <w:rPr>
                <w:rFonts w:ascii="Calibri" w:eastAsia="Times New Roman" w:hAnsi="Calibri" w:cs="Calibri"/>
                <w:color w:val="000000"/>
                <w:sz w:val="18"/>
                <w:szCs w:val="18"/>
              </w:rPr>
              <w:tab/>
            </w:r>
          </w:p>
        </w:tc>
        <w:tc>
          <w:tcPr>
            <w:tcW w:w="3523" w:type="dxa"/>
            <w:tcBorders>
              <w:top w:val="nil"/>
              <w:left w:val="nil"/>
              <w:bottom w:val="single" w:sz="4" w:space="0" w:color="auto"/>
              <w:right w:val="single" w:sz="4" w:space="0" w:color="auto"/>
            </w:tcBorders>
            <w:shd w:val="clear" w:color="auto" w:fill="auto"/>
            <w:vAlign w:val="bottom"/>
          </w:tcPr>
          <w:p w14:paraId="6937DFD5" w14:textId="38206114"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Failure to implement ethical AI practices may lead to public distrust and compliance risks.</w:t>
            </w:r>
          </w:p>
        </w:tc>
      </w:tr>
      <w:tr w:rsidR="00767448" w:rsidRPr="008E2621" w14:paraId="7A26F648"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772E631F" w14:textId="722E6179"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tcPr>
          <w:p w14:paraId="499D88AF" w14:textId="35AF35B4"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AI System Reliability and Performance</w:t>
            </w:r>
            <w:r w:rsidRPr="004E71BC">
              <w:rPr>
                <w:rFonts w:ascii="Calibri" w:eastAsia="Times New Roman" w:hAnsi="Calibri" w:cs="Calibri"/>
                <w:color w:val="000000"/>
                <w:sz w:val="18"/>
                <w:szCs w:val="18"/>
              </w:rPr>
              <w:tab/>
            </w:r>
            <w:r w:rsidRPr="004E71BC">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3B91751F" w14:textId="0B16D41B"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The consistency and accuracy of AI-driven decision-making processes.</w:t>
            </w:r>
          </w:p>
        </w:tc>
        <w:tc>
          <w:tcPr>
            <w:tcW w:w="3523" w:type="dxa"/>
            <w:tcBorders>
              <w:top w:val="nil"/>
              <w:left w:val="nil"/>
              <w:bottom w:val="single" w:sz="4" w:space="0" w:color="auto"/>
              <w:right w:val="single" w:sz="4" w:space="0" w:color="auto"/>
            </w:tcBorders>
            <w:shd w:val="clear" w:color="auto" w:fill="auto"/>
            <w:vAlign w:val="bottom"/>
          </w:tcPr>
          <w:p w14:paraId="5646EE0B" w14:textId="6527DA11"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System failures or inaccurate AI recommendations can disrupt business operations.</w:t>
            </w:r>
            <w:r w:rsidRPr="004E71BC">
              <w:rPr>
                <w:rFonts w:ascii="Calibri" w:eastAsia="Times New Roman" w:hAnsi="Calibri" w:cs="Calibri"/>
                <w:color w:val="000000"/>
                <w:sz w:val="18"/>
                <w:szCs w:val="18"/>
              </w:rPr>
              <w:tab/>
            </w:r>
          </w:p>
        </w:tc>
      </w:tr>
      <w:tr w:rsidR="00767448" w:rsidRPr="008E2621" w14:paraId="36902BEB" w14:textId="77777777" w:rsidTr="00786B3D">
        <w:trPr>
          <w:trHeight w:val="490"/>
        </w:trPr>
        <w:tc>
          <w:tcPr>
            <w:tcW w:w="817" w:type="dxa"/>
            <w:tcBorders>
              <w:top w:val="nil"/>
              <w:left w:val="single" w:sz="4" w:space="0" w:color="auto"/>
              <w:bottom w:val="single" w:sz="4" w:space="0" w:color="auto"/>
              <w:right w:val="single" w:sz="4" w:space="0" w:color="auto"/>
            </w:tcBorders>
            <w:shd w:val="clear" w:color="auto" w:fill="auto"/>
          </w:tcPr>
          <w:p w14:paraId="6A449467" w14:textId="785E605B" w:rsidR="00767448" w:rsidRPr="008E2621" w:rsidRDefault="00767448" w:rsidP="004E71BC">
            <w:pPr>
              <w:spacing w:after="0" w:line="240" w:lineRule="auto"/>
              <w:rPr>
                <w:rFonts w:ascii="Calibri" w:eastAsia="Times New Roman" w:hAnsi="Calibri" w:cs="Calibri"/>
                <w:color w:val="000000"/>
                <w:sz w:val="18"/>
                <w:szCs w:val="18"/>
              </w:rPr>
            </w:pPr>
            <w:r w:rsidRPr="00CF148B">
              <w:rPr>
                <w:rFonts w:ascii="Calibri" w:eastAsia="Times New Roman" w:hAnsi="Calibri" w:cs="Calibri"/>
                <w:color w:val="000000"/>
                <w:sz w:val="18"/>
                <w:szCs w:val="18"/>
              </w:rPr>
              <w:t>Internal</w:t>
            </w:r>
          </w:p>
        </w:tc>
        <w:tc>
          <w:tcPr>
            <w:tcW w:w="2129" w:type="dxa"/>
            <w:tcBorders>
              <w:top w:val="nil"/>
              <w:left w:val="nil"/>
              <w:bottom w:val="single" w:sz="4" w:space="0" w:color="auto"/>
              <w:right w:val="single" w:sz="4" w:space="0" w:color="auto"/>
            </w:tcBorders>
            <w:shd w:val="clear" w:color="auto" w:fill="auto"/>
            <w:vAlign w:val="bottom"/>
          </w:tcPr>
          <w:p w14:paraId="63FE1E44" w14:textId="129943B3"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Change Management</w:t>
            </w:r>
            <w:r w:rsidRPr="004E71BC">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26DBF14B" w14:textId="5BB172FC"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The organization's ability to adapt to AI-driven changes.</w:t>
            </w:r>
            <w:r w:rsidRPr="004E71BC">
              <w:rPr>
                <w:rFonts w:ascii="Calibri" w:eastAsia="Times New Roman" w:hAnsi="Calibri" w:cs="Calibri"/>
                <w:color w:val="000000"/>
                <w:sz w:val="18"/>
                <w:szCs w:val="18"/>
              </w:rPr>
              <w:tab/>
            </w:r>
          </w:p>
        </w:tc>
        <w:tc>
          <w:tcPr>
            <w:tcW w:w="3523" w:type="dxa"/>
            <w:tcBorders>
              <w:top w:val="nil"/>
              <w:left w:val="nil"/>
              <w:bottom w:val="single" w:sz="4" w:space="0" w:color="auto"/>
              <w:right w:val="single" w:sz="4" w:space="0" w:color="auto"/>
            </w:tcBorders>
            <w:shd w:val="clear" w:color="auto" w:fill="auto"/>
            <w:vAlign w:val="bottom"/>
          </w:tcPr>
          <w:p w14:paraId="5EC494E0" w14:textId="31C0ACDC" w:rsidR="00767448"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Resistance to AI adoption can slow down implementation and create inefficiencies.</w:t>
            </w:r>
          </w:p>
        </w:tc>
      </w:tr>
      <w:tr w:rsidR="004E71BC" w:rsidRPr="008E2621" w14:paraId="60528F1D"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tcPr>
          <w:p w14:paraId="53F1A857" w14:textId="29AEF1A4"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External</w:t>
            </w:r>
          </w:p>
        </w:tc>
        <w:tc>
          <w:tcPr>
            <w:tcW w:w="2129" w:type="dxa"/>
            <w:tcBorders>
              <w:top w:val="nil"/>
              <w:left w:val="nil"/>
              <w:bottom w:val="single" w:sz="4" w:space="0" w:color="auto"/>
              <w:right w:val="single" w:sz="4" w:space="0" w:color="auto"/>
            </w:tcBorders>
            <w:shd w:val="clear" w:color="auto" w:fill="auto"/>
            <w:vAlign w:val="bottom"/>
          </w:tcPr>
          <w:p w14:paraId="78D406DD" w14:textId="3778DCD2"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Regulatory and Legal Requirements</w:t>
            </w:r>
          </w:p>
        </w:tc>
        <w:tc>
          <w:tcPr>
            <w:tcW w:w="3622" w:type="dxa"/>
            <w:tcBorders>
              <w:top w:val="nil"/>
              <w:left w:val="nil"/>
              <w:bottom w:val="single" w:sz="4" w:space="0" w:color="auto"/>
              <w:right w:val="single" w:sz="4" w:space="0" w:color="auto"/>
            </w:tcBorders>
            <w:shd w:val="clear" w:color="auto" w:fill="auto"/>
            <w:vAlign w:val="bottom"/>
          </w:tcPr>
          <w:p w14:paraId="791856C0" w14:textId="32BC3FA1"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The laws and regulations applicable to the organization</w:t>
            </w:r>
            <w:r>
              <w:rPr>
                <w:rFonts w:ascii="Calibri" w:eastAsia="Times New Roman" w:hAnsi="Calibri" w:cs="Calibri"/>
                <w:color w:val="000000"/>
                <w:sz w:val="18"/>
                <w:szCs w:val="18"/>
              </w:rPr>
              <w:t xml:space="preserve"> for AI deployment</w:t>
            </w:r>
            <w:r w:rsidRPr="008E2621">
              <w:rPr>
                <w:rFonts w:ascii="Calibri" w:eastAsia="Times New Roman" w:hAnsi="Calibri" w:cs="Calibri"/>
                <w:color w:val="000000"/>
                <w:sz w:val="18"/>
                <w:szCs w:val="18"/>
              </w:rPr>
              <w:t>.</w:t>
            </w:r>
          </w:p>
        </w:tc>
        <w:tc>
          <w:tcPr>
            <w:tcW w:w="3523" w:type="dxa"/>
            <w:tcBorders>
              <w:top w:val="nil"/>
              <w:left w:val="nil"/>
              <w:bottom w:val="single" w:sz="4" w:space="0" w:color="auto"/>
              <w:right w:val="single" w:sz="4" w:space="0" w:color="auto"/>
            </w:tcBorders>
            <w:shd w:val="clear" w:color="auto" w:fill="auto"/>
            <w:vAlign w:val="bottom"/>
          </w:tcPr>
          <w:p w14:paraId="35C4F75E" w14:textId="7AE1C712"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Non-compliance with evolving regulations can result in legal penalties and fines.</w:t>
            </w:r>
          </w:p>
        </w:tc>
      </w:tr>
      <w:tr w:rsidR="004E71BC" w:rsidRPr="008E2621" w14:paraId="7FD2D407"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tcPr>
          <w:p w14:paraId="5A492DB1" w14:textId="429EF799"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External</w:t>
            </w:r>
          </w:p>
        </w:tc>
        <w:tc>
          <w:tcPr>
            <w:tcW w:w="2129" w:type="dxa"/>
            <w:tcBorders>
              <w:top w:val="nil"/>
              <w:left w:val="nil"/>
              <w:bottom w:val="single" w:sz="4" w:space="0" w:color="auto"/>
              <w:right w:val="single" w:sz="4" w:space="0" w:color="auto"/>
            </w:tcBorders>
            <w:shd w:val="clear" w:color="auto" w:fill="auto"/>
            <w:vAlign w:val="bottom"/>
          </w:tcPr>
          <w:p w14:paraId="446AB731" w14:textId="678D7E5F"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Supply Chain and Third-Party Providers</w:t>
            </w:r>
          </w:p>
        </w:tc>
        <w:tc>
          <w:tcPr>
            <w:tcW w:w="3622" w:type="dxa"/>
            <w:tcBorders>
              <w:top w:val="nil"/>
              <w:left w:val="nil"/>
              <w:bottom w:val="single" w:sz="4" w:space="0" w:color="auto"/>
              <w:right w:val="single" w:sz="4" w:space="0" w:color="auto"/>
            </w:tcBorders>
            <w:shd w:val="clear" w:color="auto" w:fill="auto"/>
            <w:vAlign w:val="bottom"/>
          </w:tcPr>
          <w:p w14:paraId="4D02AF1D" w14:textId="3A3601E4"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The </w:t>
            </w:r>
            <w:r>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practices of third-party vendors, partners, and suppliers providing services.</w:t>
            </w:r>
          </w:p>
        </w:tc>
        <w:tc>
          <w:tcPr>
            <w:tcW w:w="3523" w:type="dxa"/>
            <w:tcBorders>
              <w:top w:val="nil"/>
              <w:left w:val="nil"/>
              <w:bottom w:val="single" w:sz="4" w:space="0" w:color="auto"/>
              <w:right w:val="single" w:sz="4" w:space="0" w:color="auto"/>
            </w:tcBorders>
            <w:shd w:val="clear" w:color="auto" w:fill="auto"/>
            <w:vAlign w:val="bottom"/>
          </w:tcPr>
          <w:p w14:paraId="7B04BCFB" w14:textId="44F35993"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 xml:space="preserve">Third-party </w:t>
            </w:r>
            <w:r>
              <w:rPr>
                <w:rFonts w:ascii="Calibri" w:eastAsia="Times New Roman" w:hAnsi="Calibri" w:cs="Calibri"/>
                <w:color w:val="000000"/>
                <w:sz w:val="18"/>
                <w:szCs w:val="18"/>
              </w:rPr>
              <w:t>AI</w:t>
            </w:r>
            <w:r w:rsidRPr="008E2621">
              <w:rPr>
                <w:rFonts w:ascii="Calibri" w:eastAsia="Times New Roman" w:hAnsi="Calibri" w:cs="Calibri"/>
                <w:color w:val="000000"/>
                <w:sz w:val="18"/>
                <w:szCs w:val="18"/>
              </w:rPr>
              <w:t xml:space="preserve"> incidents may have a direct impact on the organization</w:t>
            </w:r>
            <w:r>
              <w:rPr>
                <w:rFonts w:ascii="Calibri" w:eastAsia="Times New Roman" w:hAnsi="Calibri" w:cs="Calibri"/>
                <w:color w:val="000000"/>
                <w:sz w:val="18"/>
                <w:szCs w:val="18"/>
              </w:rPr>
              <w:t>’s</w:t>
            </w:r>
            <w:r w:rsidRPr="008E2621">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AIMS</w:t>
            </w:r>
            <w:r w:rsidRPr="008E2621">
              <w:rPr>
                <w:rFonts w:ascii="Calibri" w:eastAsia="Times New Roman" w:hAnsi="Calibri" w:cs="Calibri"/>
                <w:color w:val="000000"/>
                <w:sz w:val="18"/>
                <w:szCs w:val="18"/>
              </w:rPr>
              <w:t>.</w:t>
            </w:r>
          </w:p>
        </w:tc>
      </w:tr>
      <w:tr w:rsidR="004E71BC" w:rsidRPr="008E2621" w14:paraId="52023C43"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tcPr>
          <w:p w14:paraId="561D11A5" w14:textId="7C3D1A62"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External</w:t>
            </w:r>
          </w:p>
        </w:tc>
        <w:tc>
          <w:tcPr>
            <w:tcW w:w="2129" w:type="dxa"/>
            <w:tcBorders>
              <w:top w:val="nil"/>
              <w:left w:val="nil"/>
              <w:bottom w:val="single" w:sz="4" w:space="0" w:color="auto"/>
              <w:right w:val="single" w:sz="4" w:space="0" w:color="auto"/>
            </w:tcBorders>
            <w:shd w:val="clear" w:color="auto" w:fill="auto"/>
            <w:vAlign w:val="bottom"/>
          </w:tcPr>
          <w:p w14:paraId="343ABF95" w14:textId="549CDAFA" w:rsidR="004E71BC"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Public Perception and Trust</w:t>
            </w:r>
            <w:r w:rsidRPr="004E71BC">
              <w:rPr>
                <w:rFonts w:ascii="Calibri" w:eastAsia="Times New Roman" w:hAnsi="Calibri" w:cs="Calibri"/>
                <w:color w:val="000000"/>
                <w:sz w:val="18"/>
                <w:szCs w:val="18"/>
              </w:rPr>
              <w:tab/>
            </w:r>
          </w:p>
        </w:tc>
        <w:tc>
          <w:tcPr>
            <w:tcW w:w="3622" w:type="dxa"/>
            <w:tcBorders>
              <w:top w:val="nil"/>
              <w:left w:val="nil"/>
              <w:bottom w:val="single" w:sz="4" w:space="0" w:color="auto"/>
              <w:right w:val="single" w:sz="4" w:space="0" w:color="auto"/>
            </w:tcBorders>
            <w:shd w:val="clear" w:color="auto" w:fill="auto"/>
            <w:vAlign w:val="bottom"/>
          </w:tcPr>
          <w:p w14:paraId="4CD48C66" w14:textId="208983EF" w:rsidR="004E71BC"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How customers, stakeholders, and the general public view AI adoption.</w:t>
            </w:r>
            <w:r w:rsidRPr="004E71BC">
              <w:rPr>
                <w:rFonts w:ascii="Calibri" w:eastAsia="Times New Roman" w:hAnsi="Calibri" w:cs="Calibri"/>
                <w:color w:val="000000"/>
                <w:sz w:val="18"/>
                <w:szCs w:val="18"/>
              </w:rPr>
              <w:tab/>
            </w:r>
          </w:p>
        </w:tc>
        <w:tc>
          <w:tcPr>
            <w:tcW w:w="3523" w:type="dxa"/>
            <w:tcBorders>
              <w:top w:val="nil"/>
              <w:left w:val="nil"/>
              <w:bottom w:val="single" w:sz="4" w:space="0" w:color="auto"/>
              <w:right w:val="single" w:sz="4" w:space="0" w:color="auto"/>
            </w:tcBorders>
            <w:shd w:val="clear" w:color="auto" w:fill="auto"/>
            <w:vAlign w:val="bottom"/>
          </w:tcPr>
          <w:p w14:paraId="111AF3A8" w14:textId="56973CDE" w:rsidR="004E71BC"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Negative public perception can hinder AI adoption and affect brand reputation.</w:t>
            </w:r>
          </w:p>
        </w:tc>
      </w:tr>
      <w:tr w:rsidR="004E71BC" w:rsidRPr="008E2621" w14:paraId="3FE61CDE" w14:textId="77777777" w:rsidTr="00331437">
        <w:trPr>
          <w:trHeight w:val="490"/>
        </w:trPr>
        <w:tc>
          <w:tcPr>
            <w:tcW w:w="817" w:type="dxa"/>
            <w:tcBorders>
              <w:top w:val="nil"/>
              <w:left w:val="single" w:sz="4" w:space="0" w:color="auto"/>
              <w:bottom w:val="single" w:sz="4" w:space="0" w:color="auto"/>
              <w:right w:val="single" w:sz="4" w:space="0" w:color="auto"/>
            </w:tcBorders>
            <w:shd w:val="clear" w:color="auto" w:fill="auto"/>
            <w:vAlign w:val="bottom"/>
          </w:tcPr>
          <w:p w14:paraId="0C4B0DA0" w14:textId="5DEB29F2" w:rsidR="004E71BC" w:rsidRPr="008E2621" w:rsidRDefault="004E71BC" w:rsidP="004E71BC">
            <w:pPr>
              <w:spacing w:after="0" w:line="240" w:lineRule="auto"/>
              <w:rPr>
                <w:rFonts w:ascii="Calibri" w:eastAsia="Times New Roman" w:hAnsi="Calibri" w:cs="Calibri"/>
                <w:color w:val="000000"/>
                <w:sz w:val="18"/>
                <w:szCs w:val="18"/>
              </w:rPr>
            </w:pPr>
            <w:r w:rsidRPr="008E2621">
              <w:rPr>
                <w:rFonts w:ascii="Calibri" w:eastAsia="Times New Roman" w:hAnsi="Calibri" w:cs="Calibri"/>
                <w:color w:val="000000"/>
                <w:sz w:val="18"/>
                <w:szCs w:val="18"/>
              </w:rPr>
              <w:t>Externa</w:t>
            </w:r>
          </w:p>
        </w:tc>
        <w:tc>
          <w:tcPr>
            <w:tcW w:w="2129" w:type="dxa"/>
            <w:tcBorders>
              <w:top w:val="nil"/>
              <w:left w:val="nil"/>
              <w:bottom w:val="single" w:sz="4" w:space="0" w:color="auto"/>
              <w:right w:val="single" w:sz="4" w:space="0" w:color="auto"/>
            </w:tcBorders>
            <w:shd w:val="clear" w:color="auto" w:fill="auto"/>
            <w:vAlign w:val="bottom"/>
          </w:tcPr>
          <w:p w14:paraId="3656786F" w14:textId="0306F0B6" w:rsidR="004E71BC"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Data Privacy Regulations</w:t>
            </w:r>
          </w:p>
        </w:tc>
        <w:tc>
          <w:tcPr>
            <w:tcW w:w="3622" w:type="dxa"/>
            <w:tcBorders>
              <w:top w:val="nil"/>
              <w:left w:val="nil"/>
              <w:bottom w:val="single" w:sz="4" w:space="0" w:color="auto"/>
              <w:right w:val="single" w:sz="4" w:space="0" w:color="auto"/>
            </w:tcBorders>
            <w:shd w:val="clear" w:color="auto" w:fill="auto"/>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tblGrid>
            <w:tr w:rsidR="004E71BC" w:rsidRPr="004E71BC" w14:paraId="767846F1" w14:textId="77777777" w:rsidTr="00786B3D">
              <w:trPr>
                <w:tblCellSpacing w:w="15" w:type="dxa"/>
              </w:trPr>
              <w:tc>
                <w:tcPr>
                  <w:tcW w:w="0" w:type="auto"/>
                  <w:vAlign w:val="center"/>
                  <w:hideMark/>
                </w:tcPr>
                <w:p w14:paraId="3C4D2459" w14:textId="77777777" w:rsidR="004E71BC" w:rsidRPr="004E71BC"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Evolving global and regional privacy laws (e.g., GDPR, PDPL, CCPA) impacting AI data usage.</w:t>
                  </w:r>
                </w:p>
              </w:tc>
            </w:tr>
          </w:tbl>
          <w:p w14:paraId="2E5714D7" w14:textId="77777777" w:rsidR="004E71BC" w:rsidRPr="008E2621" w:rsidRDefault="004E71BC" w:rsidP="004E71BC">
            <w:pPr>
              <w:spacing w:after="0" w:line="240" w:lineRule="auto"/>
              <w:rPr>
                <w:rFonts w:ascii="Calibri" w:eastAsia="Times New Roman" w:hAnsi="Calibri" w:cs="Calibri"/>
                <w:color w:val="000000"/>
                <w:sz w:val="18"/>
                <w:szCs w:val="18"/>
              </w:rPr>
            </w:pPr>
          </w:p>
        </w:tc>
        <w:tc>
          <w:tcPr>
            <w:tcW w:w="3523" w:type="dxa"/>
            <w:tcBorders>
              <w:top w:val="nil"/>
              <w:left w:val="nil"/>
              <w:bottom w:val="single" w:sz="4" w:space="0" w:color="auto"/>
              <w:right w:val="single" w:sz="4" w:space="0" w:color="auto"/>
            </w:tcBorders>
            <w:shd w:val="clear" w:color="auto" w:fill="auto"/>
            <w:vAlign w:val="bottom"/>
          </w:tcPr>
          <w:p w14:paraId="5DC73FC4" w14:textId="7F468FDF" w:rsidR="004E71BC" w:rsidRPr="008E2621" w:rsidRDefault="004E71BC" w:rsidP="004E71BC">
            <w:pPr>
              <w:spacing w:after="0" w:line="240" w:lineRule="auto"/>
              <w:rPr>
                <w:rFonts w:ascii="Calibri" w:eastAsia="Times New Roman" w:hAnsi="Calibri" w:cs="Calibri"/>
                <w:color w:val="000000"/>
                <w:sz w:val="18"/>
                <w:szCs w:val="18"/>
              </w:rPr>
            </w:pPr>
            <w:r w:rsidRPr="004E71BC">
              <w:rPr>
                <w:rFonts w:ascii="Calibri" w:eastAsia="Times New Roman" w:hAnsi="Calibri" w:cs="Calibri"/>
                <w:color w:val="000000"/>
                <w:sz w:val="18"/>
                <w:szCs w:val="18"/>
              </w:rPr>
              <w:t>AI models that do not comply with privacy laws may face legal action and reputational risks.</w:t>
            </w:r>
          </w:p>
        </w:tc>
      </w:tr>
    </w:tbl>
    <w:p w14:paraId="3D129DE7" w14:textId="13257D0E" w:rsidR="00331437" w:rsidRDefault="00331437" w:rsidP="00331437">
      <w:pPr>
        <w:pStyle w:val="NoSpacing"/>
        <w:rPr>
          <w:rStyle w:val="Strong"/>
          <w:b w:val="0"/>
          <w:bCs w:val="0"/>
        </w:rPr>
      </w:pPr>
    </w:p>
    <w:p w14:paraId="203B4F30" w14:textId="77777777" w:rsidR="004E71BC" w:rsidRDefault="004E71BC" w:rsidP="00331437">
      <w:pPr>
        <w:pStyle w:val="NoSpacing"/>
        <w:rPr>
          <w:rStyle w:val="Strong"/>
          <w:b w:val="0"/>
          <w:bCs w:val="0"/>
        </w:rPr>
      </w:pPr>
    </w:p>
    <w:p w14:paraId="4132E389" w14:textId="74BC6B27" w:rsidR="00331437" w:rsidRPr="00331437" w:rsidRDefault="00331437" w:rsidP="00331437">
      <w:r w:rsidRPr="00331437">
        <w:rPr>
          <w:rStyle w:val="Strong"/>
        </w:rPr>
        <w:t>Addressing Internal and External Issues</w:t>
      </w:r>
    </w:p>
    <w:p w14:paraId="584FD071" w14:textId="0BBCFE58" w:rsidR="00331437" w:rsidRPr="00331437" w:rsidRDefault="00331437" w:rsidP="00331437">
      <w:pPr>
        <w:pStyle w:val="NormalWeb"/>
        <w:rPr>
          <w:rFonts w:asciiTheme="minorHAnsi" w:hAnsiTheme="minorHAnsi" w:cstheme="minorHAnsi"/>
          <w:sz w:val="22"/>
          <w:szCs w:val="22"/>
        </w:rPr>
      </w:pPr>
      <w:r w:rsidRPr="00331437">
        <w:rPr>
          <w:rFonts w:asciiTheme="minorHAnsi" w:hAnsiTheme="minorHAnsi" w:cstheme="minorHAnsi"/>
          <w:sz w:val="22"/>
          <w:szCs w:val="22"/>
        </w:rPr>
        <w:t xml:space="preserve">To effectively manage these internal and external issues, </w:t>
      </w:r>
      <w:r w:rsidR="009609C9">
        <w:rPr>
          <w:rFonts w:asciiTheme="minorHAnsi" w:hAnsiTheme="minorHAnsi" w:cstheme="minorHAnsi"/>
          <w:sz w:val="22"/>
          <w:szCs w:val="22"/>
        </w:rPr>
        <w:t>Compliance Officer</w:t>
      </w:r>
      <w:r>
        <w:rPr>
          <w:rFonts w:asciiTheme="minorHAnsi" w:hAnsiTheme="minorHAnsi" w:cstheme="minorHAnsi"/>
          <w:sz w:val="22"/>
          <w:szCs w:val="22"/>
        </w:rPr>
        <w:t xml:space="preserve"> is responsible to</w:t>
      </w:r>
      <w:r w:rsidRPr="00331437">
        <w:rPr>
          <w:rFonts w:asciiTheme="minorHAnsi" w:hAnsiTheme="minorHAnsi" w:cstheme="minorHAnsi"/>
          <w:sz w:val="22"/>
          <w:szCs w:val="22"/>
        </w:rPr>
        <w:t>:</w:t>
      </w:r>
    </w:p>
    <w:p w14:paraId="32ACD0CB" w14:textId="7F5A4963" w:rsidR="00331437" w:rsidRPr="00331437" w:rsidRDefault="00331437" w:rsidP="009E3B43">
      <w:pPr>
        <w:numPr>
          <w:ilvl w:val="0"/>
          <w:numId w:val="8"/>
        </w:numPr>
        <w:spacing w:before="100" w:beforeAutospacing="1" w:after="100" w:afterAutospacing="1" w:line="240" w:lineRule="auto"/>
        <w:rPr>
          <w:rFonts w:cstheme="minorHAnsi"/>
          <w:szCs w:val="22"/>
        </w:rPr>
      </w:pPr>
      <w:r w:rsidRPr="00331437">
        <w:rPr>
          <w:rStyle w:val="Strong"/>
          <w:rFonts w:cstheme="minorHAnsi"/>
          <w:szCs w:val="22"/>
        </w:rPr>
        <w:t>Monitor</w:t>
      </w:r>
      <w:r w:rsidRPr="00331437">
        <w:rPr>
          <w:rFonts w:cstheme="minorHAnsi"/>
          <w:szCs w:val="22"/>
        </w:rPr>
        <w:t xml:space="preserve"> both internal factors and external factors regularly.</w:t>
      </w:r>
    </w:p>
    <w:p w14:paraId="4E3E0A3C" w14:textId="7EF32E83" w:rsidR="00331437" w:rsidRPr="00331437" w:rsidRDefault="00331437" w:rsidP="009E3B43">
      <w:pPr>
        <w:numPr>
          <w:ilvl w:val="0"/>
          <w:numId w:val="8"/>
        </w:numPr>
        <w:spacing w:before="100" w:beforeAutospacing="1" w:after="100" w:afterAutospacing="1" w:line="240" w:lineRule="auto"/>
        <w:rPr>
          <w:rFonts w:cstheme="minorHAnsi"/>
          <w:szCs w:val="22"/>
        </w:rPr>
      </w:pPr>
      <w:r w:rsidRPr="00331437">
        <w:rPr>
          <w:rStyle w:val="Strong"/>
          <w:rFonts w:cstheme="minorHAnsi"/>
          <w:szCs w:val="22"/>
        </w:rPr>
        <w:t xml:space="preserve">Adapt the </w:t>
      </w:r>
      <w:r w:rsidR="0017046E">
        <w:rPr>
          <w:rStyle w:val="Strong"/>
          <w:rFonts w:cstheme="minorHAnsi"/>
          <w:szCs w:val="22"/>
        </w:rPr>
        <w:t>AIMS</w:t>
      </w:r>
      <w:r w:rsidRPr="00331437">
        <w:rPr>
          <w:rFonts w:cstheme="minorHAnsi"/>
          <w:szCs w:val="22"/>
        </w:rPr>
        <w:t xml:space="preserve"> to changes in both internal processes and the external environment, ensuring that </w:t>
      </w:r>
      <w:r w:rsidR="0017046E">
        <w:rPr>
          <w:rFonts w:cstheme="minorHAnsi"/>
          <w:szCs w:val="22"/>
        </w:rPr>
        <w:t>AI</w:t>
      </w:r>
      <w:r w:rsidRPr="00331437">
        <w:rPr>
          <w:rFonts w:cstheme="minorHAnsi"/>
          <w:szCs w:val="22"/>
        </w:rPr>
        <w:t xml:space="preserve"> controls remain effective and compliant with applicable regulations.</w:t>
      </w:r>
    </w:p>
    <w:p w14:paraId="701CA47A" w14:textId="53A749CC" w:rsidR="008E2621" w:rsidRPr="004E71BC" w:rsidRDefault="00331437" w:rsidP="009E3B43">
      <w:pPr>
        <w:numPr>
          <w:ilvl w:val="0"/>
          <w:numId w:val="8"/>
        </w:numPr>
        <w:spacing w:before="100" w:beforeAutospacing="1" w:after="100" w:afterAutospacing="1" w:line="240" w:lineRule="auto"/>
        <w:rPr>
          <w:rFonts w:cstheme="minorHAnsi"/>
          <w:szCs w:val="22"/>
        </w:rPr>
      </w:pPr>
      <w:r w:rsidRPr="00331437">
        <w:rPr>
          <w:rStyle w:val="Strong"/>
          <w:rFonts w:cstheme="minorHAnsi"/>
          <w:szCs w:val="22"/>
        </w:rPr>
        <w:lastRenderedPageBreak/>
        <w:t>Engage in risk management</w:t>
      </w:r>
      <w:r w:rsidRPr="00331437">
        <w:rPr>
          <w:rFonts w:cstheme="minorHAnsi"/>
          <w:szCs w:val="22"/>
        </w:rPr>
        <w:t xml:space="preserve"> by conducting regular risk assessments to identify and prioritize risks stemming from these issues and implementing appropriate mitigating actions.</w:t>
      </w:r>
      <w:r w:rsidR="00767448">
        <w:rPr>
          <w:rFonts w:cstheme="minorHAnsi"/>
          <w:szCs w:val="22"/>
        </w:rPr>
        <w:t xml:space="preserve"> All the above mentioned issues to be included in AI Risk Assessment. </w:t>
      </w:r>
    </w:p>
    <w:p w14:paraId="6B4A502A" w14:textId="46A96BD1" w:rsidR="009172B6" w:rsidRDefault="00756FF9" w:rsidP="009172B6">
      <w:pPr>
        <w:pStyle w:val="Heading1"/>
      </w:pPr>
      <w:r>
        <w:t>7</w:t>
      </w:r>
      <w:r w:rsidR="009172B6" w:rsidRPr="00C9552E">
        <w:t xml:space="preserve">. </w:t>
      </w:r>
      <w:r w:rsidR="009172B6">
        <w:t xml:space="preserve">Impact on Climate due to Deployment of AI </w:t>
      </w:r>
    </w:p>
    <w:p w14:paraId="2BB14A26" w14:textId="7E248C11" w:rsidR="009172B6" w:rsidRDefault="009172B6" w:rsidP="009172B6"/>
    <w:p w14:paraId="1B904338" w14:textId="77777777" w:rsidR="00F6015B" w:rsidRPr="00C9552E" w:rsidRDefault="00F6015B" w:rsidP="00F6015B">
      <w:pPr>
        <w:pStyle w:val="Heading2"/>
        <w:rPr>
          <w:rFonts w:asciiTheme="minorHAnsi" w:hAnsiTheme="minorHAnsi" w:cstheme="minorHAnsi"/>
          <w:sz w:val="22"/>
          <w:szCs w:val="22"/>
        </w:rPr>
      </w:pPr>
      <w:r w:rsidRPr="00C9552E">
        <w:rPr>
          <w:rFonts w:asciiTheme="minorHAnsi" w:hAnsiTheme="minorHAnsi" w:cstheme="minorHAnsi"/>
          <w:sz w:val="22"/>
          <w:szCs w:val="22"/>
        </w:rPr>
        <w:t>Policy Statement</w:t>
      </w:r>
    </w:p>
    <w:p w14:paraId="086F7378" w14:textId="77777777" w:rsidR="00F6015B" w:rsidRPr="00C9552E" w:rsidRDefault="00F6015B" w:rsidP="00F6015B">
      <w:pPr>
        <w:pStyle w:val="NoSpacing"/>
      </w:pPr>
    </w:p>
    <w:p w14:paraId="06E43FB6" w14:textId="34685CBD" w:rsidR="00F6015B" w:rsidRPr="00F6015B" w:rsidRDefault="00F6015B" w:rsidP="00F6015B">
      <w:r w:rsidRPr="00F6015B">
        <w:rPr>
          <w:rStyle w:val="Strong"/>
          <w:b w:val="0"/>
        </w:rPr>
        <w:t>Hemang Doshi Techassurance</w:t>
      </w:r>
      <w:r w:rsidRPr="00F6015B">
        <w:rPr>
          <w:rStyle w:val="Strong"/>
        </w:rPr>
        <w:t xml:space="preserve"> </w:t>
      </w:r>
      <w:r w:rsidRPr="00F6015B">
        <w:t>is committed to assessing and mitigating climate-related concerns arising from AI usage.</w:t>
      </w:r>
    </w:p>
    <w:p w14:paraId="37DF3EFB" w14:textId="77777777" w:rsidR="00F6015B" w:rsidRPr="00C9552E" w:rsidRDefault="00F6015B" w:rsidP="00F6015B">
      <w:pPr>
        <w:pStyle w:val="NoSpacing"/>
      </w:pPr>
    </w:p>
    <w:p w14:paraId="0A7FE247" w14:textId="77777777" w:rsidR="00F6015B" w:rsidRPr="00C9552E" w:rsidRDefault="00F6015B" w:rsidP="00F6015B">
      <w:pPr>
        <w:pStyle w:val="Heading2"/>
        <w:rPr>
          <w:rFonts w:asciiTheme="minorHAnsi" w:hAnsiTheme="minorHAnsi" w:cstheme="minorHAnsi"/>
          <w:sz w:val="22"/>
          <w:szCs w:val="22"/>
        </w:rPr>
      </w:pPr>
      <w:r w:rsidRPr="00C9552E">
        <w:rPr>
          <w:rFonts w:asciiTheme="minorHAnsi" w:hAnsiTheme="minorHAnsi" w:cstheme="minorHAnsi"/>
          <w:sz w:val="22"/>
          <w:szCs w:val="22"/>
        </w:rPr>
        <w:t>Implementing Procedures and Guideline</w:t>
      </w:r>
    </w:p>
    <w:p w14:paraId="5B1E5366" w14:textId="62DD7F95" w:rsidR="00F6015B" w:rsidRDefault="00F6015B" w:rsidP="009172B6"/>
    <w:p w14:paraId="66745337" w14:textId="2AF47095" w:rsidR="00F430D1" w:rsidRDefault="00F430D1" w:rsidP="009172B6">
      <w:r>
        <w:t xml:space="preserve">Though deployment of AI at Hemang Doshi Techassurance </w:t>
      </w:r>
      <w:r w:rsidR="001E399C">
        <w:t>may</w:t>
      </w:r>
      <w:r>
        <w:t xml:space="preserve"> not have any marginal impact on </w:t>
      </w:r>
      <w:r w:rsidR="001E399C">
        <w:t xml:space="preserve">the </w:t>
      </w:r>
      <w:r>
        <w:t>climate</w:t>
      </w:r>
      <w:r w:rsidR="001E399C">
        <w:t xml:space="preserve">, Head of IT is responsible to </w:t>
      </w:r>
      <w:r w:rsidR="001E399C" w:rsidRPr="001E399C">
        <w:t>actively addressing the climate impact of AI</w:t>
      </w:r>
      <w:r w:rsidR="001E399C">
        <w:t xml:space="preserve"> and </w:t>
      </w:r>
      <w:r w:rsidR="001E399C" w:rsidRPr="001E399C">
        <w:t xml:space="preserve">strive for a </w:t>
      </w:r>
      <w:r w:rsidR="001E399C" w:rsidRPr="001E399C">
        <w:rPr>
          <w:bCs/>
        </w:rPr>
        <w:t>balance between technological advancement and environmental responsibility</w:t>
      </w:r>
      <w:r w:rsidR="001E399C" w:rsidRPr="001E399C">
        <w:t xml:space="preserve"> by taking measures such as:</w:t>
      </w:r>
      <w:r w:rsidR="001E399C">
        <w:t xml:space="preserve"> </w:t>
      </w:r>
    </w:p>
    <w:p w14:paraId="2076F640" w14:textId="77777777" w:rsidR="009172B6" w:rsidRPr="001E399C" w:rsidRDefault="009172B6" w:rsidP="009E3B43">
      <w:pPr>
        <w:pStyle w:val="ListParagraph"/>
        <w:numPr>
          <w:ilvl w:val="0"/>
          <w:numId w:val="12"/>
        </w:numPr>
      </w:pPr>
      <w:r w:rsidRPr="001E399C">
        <w:rPr>
          <w:rStyle w:val="Strong"/>
        </w:rPr>
        <w:t>Use of Energy-Efficient AI Models:</w:t>
      </w:r>
      <w:r w:rsidRPr="001E399C">
        <w:t xml:space="preserve"> Selecting optimized AI algorithms that require less computational power.</w:t>
      </w:r>
    </w:p>
    <w:p w14:paraId="29FCDC64" w14:textId="77777777" w:rsidR="001E399C" w:rsidRPr="001E399C" w:rsidRDefault="001E399C" w:rsidP="001E399C">
      <w:pPr>
        <w:pStyle w:val="ListParagraph"/>
        <w:rPr>
          <w:rStyle w:val="Strong"/>
          <w:b w:val="0"/>
          <w:bCs w:val="0"/>
        </w:rPr>
      </w:pPr>
    </w:p>
    <w:p w14:paraId="0ED1B398" w14:textId="6712242F" w:rsidR="009172B6" w:rsidRPr="001E399C" w:rsidRDefault="009172B6" w:rsidP="009E3B43">
      <w:pPr>
        <w:pStyle w:val="ListParagraph"/>
        <w:numPr>
          <w:ilvl w:val="0"/>
          <w:numId w:val="12"/>
        </w:numPr>
      </w:pPr>
      <w:r w:rsidRPr="001E399C">
        <w:rPr>
          <w:rStyle w:val="Strong"/>
        </w:rPr>
        <w:t xml:space="preserve">Sustainable Data </w:t>
      </w:r>
      <w:r w:rsidR="00C9420D" w:rsidRPr="001E399C">
        <w:rPr>
          <w:rStyle w:val="Strong"/>
        </w:rPr>
        <w:t>Centre</w:t>
      </w:r>
      <w:r w:rsidRPr="001E399C">
        <w:rPr>
          <w:rStyle w:val="Strong"/>
        </w:rPr>
        <w:t xml:space="preserve"> Practices:</w:t>
      </w:r>
      <w:r w:rsidRPr="001E399C">
        <w:t xml:space="preserve"> </w:t>
      </w:r>
      <w:r w:rsidR="001E399C">
        <w:t xml:space="preserve"> </w:t>
      </w:r>
      <w:r w:rsidRPr="001E399C">
        <w:t xml:space="preserve">Partnering with cloud providers that use renewable energy (e.g., ISO 14001-certified green data </w:t>
      </w:r>
      <w:r w:rsidR="00C9420D" w:rsidRPr="001E399C">
        <w:t>centres</w:t>
      </w:r>
      <w:r w:rsidRPr="001E399C">
        <w:t>).</w:t>
      </w:r>
      <w:r w:rsidR="001E399C">
        <w:t xml:space="preserve"> Prioritize cloud regions with lower carbon footprints and renewable energy sources.</w:t>
      </w:r>
    </w:p>
    <w:p w14:paraId="014BB1DF" w14:textId="77777777" w:rsidR="001E399C" w:rsidRPr="001E399C" w:rsidRDefault="001E399C" w:rsidP="001E399C">
      <w:pPr>
        <w:pStyle w:val="ListParagraph"/>
        <w:rPr>
          <w:rStyle w:val="Strong"/>
          <w:b w:val="0"/>
          <w:bCs w:val="0"/>
        </w:rPr>
      </w:pPr>
    </w:p>
    <w:p w14:paraId="1DE3867E" w14:textId="4D6D9DCD" w:rsidR="009172B6" w:rsidRDefault="009172B6" w:rsidP="009E3B43">
      <w:pPr>
        <w:pStyle w:val="ListParagraph"/>
        <w:numPr>
          <w:ilvl w:val="0"/>
          <w:numId w:val="12"/>
        </w:numPr>
      </w:pPr>
      <w:r w:rsidRPr="001E399C">
        <w:rPr>
          <w:rStyle w:val="Strong"/>
        </w:rPr>
        <w:t>Lifecycle Management of AI Infrastructure:</w:t>
      </w:r>
      <w:r w:rsidRPr="001E399C">
        <w:t xml:space="preserve"> Implementing responsible e-waste disposal and recycling policies for AI hardware.</w:t>
      </w:r>
    </w:p>
    <w:p w14:paraId="5BBB4796" w14:textId="77777777" w:rsidR="001E399C" w:rsidRPr="001E399C" w:rsidRDefault="001E399C" w:rsidP="001E399C">
      <w:pPr>
        <w:pStyle w:val="ListParagraph"/>
      </w:pPr>
    </w:p>
    <w:p w14:paraId="0C8E9839" w14:textId="0FCD8D88" w:rsidR="00DA605F" w:rsidRDefault="001E399C" w:rsidP="009E3B43">
      <w:pPr>
        <w:pStyle w:val="ListParagraph"/>
        <w:numPr>
          <w:ilvl w:val="0"/>
          <w:numId w:val="12"/>
        </w:numPr>
      </w:pPr>
      <w:r w:rsidRPr="001E399C">
        <w:rPr>
          <w:b/>
        </w:rPr>
        <w:t>Sustainable AI Hardware Usage:</w:t>
      </w:r>
      <w:r>
        <w:t xml:space="preserve"> Extend the lifespan of AI-related hardware through maintenance, refurbishment, and component-level upgrades.</w:t>
      </w:r>
    </w:p>
    <w:p w14:paraId="24ED2693" w14:textId="77777777" w:rsidR="00DA605F" w:rsidRDefault="00DA605F" w:rsidP="00DA605F">
      <w:pPr>
        <w:pStyle w:val="NoSpacing"/>
      </w:pPr>
    </w:p>
    <w:p w14:paraId="2E367658" w14:textId="655219C6" w:rsidR="004E4DE1" w:rsidRDefault="00756FF9" w:rsidP="004E4DE1">
      <w:pPr>
        <w:pStyle w:val="Heading1"/>
        <w:rPr>
          <w:color w:val="auto"/>
        </w:rPr>
      </w:pPr>
      <w:r>
        <w:rPr>
          <w:color w:val="auto"/>
        </w:rPr>
        <w:t>8</w:t>
      </w:r>
      <w:r w:rsidR="004E4DE1" w:rsidRPr="00786B3D">
        <w:rPr>
          <w:color w:val="auto"/>
        </w:rPr>
        <w:t xml:space="preserve">. </w:t>
      </w:r>
      <w:r w:rsidR="004E4DE1">
        <w:rPr>
          <w:color w:val="auto"/>
        </w:rPr>
        <w:t xml:space="preserve">Purpose of AI Deployment </w:t>
      </w:r>
    </w:p>
    <w:p w14:paraId="43B7EE34" w14:textId="66C7B148" w:rsidR="004E4DE1" w:rsidRDefault="004E4DE1" w:rsidP="004E4DE1"/>
    <w:p w14:paraId="6A5E379D" w14:textId="77777777" w:rsidR="004E4DE1" w:rsidRPr="00C9552E" w:rsidRDefault="004E4DE1" w:rsidP="004E4DE1">
      <w:pPr>
        <w:pStyle w:val="Heading2"/>
        <w:rPr>
          <w:rFonts w:asciiTheme="minorHAnsi" w:hAnsiTheme="minorHAnsi" w:cstheme="minorHAnsi"/>
          <w:sz w:val="22"/>
          <w:szCs w:val="22"/>
        </w:rPr>
      </w:pPr>
      <w:r w:rsidRPr="00C9552E">
        <w:rPr>
          <w:rFonts w:asciiTheme="minorHAnsi" w:hAnsiTheme="minorHAnsi" w:cstheme="minorHAnsi"/>
          <w:sz w:val="22"/>
          <w:szCs w:val="22"/>
        </w:rPr>
        <w:t>Policy Statement</w:t>
      </w:r>
    </w:p>
    <w:p w14:paraId="15E9018F" w14:textId="77777777" w:rsidR="004E4DE1" w:rsidRDefault="004E4DE1" w:rsidP="004E4DE1"/>
    <w:p w14:paraId="20215C33" w14:textId="77777777" w:rsidR="004E4DE1" w:rsidRPr="004E4DE1" w:rsidRDefault="004E4DE1" w:rsidP="004E4DE1">
      <w:pPr>
        <w:rPr>
          <w:lang w:val="en-US" w:eastAsia="en-US" w:bidi="ar-SA"/>
        </w:rPr>
      </w:pPr>
      <w:r w:rsidRPr="004E4DE1">
        <w:rPr>
          <w:lang w:val="en-US" w:eastAsia="en-US" w:bidi="ar-SA"/>
        </w:rPr>
        <w:t>Hemang Doshi Techassurance LLP recognizes the importance of understanding its role in the lifecycle of Artificial Intelligence (AI) systems that are developed, provided, or used by the organization. The organization shall assess the intended purpose of AI systems and determine its roles in relation to these systems. This identification is crucial to ensuring responsible AI governance, risk management, and regulatory compliance.</w:t>
      </w:r>
    </w:p>
    <w:p w14:paraId="3ADAD802" w14:textId="77777777" w:rsidR="004E4DE1" w:rsidRPr="004E4DE1" w:rsidRDefault="004E4DE1" w:rsidP="004E4DE1">
      <w:pPr>
        <w:rPr>
          <w:lang w:val="en-US" w:eastAsia="en-US" w:bidi="ar-SA"/>
        </w:rPr>
      </w:pPr>
      <w:r w:rsidRPr="004E4DE1">
        <w:rPr>
          <w:lang w:val="en-US" w:eastAsia="en-US" w:bidi="ar-SA"/>
        </w:rPr>
        <w:t>The organization shall classify its involvement in AI systems based on the following roles:</w:t>
      </w:r>
    </w:p>
    <w:p w14:paraId="789DA981" w14:textId="77777777" w:rsidR="004E4DE1" w:rsidRPr="004E4DE1" w:rsidRDefault="004E4DE1" w:rsidP="004E4DE1">
      <w:pPr>
        <w:rPr>
          <w:lang w:val="en-US" w:eastAsia="en-US" w:bidi="ar-SA"/>
        </w:rPr>
      </w:pPr>
      <w:r w:rsidRPr="004E4DE1">
        <w:rPr>
          <w:b/>
          <w:bCs/>
          <w:lang w:val="en-US" w:eastAsia="en-US" w:bidi="ar-SA"/>
        </w:rPr>
        <w:t>AI Providers</w:t>
      </w:r>
      <w:r w:rsidRPr="004E4DE1">
        <w:rPr>
          <w:lang w:val="en-US" w:eastAsia="en-US" w:bidi="ar-SA"/>
        </w:rPr>
        <w:t xml:space="preserve"> (e.g., AI platform providers, AI product or service providers)</w:t>
      </w:r>
    </w:p>
    <w:p w14:paraId="537C9F77" w14:textId="77777777" w:rsidR="004E4DE1" w:rsidRPr="004E4DE1" w:rsidRDefault="004E4DE1" w:rsidP="004E4DE1">
      <w:pPr>
        <w:rPr>
          <w:lang w:val="en-US" w:eastAsia="en-US" w:bidi="ar-SA"/>
        </w:rPr>
      </w:pPr>
      <w:r w:rsidRPr="004E4DE1">
        <w:rPr>
          <w:b/>
          <w:bCs/>
          <w:lang w:val="en-US" w:eastAsia="en-US" w:bidi="ar-SA"/>
        </w:rPr>
        <w:lastRenderedPageBreak/>
        <w:t>AI Producers</w:t>
      </w:r>
      <w:r w:rsidRPr="004E4DE1">
        <w:rPr>
          <w:lang w:val="en-US" w:eastAsia="en-US" w:bidi="ar-SA"/>
        </w:rPr>
        <w:t xml:space="preserve"> (e.g., AI developers, designers, operators, testers, evaluators, deployers, AI governance professionals)</w:t>
      </w:r>
    </w:p>
    <w:p w14:paraId="6EFE7DC1" w14:textId="77777777" w:rsidR="004E4DE1" w:rsidRPr="004E4DE1" w:rsidRDefault="004E4DE1" w:rsidP="004E4DE1">
      <w:pPr>
        <w:rPr>
          <w:lang w:val="en-US" w:eastAsia="en-US" w:bidi="ar-SA"/>
        </w:rPr>
      </w:pPr>
      <w:r w:rsidRPr="004E4DE1">
        <w:rPr>
          <w:b/>
          <w:bCs/>
          <w:lang w:val="en-US" w:eastAsia="en-US" w:bidi="ar-SA"/>
        </w:rPr>
        <w:t>AI Customers</w:t>
      </w:r>
      <w:r w:rsidRPr="004E4DE1">
        <w:rPr>
          <w:lang w:val="en-US" w:eastAsia="en-US" w:bidi="ar-SA"/>
        </w:rPr>
        <w:t xml:space="preserve"> (e.g., AI users)</w:t>
      </w:r>
    </w:p>
    <w:p w14:paraId="342B5A0A" w14:textId="77777777" w:rsidR="004E4DE1" w:rsidRPr="004E4DE1" w:rsidRDefault="004E4DE1" w:rsidP="004E4DE1">
      <w:pPr>
        <w:rPr>
          <w:lang w:val="en-US" w:eastAsia="en-US" w:bidi="ar-SA"/>
        </w:rPr>
      </w:pPr>
      <w:r w:rsidRPr="004E4DE1">
        <w:rPr>
          <w:b/>
          <w:bCs/>
          <w:lang w:val="en-US" w:eastAsia="en-US" w:bidi="ar-SA"/>
        </w:rPr>
        <w:t>AI Partners</w:t>
      </w:r>
      <w:r w:rsidRPr="004E4DE1">
        <w:rPr>
          <w:lang w:val="en-US" w:eastAsia="en-US" w:bidi="ar-SA"/>
        </w:rPr>
        <w:t xml:space="preserve"> (e.g., AI system integrators, data providers)</w:t>
      </w:r>
    </w:p>
    <w:p w14:paraId="7E29EE19" w14:textId="77777777" w:rsidR="004E4DE1" w:rsidRPr="004E4DE1" w:rsidRDefault="004E4DE1" w:rsidP="004E4DE1">
      <w:pPr>
        <w:rPr>
          <w:lang w:val="en-US" w:eastAsia="en-US" w:bidi="ar-SA"/>
        </w:rPr>
      </w:pPr>
      <w:r w:rsidRPr="004E4DE1">
        <w:rPr>
          <w:b/>
          <w:bCs/>
          <w:lang w:val="en-US" w:eastAsia="en-US" w:bidi="ar-SA"/>
        </w:rPr>
        <w:t>AI Subjects</w:t>
      </w:r>
      <w:r w:rsidRPr="004E4DE1">
        <w:rPr>
          <w:lang w:val="en-US" w:eastAsia="en-US" w:bidi="ar-SA"/>
        </w:rPr>
        <w:t xml:space="preserve"> (e.g., data subjects and other affected individuals)</w:t>
      </w:r>
    </w:p>
    <w:p w14:paraId="0187C259" w14:textId="6DAEAB80" w:rsidR="004E4DE1" w:rsidRDefault="004E4DE1" w:rsidP="004E4DE1"/>
    <w:p w14:paraId="0592C38C" w14:textId="77777777" w:rsidR="004E4DE1" w:rsidRPr="00C9552E" w:rsidRDefault="004E4DE1" w:rsidP="004E4DE1">
      <w:pPr>
        <w:pStyle w:val="Heading2"/>
        <w:rPr>
          <w:rFonts w:asciiTheme="minorHAnsi" w:hAnsiTheme="minorHAnsi" w:cstheme="minorHAnsi"/>
          <w:sz w:val="22"/>
          <w:szCs w:val="22"/>
        </w:rPr>
      </w:pPr>
      <w:r w:rsidRPr="00C9552E">
        <w:rPr>
          <w:rFonts w:asciiTheme="minorHAnsi" w:hAnsiTheme="minorHAnsi" w:cstheme="minorHAnsi"/>
          <w:sz w:val="22"/>
          <w:szCs w:val="22"/>
        </w:rPr>
        <w:t>Implementing Procedures and Guideline</w:t>
      </w:r>
    </w:p>
    <w:p w14:paraId="60F648C1" w14:textId="36C81CE5" w:rsidR="004E4DE1" w:rsidRDefault="004E4DE1" w:rsidP="004E4DE1"/>
    <w:p w14:paraId="42BB4F1E" w14:textId="77777777" w:rsidR="00152019" w:rsidRDefault="00152019" w:rsidP="009E3B43">
      <w:pPr>
        <w:pStyle w:val="ListParagraph"/>
        <w:numPr>
          <w:ilvl w:val="0"/>
          <w:numId w:val="13"/>
        </w:numPr>
        <w:rPr>
          <w:lang w:val="en-US" w:eastAsia="en-US" w:bidi="ar-SA"/>
        </w:rPr>
      </w:pPr>
      <w:r>
        <w:rPr>
          <w:lang w:val="en-US" w:eastAsia="en-US" w:bidi="ar-SA"/>
        </w:rPr>
        <w:t>Compliance Officer is responsible to m</w:t>
      </w:r>
      <w:r w:rsidR="004E4DE1" w:rsidRPr="004E4DE1">
        <w:rPr>
          <w:lang w:val="en-US" w:eastAsia="en-US" w:bidi="ar-SA"/>
        </w:rPr>
        <w:t xml:space="preserve">aintain an inventory of AI systems developed, provided, or used by the organization. </w:t>
      </w:r>
    </w:p>
    <w:p w14:paraId="7A283947" w14:textId="77777777" w:rsidR="00152019" w:rsidRDefault="00152019" w:rsidP="00152019">
      <w:pPr>
        <w:pStyle w:val="ListParagraph"/>
        <w:rPr>
          <w:lang w:val="en-US" w:eastAsia="en-US" w:bidi="ar-SA"/>
        </w:rPr>
      </w:pPr>
    </w:p>
    <w:p w14:paraId="360948A5" w14:textId="5A782110" w:rsidR="004E4DE1" w:rsidRDefault="00563AE9" w:rsidP="009E3B43">
      <w:pPr>
        <w:pStyle w:val="ListParagraph"/>
        <w:numPr>
          <w:ilvl w:val="0"/>
          <w:numId w:val="13"/>
        </w:numPr>
        <w:rPr>
          <w:lang w:val="en-US" w:eastAsia="en-US" w:bidi="ar-SA"/>
        </w:rPr>
      </w:pPr>
      <w:r>
        <w:rPr>
          <w:lang w:val="en-US" w:eastAsia="en-US" w:bidi="ar-SA"/>
        </w:rPr>
        <w:t>Inventory should d</w:t>
      </w:r>
      <w:r w:rsidR="004E4DE1" w:rsidRPr="00152019">
        <w:rPr>
          <w:lang w:val="en-US" w:eastAsia="en-US" w:bidi="ar-SA"/>
        </w:rPr>
        <w:t>ocument the intende</w:t>
      </w:r>
      <w:r w:rsidR="00152019">
        <w:rPr>
          <w:lang w:val="en-US" w:eastAsia="en-US" w:bidi="ar-SA"/>
        </w:rPr>
        <w:t xml:space="preserve">d purpose, functionalities, </w:t>
      </w:r>
      <w:r w:rsidR="004E4DE1" w:rsidRPr="00152019">
        <w:rPr>
          <w:lang w:val="en-US" w:eastAsia="en-US" w:bidi="ar-SA"/>
        </w:rPr>
        <w:t>data requirements</w:t>
      </w:r>
      <w:r w:rsidR="00152019">
        <w:rPr>
          <w:lang w:val="en-US" w:eastAsia="en-US" w:bidi="ar-SA"/>
        </w:rPr>
        <w:t xml:space="preserve"> and other details for each AI system as per template attached as Annexure 1. </w:t>
      </w:r>
      <w:r w:rsidR="008232DD">
        <w:rPr>
          <w:lang w:val="en-US" w:eastAsia="en-US" w:bidi="ar-SA"/>
        </w:rPr>
        <w:t>Compliance officer is authorized to modify the template to comply with legal, regulatory or business requirements.</w:t>
      </w:r>
    </w:p>
    <w:p w14:paraId="3E9E1DE3" w14:textId="77777777" w:rsidR="00563AE9" w:rsidRPr="00563AE9" w:rsidRDefault="00563AE9" w:rsidP="00563AE9">
      <w:pPr>
        <w:pStyle w:val="ListParagraph"/>
        <w:rPr>
          <w:lang w:val="en-US" w:eastAsia="en-US" w:bidi="ar-SA"/>
        </w:rPr>
      </w:pPr>
    </w:p>
    <w:p w14:paraId="2A572E8E" w14:textId="5CF75A41" w:rsidR="00563AE9" w:rsidRPr="00152019" w:rsidRDefault="00563AE9" w:rsidP="009E3B43">
      <w:pPr>
        <w:pStyle w:val="ListParagraph"/>
        <w:numPr>
          <w:ilvl w:val="0"/>
          <w:numId w:val="13"/>
        </w:numPr>
        <w:rPr>
          <w:lang w:val="en-US" w:eastAsia="en-US" w:bidi="ar-SA"/>
        </w:rPr>
      </w:pPr>
      <w:r>
        <w:rPr>
          <w:lang w:val="en-US" w:eastAsia="en-US" w:bidi="ar-SA"/>
        </w:rPr>
        <w:t xml:space="preserve">Head of Internal Audit is responsible to validate the accuracy of AI System Inventory at periodic interval (atleast on annual basis). </w:t>
      </w:r>
    </w:p>
    <w:p w14:paraId="683B40EF" w14:textId="77777777" w:rsidR="004E4DE1" w:rsidRDefault="004E4DE1" w:rsidP="001F46EB"/>
    <w:p w14:paraId="622815C3" w14:textId="77777777" w:rsidR="004E4DE1" w:rsidRDefault="004E4DE1" w:rsidP="001F46EB"/>
    <w:p w14:paraId="58538F25" w14:textId="7FB5ED06" w:rsidR="005F4E59" w:rsidRPr="00786B3D" w:rsidRDefault="00756FF9" w:rsidP="005F4E59">
      <w:pPr>
        <w:pStyle w:val="Heading1"/>
        <w:rPr>
          <w:color w:val="auto"/>
        </w:rPr>
      </w:pPr>
      <w:r>
        <w:rPr>
          <w:color w:val="auto"/>
        </w:rPr>
        <w:t>9</w:t>
      </w:r>
      <w:r w:rsidR="005F4E59" w:rsidRPr="00786B3D">
        <w:rPr>
          <w:color w:val="auto"/>
        </w:rPr>
        <w:t xml:space="preserve">. </w:t>
      </w:r>
      <w:r w:rsidR="00EE079C">
        <w:rPr>
          <w:color w:val="auto"/>
        </w:rPr>
        <w:t>Interested Parties and t</w:t>
      </w:r>
      <w:r w:rsidR="005F4E59" w:rsidRPr="00786B3D">
        <w:rPr>
          <w:color w:val="auto"/>
        </w:rPr>
        <w:t xml:space="preserve">heir </w:t>
      </w:r>
      <w:r w:rsidR="00EE079C">
        <w:rPr>
          <w:color w:val="auto"/>
        </w:rPr>
        <w:t>Requirements</w:t>
      </w:r>
      <w:r w:rsidR="005F4E59" w:rsidRPr="00786B3D">
        <w:rPr>
          <w:color w:val="auto"/>
        </w:rPr>
        <w:t xml:space="preserve"> </w:t>
      </w:r>
    </w:p>
    <w:p w14:paraId="18A76E76" w14:textId="77777777" w:rsidR="005F4E59" w:rsidRPr="00C9552E" w:rsidRDefault="005F4E59" w:rsidP="005F4E59">
      <w:pPr>
        <w:rPr>
          <w:rFonts w:cstheme="minorHAnsi"/>
          <w:szCs w:val="22"/>
        </w:rPr>
      </w:pPr>
    </w:p>
    <w:p w14:paraId="6A456D8C" w14:textId="77777777" w:rsidR="005F4E59" w:rsidRPr="00C9552E" w:rsidRDefault="005F4E59" w:rsidP="005F4E59">
      <w:pPr>
        <w:jc w:val="both"/>
        <w:rPr>
          <w:rFonts w:cstheme="minorHAnsi"/>
          <w:szCs w:val="22"/>
        </w:rPr>
      </w:pPr>
      <w:r w:rsidRPr="00C9552E">
        <w:rPr>
          <w:rFonts w:cstheme="minorHAnsi"/>
          <w:szCs w:val="22"/>
        </w:rPr>
        <w:t xml:space="preserve">Hemang Doshi Techassurance LLP’s </w:t>
      </w:r>
      <w:r>
        <w:rPr>
          <w:rFonts w:cstheme="minorHAnsi"/>
          <w:szCs w:val="22"/>
        </w:rPr>
        <w:t>AI</w:t>
      </w:r>
      <w:r w:rsidRPr="00C9552E">
        <w:rPr>
          <w:rFonts w:cstheme="minorHAnsi"/>
          <w:szCs w:val="22"/>
        </w:rPr>
        <w:t xml:space="preserve"> vision is rooted in our commitment to provide value to our stakeholders.  Hemang Doshi Techassurance LLP’s </w:t>
      </w:r>
      <w:r>
        <w:rPr>
          <w:rFonts w:cstheme="minorHAnsi"/>
          <w:szCs w:val="22"/>
        </w:rPr>
        <w:t>AI</w:t>
      </w:r>
      <w:r w:rsidRPr="00C9552E">
        <w:rPr>
          <w:rFonts w:cstheme="minorHAnsi"/>
          <w:szCs w:val="22"/>
        </w:rPr>
        <w:t xml:space="preserve"> environment will be guided by following expectations of the key stakeholders: </w:t>
      </w:r>
    </w:p>
    <w:p w14:paraId="0488750C" w14:textId="77777777" w:rsidR="005F4E59" w:rsidRPr="00C9552E" w:rsidRDefault="005F4E59" w:rsidP="005F4E59">
      <w:pPr>
        <w:rPr>
          <w:rFonts w:cstheme="minorHAnsi"/>
          <w:szCs w:val="22"/>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160"/>
        <w:gridCol w:w="5940"/>
      </w:tblGrid>
      <w:tr w:rsidR="005F4E59" w:rsidRPr="00C9552E" w14:paraId="194B6C00" w14:textId="77777777" w:rsidTr="00412EC1">
        <w:trPr>
          <w:trHeight w:val="84"/>
        </w:trPr>
        <w:tc>
          <w:tcPr>
            <w:tcW w:w="1795" w:type="dxa"/>
            <w:shd w:val="clear" w:color="auto" w:fill="00FFFF"/>
          </w:tcPr>
          <w:p w14:paraId="01FEF108" w14:textId="77777777" w:rsidR="005F4E59" w:rsidRPr="00C9552E" w:rsidRDefault="005F4E59" w:rsidP="004E4DE1">
            <w:pPr>
              <w:jc w:val="center"/>
              <w:rPr>
                <w:rFonts w:cstheme="minorHAnsi"/>
                <w:szCs w:val="22"/>
              </w:rPr>
            </w:pPr>
            <w:r w:rsidRPr="00C9552E">
              <w:rPr>
                <w:rFonts w:cstheme="minorHAnsi"/>
                <w:szCs w:val="22"/>
              </w:rPr>
              <w:t>Stakeholder Type</w:t>
            </w:r>
          </w:p>
        </w:tc>
        <w:tc>
          <w:tcPr>
            <w:tcW w:w="2160" w:type="dxa"/>
            <w:shd w:val="clear" w:color="auto" w:fill="00FFFF"/>
          </w:tcPr>
          <w:p w14:paraId="2C715EB4" w14:textId="77777777" w:rsidR="005F4E59" w:rsidRPr="00C9552E" w:rsidRDefault="005F4E59" w:rsidP="004E4DE1">
            <w:pPr>
              <w:jc w:val="center"/>
              <w:rPr>
                <w:rFonts w:cstheme="minorHAnsi"/>
                <w:szCs w:val="22"/>
              </w:rPr>
            </w:pPr>
            <w:r w:rsidRPr="00C9552E">
              <w:rPr>
                <w:rFonts w:cstheme="minorHAnsi"/>
                <w:szCs w:val="22"/>
              </w:rPr>
              <w:t>Stakeholders</w:t>
            </w:r>
          </w:p>
        </w:tc>
        <w:tc>
          <w:tcPr>
            <w:tcW w:w="5940" w:type="dxa"/>
            <w:shd w:val="clear" w:color="auto" w:fill="00FFFF"/>
          </w:tcPr>
          <w:p w14:paraId="144AEBF9" w14:textId="77777777" w:rsidR="005F4E59" w:rsidRPr="00C9552E" w:rsidRDefault="005F4E59" w:rsidP="004E4DE1">
            <w:pPr>
              <w:jc w:val="center"/>
              <w:rPr>
                <w:rFonts w:cstheme="minorHAnsi"/>
                <w:szCs w:val="22"/>
              </w:rPr>
            </w:pPr>
            <w:r w:rsidRPr="00C9552E">
              <w:rPr>
                <w:rFonts w:cstheme="minorHAnsi"/>
                <w:szCs w:val="22"/>
              </w:rPr>
              <w:t>Expectations</w:t>
            </w:r>
          </w:p>
        </w:tc>
      </w:tr>
      <w:tr w:rsidR="005F4E59" w:rsidRPr="00C9552E" w14:paraId="606ABEB8" w14:textId="77777777" w:rsidTr="00B266BC">
        <w:trPr>
          <w:trHeight w:val="254"/>
        </w:trPr>
        <w:tc>
          <w:tcPr>
            <w:tcW w:w="1795" w:type="dxa"/>
          </w:tcPr>
          <w:p w14:paraId="7D7B0CD8" w14:textId="77777777" w:rsidR="005F4E59" w:rsidRPr="00C9552E" w:rsidRDefault="005F4E59" w:rsidP="004E4DE1">
            <w:pPr>
              <w:rPr>
                <w:rFonts w:cstheme="minorHAnsi"/>
                <w:szCs w:val="22"/>
              </w:rPr>
            </w:pPr>
            <w:r w:rsidRPr="00C9552E">
              <w:rPr>
                <w:rFonts w:cstheme="minorHAnsi"/>
                <w:szCs w:val="22"/>
              </w:rPr>
              <w:t>Internal</w:t>
            </w:r>
          </w:p>
        </w:tc>
        <w:tc>
          <w:tcPr>
            <w:tcW w:w="2160" w:type="dxa"/>
          </w:tcPr>
          <w:p w14:paraId="74A8BA4B" w14:textId="77777777" w:rsidR="005F4E59" w:rsidRPr="00C9552E" w:rsidRDefault="005F4E59" w:rsidP="004E4DE1">
            <w:pPr>
              <w:rPr>
                <w:rFonts w:cstheme="minorHAnsi"/>
                <w:szCs w:val="22"/>
              </w:rPr>
            </w:pPr>
            <w:r w:rsidRPr="00C9552E">
              <w:rPr>
                <w:rFonts w:cstheme="minorHAnsi"/>
                <w:szCs w:val="22"/>
              </w:rPr>
              <w:t>Employees</w:t>
            </w:r>
          </w:p>
        </w:tc>
        <w:tc>
          <w:tcPr>
            <w:tcW w:w="5940" w:type="dxa"/>
          </w:tcPr>
          <w:p w14:paraId="07FFCAF5"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Training and upskilling opportunities to work with AI-powered tools and solutions. </w:t>
            </w:r>
          </w:p>
          <w:p w14:paraId="7B19C848"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Ethical use of AI in decision-making, ensuring job security and professional growth. </w:t>
            </w:r>
          </w:p>
          <w:p w14:paraId="27256399" w14:textId="77777777" w:rsidR="005F4E59" w:rsidRPr="00C9552E" w:rsidRDefault="005F4E59" w:rsidP="004E4DE1">
            <w:pPr>
              <w:rPr>
                <w:rFonts w:cstheme="minorHAnsi"/>
                <w:szCs w:val="22"/>
              </w:rPr>
            </w:pPr>
            <w:r w:rsidRPr="00786B3D">
              <w:rPr>
                <w:rFonts w:hAnsi="Symbol"/>
                <w:lang w:val="en-US" w:eastAsia="en-US" w:bidi="ar-SA"/>
              </w:rPr>
              <w:t></w:t>
            </w:r>
            <w:r w:rsidRPr="00786B3D">
              <w:rPr>
                <w:lang w:val="en-US" w:eastAsia="en-US" w:bidi="ar-SA"/>
              </w:rPr>
              <w:t xml:space="preserve">  AI-enabled automation to improve efficiency in routine tasks.</w:t>
            </w:r>
          </w:p>
        </w:tc>
      </w:tr>
      <w:tr w:rsidR="005F4E59" w:rsidRPr="00C9552E" w14:paraId="16023540" w14:textId="77777777" w:rsidTr="00B266BC">
        <w:trPr>
          <w:trHeight w:val="195"/>
        </w:trPr>
        <w:tc>
          <w:tcPr>
            <w:tcW w:w="1795" w:type="dxa"/>
          </w:tcPr>
          <w:p w14:paraId="7A238663" w14:textId="77777777" w:rsidR="005F4E59" w:rsidRPr="00C9552E" w:rsidRDefault="005F4E59" w:rsidP="004E4DE1">
            <w:pPr>
              <w:rPr>
                <w:rFonts w:cstheme="minorHAnsi"/>
                <w:szCs w:val="22"/>
              </w:rPr>
            </w:pPr>
            <w:r w:rsidRPr="00C9552E">
              <w:rPr>
                <w:rFonts w:cstheme="minorHAnsi"/>
                <w:szCs w:val="22"/>
              </w:rPr>
              <w:t>Internal</w:t>
            </w:r>
          </w:p>
        </w:tc>
        <w:tc>
          <w:tcPr>
            <w:tcW w:w="2160" w:type="dxa"/>
          </w:tcPr>
          <w:p w14:paraId="3FE7733C" w14:textId="77777777" w:rsidR="005F4E59" w:rsidRPr="00C9552E" w:rsidRDefault="005F4E59" w:rsidP="004E4DE1">
            <w:pPr>
              <w:rPr>
                <w:rFonts w:cstheme="minorHAnsi"/>
                <w:szCs w:val="22"/>
              </w:rPr>
            </w:pPr>
            <w:r w:rsidRPr="00C9552E">
              <w:rPr>
                <w:rFonts w:cstheme="minorHAnsi"/>
                <w:szCs w:val="22"/>
              </w:rPr>
              <w:t>Board of Directors</w:t>
            </w:r>
          </w:p>
        </w:tc>
        <w:tc>
          <w:tcPr>
            <w:tcW w:w="5940" w:type="dxa"/>
          </w:tcPr>
          <w:p w14:paraId="2D3C9499"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w:t>
            </w:r>
            <w:r w:rsidRPr="00786B3D">
              <w:rPr>
                <w:b/>
                <w:lang w:val="en-US" w:eastAsia="en-US" w:bidi="ar-SA"/>
              </w:rPr>
              <w:t>Strategic</w:t>
            </w:r>
            <w:r w:rsidRPr="00786B3D">
              <w:rPr>
                <w:b/>
                <w:bCs/>
                <w:lang w:val="en-US" w:eastAsia="en-US" w:bidi="ar-SA"/>
              </w:rPr>
              <w:t xml:space="preserve"> AI Integration:</w:t>
            </w:r>
            <w:r w:rsidRPr="00786B3D">
              <w:rPr>
                <w:lang w:val="en-US" w:eastAsia="en-US" w:bidi="ar-SA"/>
              </w:rPr>
              <w:t xml:space="preserve"> AI initiatives should align with the company’s vision, mission, and long-term business strategy. </w:t>
            </w:r>
          </w:p>
          <w:p w14:paraId="081D7638" w14:textId="77777777" w:rsidR="005F4E59" w:rsidRPr="00786B3D" w:rsidRDefault="005F4E59" w:rsidP="004E4DE1">
            <w:pPr>
              <w:rPr>
                <w:lang w:val="en-US" w:eastAsia="en-US" w:bidi="ar-SA"/>
              </w:rPr>
            </w:pPr>
            <w:r w:rsidRPr="00786B3D">
              <w:rPr>
                <w:rFonts w:hAnsi="Symbol"/>
                <w:lang w:val="en-US" w:eastAsia="en-US" w:bidi="ar-SA"/>
              </w:rPr>
              <w:lastRenderedPageBreak/>
              <w:t></w:t>
            </w:r>
            <w:r w:rsidRPr="00786B3D">
              <w:rPr>
                <w:lang w:val="en-US" w:eastAsia="en-US" w:bidi="ar-SA"/>
              </w:rPr>
              <w:t xml:space="preserve"> </w:t>
            </w:r>
            <w:r w:rsidRPr="00786B3D">
              <w:rPr>
                <w:b/>
                <w:lang w:val="en-US" w:eastAsia="en-US" w:bidi="ar-SA"/>
              </w:rPr>
              <w:t>Risk</w:t>
            </w:r>
            <w:r w:rsidRPr="00786B3D">
              <w:rPr>
                <w:b/>
                <w:bCs/>
                <w:lang w:val="en-US" w:eastAsia="en-US" w:bidi="ar-SA"/>
              </w:rPr>
              <w:t xml:space="preserve"> Management:</w:t>
            </w:r>
            <w:r w:rsidRPr="00786B3D">
              <w:rPr>
                <w:lang w:val="en-US" w:eastAsia="en-US" w:bidi="ar-SA"/>
              </w:rPr>
              <w:t xml:space="preserve"> AI-related risks, including security, compliance, ethical concerns, and operational disruptions, must be proactively identified and mitigated. </w:t>
            </w:r>
          </w:p>
          <w:p w14:paraId="6D4D0481"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w:t>
            </w:r>
            <w:r w:rsidRPr="00786B3D">
              <w:rPr>
                <w:b/>
                <w:lang w:val="en-US" w:eastAsia="en-US" w:bidi="ar-SA"/>
              </w:rPr>
              <w:t>Regulatory</w:t>
            </w:r>
            <w:r w:rsidRPr="00786B3D">
              <w:rPr>
                <w:b/>
                <w:bCs/>
                <w:lang w:val="en-US" w:eastAsia="en-US" w:bidi="ar-SA"/>
              </w:rPr>
              <w:t xml:space="preserve"> Compliance:</w:t>
            </w:r>
            <w:r w:rsidRPr="00786B3D">
              <w:rPr>
                <w:lang w:val="en-US" w:eastAsia="en-US" w:bidi="ar-SA"/>
              </w:rPr>
              <w:t xml:space="preserve"> AI solutions should adhere to all relevant</w:t>
            </w:r>
            <w:r>
              <w:rPr>
                <w:lang w:val="en-US" w:eastAsia="en-US" w:bidi="ar-SA"/>
              </w:rPr>
              <w:t xml:space="preserve"> AI, </w:t>
            </w:r>
            <w:r w:rsidRPr="00786B3D">
              <w:rPr>
                <w:lang w:val="en-US" w:eastAsia="en-US" w:bidi="ar-SA"/>
              </w:rPr>
              <w:t xml:space="preserve">cybersecurity, data privacy, and industry-specific regulations (e.g., ISO 27001, NIST CSF, GDPR). </w:t>
            </w:r>
          </w:p>
          <w:p w14:paraId="3EB2B19D" w14:textId="77777777" w:rsidR="005F4E59" w:rsidRPr="00786B3D" w:rsidRDefault="005F4E59" w:rsidP="004E4DE1">
            <w:pPr>
              <w:rPr>
                <w:lang w:val="en-US" w:eastAsia="en-US" w:bidi="ar-SA"/>
              </w:rPr>
            </w:pPr>
            <w:r w:rsidRPr="00786B3D">
              <w:rPr>
                <w:rFonts w:hAnsi="Symbol"/>
                <w:b/>
                <w:lang w:val="en-US" w:eastAsia="en-US" w:bidi="ar-SA"/>
              </w:rPr>
              <w:t></w:t>
            </w:r>
            <w:r w:rsidRPr="00786B3D">
              <w:rPr>
                <w:b/>
                <w:lang w:val="en-US" w:eastAsia="en-US" w:bidi="ar-SA"/>
              </w:rPr>
              <w:t xml:space="preserve"> Return</w:t>
            </w:r>
            <w:r w:rsidRPr="00786B3D">
              <w:rPr>
                <w:b/>
                <w:bCs/>
                <w:lang w:val="en-US" w:eastAsia="en-US" w:bidi="ar-SA"/>
              </w:rPr>
              <w:t xml:space="preserve"> on Investment (ROI):</w:t>
            </w:r>
            <w:r w:rsidRPr="00786B3D">
              <w:rPr>
                <w:lang w:val="en-US" w:eastAsia="en-US" w:bidi="ar-SA"/>
              </w:rPr>
              <w:t xml:space="preserve"> AI adoption should contribute to business growth, operational efficiency, and cost optimization while maintaining a strong value proposition. </w:t>
            </w:r>
          </w:p>
          <w:p w14:paraId="6854AB79" w14:textId="77777777" w:rsidR="005F4E59" w:rsidRPr="00786B3D" w:rsidRDefault="005F4E59" w:rsidP="004E4DE1">
            <w:pPr>
              <w:rPr>
                <w:lang w:val="en-US" w:eastAsia="en-US" w:bidi="ar-SA"/>
              </w:rPr>
            </w:pPr>
            <w:r w:rsidRPr="00786B3D">
              <w:rPr>
                <w:rFonts w:hAnsi="Symbol"/>
                <w:b/>
                <w:lang w:val="en-US" w:eastAsia="en-US" w:bidi="ar-SA"/>
              </w:rPr>
              <w:t></w:t>
            </w:r>
            <w:r w:rsidRPr="00786B3D">
              <w:rPr>
                <w:b/>
                <w:lang w:val="en-US" w:eastAsia="en-US" w:bidi="ar-SA"/>
              </w:rPr>
              <w:t xml:space="preserve"> Governance</w:t>
            </w:r>
            <w:r w:rsidRPr="00786B3D">
              <w:rPr>
                <w:b/>
                <w:bCs/>
                <w:lang w:val="en-US" w:eastAsia="en-US" w:bidi="ar-SA"/>
              </w:rPr>
              <w:t xml:space="preserve"> and Accountability:</w:t>
            </w:r>
            <w:r w:rsidRPr="00786B3D">
              <w:rPr>
                <w:lang w:val="en-US" w:eastAsia="en-US" w:bidi="ar-SA"/>
              </w:rPr>
              <w:t xml:space="preserve"> Clear policies should define AI governance, including roles, responsibilities, and accountability for AI-driven decisions. </w:t>
            </w:r>
          </w:p>
          <w:p w14:paraId="13434030" w14:textId="77777777" w:rsidR="005F4E59" w:rsidRPr="00786B3D" w:rsidRDefault="005F4E59" w:rsidP="004E4DE1">
            <w:pPr>
              <w:rPr>
                <w:lang w:val="en-US" w:eastAsia="en-US" w:bidi="ar-SA"/>
              </w:rPr>
            </w:pPr>
            <w:r w:rsidRPr="00786B3D">
              <w:rPr>
                <w:rFonts w:hAnsi="Symbol"/>
                <w:b/>
                <w:lang w:val="en-US" w:eastAsia="en-US" w:bidi="ar-SA"/>
              </w:rPr>
              <w:t></w:t>
            </w:r>
            <w:r w:rsidRPr="00786B3D">
              <w:rPr>
                <w:b/>
                <w:lang w:val="en-US" w:eastAsia="en-US" w:bidi="ar-SA"/>
              </w:rPr>
              <w:t xml:space="preserve"> Ethical</w:t>
            </w:r>
            <w:r w:rsidRPr="00786B3D">
              <w:rPr>
                <w:b/>
                <w:bCs/>
                <w:lang w:val="en-US" w:eastAsia="en-US" w:bidi="ar-SA"/>
              </w:rPr>
              <w:t xml:space="preserve"> AI Practices:</w:t>
            </w:r>
            <w:r w:rsidRPr="00786B3D">
              <w:rPr>
                <w:lang w:val="en-US" w:eastAsia="en-US" w:bidi="ar-SA"/>
              </w:rPr>
              <w:t xml:space="preserve"> AI deployment should be fair, unbiased, and transparent, ensuring responsible use in all business processes. </w:t>
            </w:r>
          </w:p>
        </w:tc>
      </w:tr>
      <w:tr w:rsidR="005F4E59" w:rsidRPr="00C9552E" w14:paraId="0890B4FA" w14:textId="77777777" w:rsidTr="00B266BC">
        <w:trPr>
          <w:trHeight w:val="198"/>
        </w:trPr>
        <w:tc>
          <w:tcPr>
            <w:tcW w:w="1795" w:type="dxa"/>
          </w:tcPr>
          <w:p w14:paraId="6DC19A7C" w14:textId="77777777" w:rsidR="005F4E59" w:rsidRPr="00C9552E" w:rsidRDefault="005F4E59" w:rsidP="004E4DE1">
            <w:pPr>
              <w:rPr>
                <w:rFonts w:cstheme="minorHAnsi"/>
                <w:szCs w:val="22"/>
              </w:rPr>
            </w:pPr>
            <w:r w:rsidRPr="00C9552E">
              <w:rPr>
                <w:rFonts w:cstheme="minorHAnsi"/>
                <w:szCs w:val="22"/>
              </w:rPr>
              <w:lastRenderedPageBreak/>
              <w:t>External</w:t>
            </w:r>
          </w:p>
        </w:tc>
        <w:tc>
          <w:tcPr>
            <w:tcW w:w="2160" w:type="dxa"/>
          </w:tcPr>
          <w:p w14:paraId="375076C4" w14:textId="77777777" w:rsidR="005F4E59" w:rsidRPr="00C9552E" w:rsidRDefault="005F4E59" w:rsidP="004E4DE1">
            <w:pPr>
              <w:rPr>
                <w:rFonts w:cstheme="minorHAnsi"/>
                <w:szCs w:val="22"/>
              </w:rPr>
            </w:pPr>
            <w:r w:rsidRPr="00C9552E">
              <w:rPr>
                <w:rFonts w:cstheme="minorHAnsi"/>
                <w:szCs w:val="22"/>
              </w:rPr>
              <w:t>Regulatory Authorities</w:t>
            </w:r>
          </w:p>
        </w:tc>
        <w:tc>
          <w:tcPr>
            <w:tcW w:w="5940" w:type="dxa"/>
          </w:tcPr>
          <w:p w14:paraId="24E91073"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Adherence to</w:t>
            </w:r>
            <w:r>
              <w:rPr>
                <w:lang w:val="en-US" w:eastAsia="en-US" w:bidi="ar-SA"/>
              </w:rPr>
              <w:t xml:space="preserve"> applicable</w:t>
            </w:r>
            <w:r w:rsidRPr="00786B3D">
              <w:rPr>
                <w:lang w:val="en-US" w:eastAsia="en-US" w:bidi="ar-SA"/>
              </w:rPr>
              <w:t xml:space="preserve"> leg</w:t>
            </w:r>
            <w:r>
              <w:rPr>
                <w:lang w:val="en-US" w:eastAsia="en-US" w:bidi="ar-SA"/>
              </w:rPr>
              <w:t>al and regulatory requirements.</w:t>
            </w:r>
          </w:p>
          <w:p w14:paraId="1C28DE0D" w14:textId="77777777" w:rsidR="005F4E59" w:rsidRPr="00786B3D" w:rsidRDefault="005F4E59" w:rsidP="004E4DE1">
            <w:pPr>
              <w:rPr>
                <w:lang w:val="en-US" w:eastAsia="en-US" w:bidi="ar-SA"/>
              </w:rPr>
            </w:pPr>
            <w:r w:rsidRPr="00786B3D">
              <w:rPr>
                <w:rFonts w:hAnsi="Symbol"/>
                <w:lang w:val="en-US" w:eastAsia="en-US" w:bidi="ar-SA"/>
              </w:rPr>
              <w:t></w:t>
            </w:r>
            <w:r w:rsidRPr="00786B3D">
              <w:rPr>
                <w:lang w:val="en-US" w:eastAsia="en-US" w:bidi="ar-SA"/>
              </w:rPr>
              <w:t xml:space="preserve"> Transparent documentation of AI models and their decision-making processes. </w:t>
            </w:r>
          </w:p>
          <w:p w14:paraId="66DB5D21" w14:textId="77777777" w:rsidR="005F4E59" w:rsidRPr="00C9552E" w:rsidRDefault="005F4E59" w:rsidP="004E4DE1">
            <w:pPr>
              <w:rPr>
                <w:rFonts w:cstheme="minorHAnsi"/>
                <w:szCs w:val="22"/>
              </w:rPr>
            </w:pPr>
            <w:r w:rsidRPr="00786B3D">
              <w:rPr>
                <w:rFonts w:hAnsi="Symbol"/>
                <w:lang w:val="en-US" w:eastAsia="en-US" w:bidi="ar-SA"/>
              </w:rPr>
              <w:t></w:t>
            </w:r>
            <w:r w:rsidRPr="00786B3D">
              <w:rPr>
                <w:lang w:val="en-US" w:eastAsia="en-US" w:bidi="ar-SA"/>
              </w:rPr>
              <w:t xml:space="preserve">  Responsible AI deployment, ensuring data privacy and security.</w:t>
            </w:r>
          </w:p>
        </w:tc>
      </w:tr>
      <w:tr w:rsidR="005F4E59" w:rsidRPr="00C9552E" w14:paraId="7EC7D335" w14:textId="77777777" w:rsidTr="00B266BC">
        <w:trPr>
          <w:trHeight w:val="195"/>
        </w:trPr>
        <w:tc>
          <w:tcPr>
            <w:tcW w:w="1795" w:type="dxa"/>
          </w:tcPr>
          <w:p w14:paraId="327B8335" w14:textId="77777777" w:rsidR="005F4E59" w:rsidRPr="00C9552E" w:rsidRDefault="005F4E59" w:rsidP="004E4DE1">
            <w:pPr>
              <w:rPr>
                <w:rFonts w:cstheme="minorHAnsi"/>
                <w:szCs w:val="22"/>
              </w:rPr>
            </w:pPr>
            <w:r w:rsidRPr="00C9552E">
              <w:rPr>
                <w:rFonts w:cstheme="minorHAnsi"/>
                <w:szCs w:val="22"/>
              </w:rPr>
              <w:t>External</w:t>
            </w:r>
          </w:p>
        </w:tc>
        <w:tc>
          <w:tcPr>
            <w:tcW w:w="2160" w:type="dxa"/>
          </w:tcPr>
          <w:p w14:paraId="47655E6C" w14:textId="77777777" w:rsidR="005F4E59" w:rsidRPr="00C9552E" w:rsidRDefault="005F4E59" w:rsidP="004E4DE1">
            <w:pPr>
              <w:rPr>
                <w:rFonts w:cstheme="minorHAnsi"/>
                <w:szCs w:val="22"/>
              </w:rPr>
            </w:pPr>
            <w:r w:rsidRPr="00C9552E">
              <w:rPr>
                <w:rFonts w:cstheme="minorHAnsi"/>
                <w:szCs w:val="22"/>
              </w:rPr>
              <w:t>Investors</w:t>
            </w:r>
          </w:p>
        </w:tc>
        <w:tc>
          <w:tcPr>
            <w:tcW w:w="5940" w:type="dxa"/>
          </w:tcPr>
          <w:p w14:paraId="16E42ABB" w14:textId="77777777" w:rsidR="005F4E59" w:rsidRPr="00C15650" w:rsidRDefault="005F4E59" w:rsidP="004E4DE1">
            <w:pPr>
              <w:rPr>
                <w:lang w:val="en-US" w:eastAsia="en-US" w:bidi="ar-SA"/>
              </w:rPr>
            </w:pPr>
            <w:r w:rsidRPr="00C15650">
              <w:rPr>
                <w:rFonts w:hAnsi="Symbol"/>
                <w:lang w:val="en-US" w:eastAsia="en-US" w:bidi="ar-SA"/>
              </w:rPr>
              <w:t></w:t>
            </w:r>
            <w:r w:rsidRPr="00C15650">
              <w:rPr>
                <w:lang w:val="en-US" w:eastAsia="en-US" w:bidi="ar-SA"/>
              </w:rPr>
              <w:t xml:space="preserve"> Strategic implementation of AI to enhance business efficiency and service quality. </w:t>
            </w:r>
          </w:p>
          <w:p w14:paraId="4A480513" w14:textId="77777777" w:rsidR="005F4E59" w:rsidRPr="00C15650" w:rsidRDefault="005F4E59" w:rsidP="004E4DE1">
            <w:pPr>
              <w:rPr>
                <w:lang w:val="en-US" w:eastAsia="en-US" w:bidi="ar-SA"/>
              </w:rPr>
            </w:pPr>
            <w:r w:rsidRPr="00C15650">
              <w:rPr>
                <w:rFonts w:hAnsi="Symbol"/>
                <w:lang w:val="en-US" w:eastAsia="en-US" w:bidi="ar-SA"/>
              </w:rPr>
              <w:t></w:t>
            </w:r>
            <w:r w:rsidRPr="00C15650">
              <w:rPr>
                <w:lang w:val="en-US" w:eastAsia="en-US" w:bidi="ar-SA"/>
              </w:rPr>
              <w:t xml:space="preserve"> Risk mitigation measures to prevent AI-related compliance or security issues. </w:t>
            </w:r>
          </w:p>
          <w:p w14:paraId="47F78C22" w14:textId="77777777" w:rsidR="005F4E59" w:rsidRPr="00C9552E" w:rsidRDefault="005F4E59" w:rsidP="004E4DE1">
            <w:pPr>
              <w:rPr>
                <w:rFonts w:cstheme="minorHAnsi"/>
                <w:szCs w:val="22"/>
              </w:rPr>
            </w:pPr>
            <w:r w:rsidRPr="00C15650">
              <w:rPr>
                <w:rFonts w:hAnsi="Symbol"/>
                <w:lang w:val="en-US" w:eastAsia="en-US" w:bidi="ar-SA"/>
              </w:rPr>
              <w:t></w:t>
            </w:r>
            <w:r w:rsidRPr="00C15650">
              <w:rPr>
                <w:lang w:val="en-US" w:eastAsia="en-US" w:bidi="ar-SA"/>
              </w:rPr>
              <w:t xml:space="preserve">  Ethical AI practices that align with long-term sustainability and profitability.</w:t>
            </w:r>
          </w:p>
        </w:tc>
      </w:tr>
      <w:tr w:rsidR="005F4E59" w:rsidRPr="00C9552E" w14:paraId="041FA74E" w14:textId="77777777" w:rsidTr="00B266BC">
        <w:trPr>
          <w:trHeight w:val="195"/>
        </w:trPr>
        <w:tc>
          <w:tcPr>
            <w:tcW w:w="1795" w:type="dxa"/>
          </w:tcPr>
          <w:p w14:paraId="52FE96CF" w14:textId="77777777" w:rsidR="005F4E59" w:rsidRPr="00C9552E" w:rsidRDefault="005F4E59" w:rsidP="004E4DE1">
            <w:pPr>
              <w:rPr>
                <w:rFonts w:cstheme="minorHAnsi"/>
                <w:szCs w:val="22"/>
              </w:rPr>
            </w:pPr>
            <w:r w:rsidRPr="00C9552E">
              <w:rPr>
                <w:rFonts w:cstheme="minorHAnsi"/>
                <w:szCs w:val="22"/>
              </w:rPr>
              <w:t>External</w:t>
            </w:r>
          </w:p>
        </w:tc>
        <w:tc>
          <w:tcPr>
            <w:tcW w:w="2160" w:type="dxa"/>
          </w:tcPr>
          <w:p w14:paraId="0BEC5519" w14:textId="77777777" w:rsidR="005F4E59" w:rsidRPr="00C9552E" w:rsidRDefault="005F4E59" w:rsidP="004E4DE1">
            <w:pPr>
              <w:rPr>
                <w:rFonts w:cstheme="minorHAnsi"/>
                <w:szCs w:val="22"/>
              </w:rPr>
            </w:pPr>
            <w:r w:rsidRPr="00C9552E">
              <w:rPr>
                <w:rFonts w:cstheme="minorHAnsi"/>
                <w:szCs w:val="22"/>
              </w:rPr>
              <w:t>Service Providers</w:t>
            </w:r>
          </w:p>
        </w:tc>
        <w:tc>
          <w:tcPr>
            <w:tcW w:w="5940" w:type="dxa"/>
          </w:tcPr>
          <w:p w14:paraId="04896804" w14:textId="77777777" w:rsidR="005F4E59" w:rsidRPr="00C15650" w:rsidRDefault="005F4E59" w:rsidP="004E4DE1">
            <w:pPr>
              <w:rPr>
                <w:rFonts w:hAnsi="Symbol" w:hint="eastAsia"/>
                <w:lang w:val="en-US" w:eastAsia="en-US" w:bidi="ar-SA"/>
              </w:rPr>
            </w:pPr>
            <w:r w:rsidRPr="00C15650">
              <w:rPr>
                <w:rFonts w:hAnsi="Symbol"/>
                <w:lang w:val="en-US" w:eastAsia="en-US" w:bidi="ar-SA"/>
              </w:rPr>
              <w:t></w:t>
            </w:r>
            <w:r w:rsidRPr="00C15650">
              <w:rPr>
                <w:rFonts w:hAnsi="Symbol"/>
                <w:lang w:val="en-US" w:eastAsia="en-US" w:bidi="ar-SA"/>
              </w:rPr>
              <w:t xml:space="preserve"> Clear AI Integration Requirements: Service providers expect well-defined AI use cases and technical requirements for seamless integration with Hemang Doshi Techassurance LLP systems. </w:t>
            </w:r>
          </w:p>
          <w:p w14:paraId="26682351" w14:textId="77777777" w:rsidR="005F4E59" w:rsidRPr="00C15650" w:rsidRDefault="005F4E59" w:rsidP="004E4DE1">
            <w:pPr>
              <w:rPr>
                <w:rFonts w:hAnsi="Symbol" w:hint="eastAsia"/>
                <w:lang w:val="en-US" w:eastAsia="en-US" w:bidi="ar-SA"/>
              </w:rPr>
            </w:pPr>
            <w:r w:rsidRPr="00C15650">
              <w:rPr>
                <w:rFonts w:hAnsi="Symbol"/>
                <w:lang w:val="en-US" w:eastAsia="en-US" w:bidi="ar-SA"/>
              </w:rPr>
              <w:t></w:t>
            </w:r>
            <w:r w:rsidRPr="00C15650">
              <w:rPr>
                <w:rFonts w:hAnsi="Symbol"/>
                <w:lang w:val="en-US" w:eastAsia="en-US" w:bidi="ar-SA"/>
              </w:rPr>
              <w:t xml:space="preserve"> Transparency in AI Use: Clear guidelines on how AI will be utilized, including data processing, decision-making, and automation aspects. </w:t>
            </w:r>
          </w:p>
        </w:tc>
      </w:tr>
      <w:tr w:rsidR="005F4E59" w:rsidRPr="00C9552E" w14:paraId="7FB10829" w14:textId="77777777" w:rsidTr="00B266BC">
        <w:trPr>
          <w:trHeight w:val="195"/>
        </w:trPr>
        <w:tc>
          <w:tcPr>
            <w:tcW w:w="1795" w:type="dxa"/>
          </w:tcPr>
          <w:p w14:paraId="4D621CBF" w14:textId="77777777" w:rsidR="005F4E59" w:rsidRPr="00C9552E" w:rsidRDefault="005F4E59" w:rsidP="004E4DE1">
            <w:pPr>
              <w:rPr>
                <w:rFonts w:cstheme="minorHAnsi"/>
                <w:szCs w:val="22"/>
              </w:rPr>
            </w:pPr>
            <w:r w:rsidRPr="00C9552E">
              <w:rPr>
                <w:rFonts w:cstheme="minorHAnsi"/>
                <w:szCs w:val="22"/>
              </w:rPr>
              <w:t>External</w:t>
            </w:r>
          </w:p>
        </w:tc>
        <w:tc>
          <w:tcPr>
            <w:tcW w:w="2160" w:type="dxa"/>
          </w:tcPr>
          <w:p w14:paraId="47F5BB2E" w14:textId="77777777" w:rsidR="005F4E59" w:rsidRPr="00C9552E" w:rsidRDefault="005F4E59" w:rsidP="004E4DE1">
            <w:pPr>
              <w:rPr>
                <w:rFonts w:cstheme="minorHAnsi"/>
                <w:szCs w:val="22"/>
              </w:rPr>
            </w:pPr>
            <w:r w:rsidRPr="00C9552E">
              <w:rPr>
                <w:rFonts w:cstheme="minorHAnsi"/>
                <w:szCs w:val="22"/>
              </w:rPr>
              <w:t>Customers</w:t>
            </w:r>
          </w:p>
        </w:tc>
        <w:tc>
          <w:tcPr>
            <w:tcW w:w="5940" w:type="dxa"/>
          </w:tcPr>
          <w:p w14:paraId="391AADDA" w14:textId="77777777" w:rsidR="005F4E59" w:rsidRPr="00C15650" w:rsidRDefault="005F4E59" w:rsidP="004E4DE1">
            <w:pPr>
              <w:rPr>
                <w:lang w:val="en-US" w:eastAsia="en-US" w:bidi="ar-SA"/>
              </w:rPr>
            </w:pPr>
            <w:r w:rsidRPr="00C15650">
              <w:rPr>
                <w:rFonts w:hAnsi="Symbol"/>
                <w:lang w:val="en-US" w:eastAsia="en-US" w:bidi="ar-SA"/>
              </w:rPr>
              <w:t></w:t>
            </w:r>
            <w:r w:rsidRPr="00C15650">
              <w:rPr>
                <w:lang w:val="en-US" w:eastAsia="en-US" w:bidi="ar-SA"/>
              </w:rPr>
              <w:t xml:space="preserve"> </w:t>
            </w:r>
            <w:r>
              <w:rPr>
                <w:lang w:val="en-US" w:eastAsia="en-US" w:bidi="ar-SA"/>
              </w:rPr>
              <w:t>AI driven improvements in the product and services</w:t>
            </w:r>
            <w:r w:rsidRPr="00C15650">
              <w:rPr>
                <w:lang w:val="en-US" w:eastAsia="en-US" w:bidi="ar-SA"/>
              </w:rPr>
              <w:t xml:space="preserve">. </w:t>
            </w:r>
          </w:p>
          <w:p w14:paraId="4F8C4B60" w14:textId="77777777" w:rsidR="005F4E59" w:rsidRDefault="005F4E59" w:rsidP="004E4DE1">
            <w:pPr>
              <w:rPr>
                <w:lang w:val="en-US" w:eastAsia="en-US" w:bidi="ar-SA"/>
              </w:rPr>
            </w:pPr>
            <w:r w:rsidRPr="00C15650">
              <w:rPr>
                <w:rFonts w:hAnsi="Symbol"/>
                <w:lang w:val="en-US" w:eastAsia="en-US" w:bidi="ar-SA"/>
              </w:rPr>
              <w:t></w:t>
            </w:r>
            <w:r w:rsidRPr="00C15650">
              <w:rPr>
                <w:lang w:val="en-US" w:eastAsia="en-US" w:bidi="ar-SA"/>
              </w:rPr>
              <w:t xml:space="preserve"> Reliable, accurate, and secure AI-based reports and insights. </w:t>
            </w:r>
          </w:p>
          <w:p w14:paraId="54349125" w14:textId="77777777" w:rsidR="005F4E59" w:rsidRPr="00C15650" w:rsidRDefault="005F4E59" w:rsidP="004E4DE1">
            <w:pPr>
              <w:rPr>
                <w:lang w:val="en-US" w:eastAsia="en-US" w:bidi="ar-SA"/>
              </w:rPr>
            </w:pPr>
            <w:r w:rsidRPr="00C15650">
              <w:rPr>
                <w:rFonts w:hAnsi="Symbol"/>
                <w:lang w:val="en-US" w:eastAsia="en-US" w:bidi="ar-SA"/>
              </w:rPr>
              <w:t></w:t>
            </w:r>
            <w:r w:rsidRPr="00C15650">
              <w:rPr>
                <w:lang w:val="en-US" w:eastAsia="en-US" w:bidi="ar-SA"/>
              </w:rPr>
              <w:t xml:space="preserve"> </w:t>
            </w:r>
            <w:r>
              <w:t>Responsible AI use that avoids bias and discrimination.</w:t>
            </w:r>
          </w:p>
        </w:tc>
      </w:tr>
    </w:tbl>
    <w:p w14:paraId="3AA622F4" w14:textId="4235BE9D" w:rsidR="001F46EB" w:rsidRDefault="001F46EB" w:rsidP="00E62C7E">
      <w:pPr>
        <w:pStyle w:val="NoSpacing"/>
      </w:pPr>
    </w:p>
    <w:p w14:paraId="22DE5904" w14:textId="193AC3ED" w:rsidR="00B266BC" w:rsidRDefault="00B266BC" w:rsidP="006F2850">
      <w:pPr>
        <w:pStyle w:val="NoSpacing"/>
        <w:numPr>
          <w:ilvl w:val="0"/>
          <w:numId w:val="34"/>
        </w:numPr>
      </w:pPr>
      <w:r>
        <w:lastRenderedPageBreak/>
        <w:t xml:space="preserve">Compliance Officer is responsible to ensure that above expectations are appropriately addressed through AIMS. </w:t>
      </w:r>
    </w:p>
    <w:p w14:paraId="7E7B092D" w14:textId="42AB3E47" w:rsidR="00B266BC" w:rsidRDefault="00B266BC" w:rsidP="00B266BC">
      <w:pPr>
        <w:pStyle w:val="NoSpacing"/>
      </w:pPr>
    </w:p>
    <w:p w14:paraId="3E80EF40" w14:textId="3144EE6F" w:rsidR="00B266BC" w:rsidRDefault="00B266BC" w:rsidP="006F2850">
      <w:pPr>
        <w:pStyle w:val="NoSpacing"/>
        <w:numPr>
          <w:ilvl w:val="0"/>
          <w:numId w:val="34"/>
        </w:numPr>
      </w:pPr>
      <w:r>
        <w:t xml:space="preserve">Compliance Officer is responsible to assess the expectations of the interested parties and how same has been addressed by Hemang Doshi Techassurance at periodic interval (atleast annually). Such assessment should be kept as documented information. </w:t>
      </w:r>
      <w:r w:rsidR="00412EC1">
        <w:t>Template for the Assessment is attached as Annexure 2.</w:t>
      </w:r>
    </w:p>
    <w:p w14:paraId="6BB44EE5" w14:textId="77777777" w:rsidR="00B266BC" w:rsidRDefault="00B266BC" w:rsidP="00B266BC">
      <w:pPr>
        <w:pStyle w:val="ListParagraph"/>
      </w:pPr>
    </w:p>
    <w:p w14:paraId="28BC62E6" w14:textId="50DD4620" w:rsidR="00B266BC" w:rsidRDefault="00B266BC" w:rsidP="006F2850">
      <w:pPr>
        <w:pStyle w:val="NoSpacing"/>
        <w:numPr>
          <w:ilvl w:val="0"/>
          <w:numId w:val="34"/>
        </w:numPr>
      </w:pPr>
      <w:r>
        <w:t xml:space="preserve">If any of the expectation is not addressed, then compliance officer will submit the details along with justification to MD &amp; CEO. </w:t>
      </w:r>
    </w:p>
    <w:p w14:paraId="282BEC56" w14:textId="77777777" w:rsidR="00B266BC" w:rsidRDefault="00B266BC" w:rsidP="00B266BC">
      <w:pPr>
        <w:pStyle w:val="ListParagraph"/>
      </w:pPr>
    </w:p>
    <w:p w14:paraId="53D8237F" w14:textId="6DB0975C" w:rsidR="00B266BC" w:rsidRDefault="00B266BC" w:rsidP="006F2850">
      <w:pPr>
        <w:pStyle w:val="NoSpacing"/>
        <w:numPr>
          <w:ilvl w:val="0"/>
          <w:numId w:val="34"/>
        </w:numPr>
      </w:pPr>
      <w:r>
        <w:t xml:space="preserve">MD &amp; CEO to provide guidance on how to deal with such expectations and may require to register the same in AI risk register. </w:t>
      </w:r>
    </w:p>
    <w:p w14:paraId="784F8F25" w14:textId="77777777" w:rsidR="00B266BC" w:rsidRDefault="00B266BC" w:rsidP="00B266BC">
      <w:pPr>
        <w:pStyle w:val="ListParagraph"/>
      </w:pPr>
    </w:p>
    <w:p w14:paraId="2AABA8E6" w14:textId="77777777" w:rsidR="00B266BC" w:rsidRDefault="00B266BC" w:rsidP="00412EC1">
      <w:pPr>
        <w:pStyle w:val="NoSpacing"/>
        <w:ind w:left="720"/>
      </w:pPr>
    </w:p>
    <w:p w14:paraId="181F9A2C" w14:textId="1556B68E" w:rsidR="00756FF9" w:rsidRDefault="00756FF9" w:rsidP="009A3281">
      <w:pPr>
        <w:pStyle w:val="Heading1"/>
      </w:pPr>
      <w:r>
        <w:t>10. Scope &amp; Applicability of AIMS</w:t>
      </w:r>
    </w:p>
    <w:p w14:paraId="20EE540E" w14:textId="13CBFE14" w:rsidR="00756FF9" w:rsidRDefault="00756FF9" w:rsidP="00756FF9"/>
    <w:p w14:paraId="3FEB7E7A" w14:textId="316A0957" w:rsidR="00756FF9" w:rsidRDefault="00756FF9" w:rsidP="006F2850">
      <w:pPr>
        <w:pStyle w:val="ListParagraph"/>
        <w:numPr>
          <w:ilvl w:val="0"/>
          <w:numId w:val="36"/>
        </w:numPr>
        <w:rPr>
          <w:lang w:val="en-US" w:eastAsia="en-US" w:bidi="ar-SA"/>
        </w:rPr>
      </w:pPr>
      <w:r w:rsidRPr="00B66203">
        <w:rPr>
          <w:lang w:val="en-US" w:eastAsia="en-US" w:bidi="ar-SA"/>
        </w:rPr>
        <w:t>The AIMS applies to all business units, projects, and functions involved in AI-related activities, including:</w:t>
      </w:r>
    </w:p>
    <w:p w14:paraId="4BF50E12" w14:textId="77777777" w:rsidR="00B66203" w:rsidRPr="00B66203" w:rsidRDefault="00B66203" w:rsidP="00B66203">
      <w:pPr>
        <w:pStyle w:val="ListParagraph"/>
        <w:rPr>
          <w:lang w:val="en-US" w:eastAsia="en-US" w:bidi="ar-SA"/>
        </w:rPr>
      </w:pPr>
    </w:p>
    <w:p w14:paraId="485FE95C" w14:textId="77777777" w:rsidR="00756FF9" w:rsidRPr="00756FF9" w:rsidRDefault="00756FF9" w:rsidP="009E3B43">
      <w:pPr>
        <w:pStyle w:val="ListParagraph"/>
        <w:numPr>
          <w:ilvl w:val="0"/>
          <w:numId w:val="14"/>
        </w:numPr>
        <w:rPr>
          <w:lang w:val="en-US" w:eastAsia="en-US" w:bidi="ar-SA"/>
        </w:rPr>
      </w:pPr>
      <w:r w:rsidRPr="00B66203">
        <w:rPr>
          <w:bCs/>
          <w:lang w:val="en-US" w:eastAsia="en-US" w:bidi="ar-SA"/>
        </w:rPr>
        <w:t>Internal AI usage</w:t>
      </w:r>
      <w:r w:rsidRPr="00B66203">
        <w:rPr>
          <w:lang w:val="en-US" w:eastAsia="en-US" w:bidi="ar-SA"/>
        </w:rPr>
        <w:t>:</w:t>
      </w:r>
      <w:r w:rsidRPr="00756FF9">
        <w:rPr>
          <w:lang w:val="en-US" w:eastAsia="en-US" w:bidi="ar-SA"/>
        </w:rPr>
        <w:t xml:space="preserve"> Adoption of AI in risk management, cybersecurity, and auditing operations.</w:t>
      </w:r>
    </w:p>
    <w:p w14:paraId="22883C80" w14:textId="77777777" w:rsidR="00756FF9" w:rsidRPr="00756FF9" w:rsidRDefault="00756FF9" w:rsidP="009E3B43">
      <w:pPr>
        <w:pStyle w:val="ListParagraph"/>
        <w:numPr>
          <w:ilvl w:val="0"/>
          <w:numId w:val="14"/>
        </w:numPr>
        <w:rPr>
          <w:lang w:val="en-US" w:eastAsia="en-US" w:bidi="ar-SA"/>
        </w:rPr>
      </w:pPr>
      <w:r w:rsidRPr="00B66203">
        <w:rPr>
          <w:bCs/>
          <w:lang w:val="en-US" w:eastAsia="en-US" w:bidi="ar-SA"/>
        </w:rPr>
        <w:t>External AI services</w:t>
      </w:r>
      <w:r w:rsidRPr="00B66203">
        <w:rPr>
          <w:lang w:val="en-US" w:eastAsia="en-US" w:bidi="ar-SA"/>
        </w:rPr>
        <w:t>:</w:t>
      </w:r>
      <w:r w:rsidRPr="00756FF9">
        <w:rPr>
          <w:lang w:val="en-US" w:eastAsia="en-US" w:bidi="ar-SA"/>
        </w:rPr>
        <w:t xml:space="preserve"> AI-based consulting, assessments, and solutions provided to clients.</w:t>
      </w:r>
    </w:p>
    <w:p w14:paraId="6BDDD9A4" w14:textId="733659F8" w:rsidR="00B66203" w:rsidRDefault="00756FF9" w:rsidP="00B66203">
      <w:pPr>
        <w:pStyle w:val="ListParagraph"/>
        <w:numPr>
          <w:ilvl w:val="0"/>
          <w:numId w:val="14"/>
        </w:numPr>
        <w:rPr>
          <w:lang w:val="en-US" w:eastAsia="en-US" w:bidi="ar-SA"/>
        </w:rPr>
      </w:pPr>
      <w:r w:rsidRPr="00B66203">
        <w:rPr>
          <w:bCs/>
          <w:lang w:val="en-US" w:eastAsia="en-US" w:bidi="ar-SA"/>
        </w:rPr>
        <w:t>Third-party AI interactions</w:t>
      </w:r>
      <w:r w:rsidRPr="00756FF9">
        <w:rPr>
          <w:lang w:val="en-US" w:eastAsia="en-US" w:bidi="ar-SA"/>
        </w:rPr>
        <w:t>: Integrating AI systems from vendors, ensuring compliance with AI governance policies.</w:t>
      </w:r>
    </w:p>
    <w:p w14:paraId="072683B8" w14:textId="77777777" w:rsidR="00B66203" w:rsidRPr="00B66203" w:rsidRDefault="00B66203" w:rsidP="00B66203">
      <w:pPr>
        <w:pStyle w:val="ListParagraph"/>
        <w:ind w:left="1440"/>
        <w:rPr>
          <w:lang w:val="en-US" w:eastAsia="en-US" w:bidi="ar-SA"/>
        </w:rPr>
      </w:pPr>
    </w:p>
    <w:p w14:paraId="62AF1EB8" w14:textId="7EAFB034" w:rsidR="00B66203" w:rsidRDefault="00B66203" w:rsidP="006F2850">
      <w:pPr>
        <w:pStyle w:val="ListParagraph"/>
        <w:numPr>
          <w:ilvl w:val="0"/>
          <w:numId w:val="36"/>
        </w:numPr>
        <w:rPr>
          <w:lang w:val="en-US" w:eastAsia="en-US" w:bidi="ar-SA"/>
        </w:rPr>
      </w:pPr>
      <w:r w:rsidRPr="00B66203">
        <w:rPr>
          <w:lang w:val="en-US" w:eastAsia="en-US" w:bidi="ar-SA"/>
        </w:rPr>
        <w:t>The AIMS applies to the following organizational activities:</w:t>
      </w:r>
    </w:p>
    <w:p w14:paraId="3507B074" w14:textId="77777777" w:rsidR="00B66203" w:rsidRPr="00B66203" w:rsidRDefault="00B66203" w:rsidP="00B66203">
      <w:pPr>
        <w:pStyle w:val="ListParagraph"/>
        <w:rPr>
          <w:lang w:val="en-US" w:eastAsia="en-US" w:bidi="ar-SA"/>
        </w:rPr>
      </w:pPr>
    </w:p>
    <w:p w14:paraId="733A65F0" w14:textId="355A18E5" w:rsidR="00B66203" w:rsidRPr="00B66203" w:rsidRDefault="00B66203" w:rsidP="006F2850">
      <w:pPr>
        <w:pStyle w:val="ListParagraph"/>
        <w:numPr>
          <w:ilvl w:val="0"/>
          <w:numId w:val="35"/>
        </w:numPr>
      </w:pPr>
      <w:r w:rsidRPr="00B66203">
        <w:rPr>
          <w:rStyle w:val="Strong"/>
          <w:b w:val="0"/>
        </w:rPr>
        <w:t>AI governance and leadership</w:t>
      </w:r>
      <w:r w:rsidRPr="00B66203">
        <w:rPr>
          <w:b/>
        </w:rPr>
        <w:t>:</w:t>
      </w:r>
      <w:r>
        <w:t xml:space="preserve"> </w:t>
      </w:r>
      <w:r w:rsidRPr="00B66203">
        <w:t xml:space="preserve"> Defining roles, responsibilities, and oversight mechanisms.</w:t>
      </w:r>
    </w:p>
    <w:p w14:paraId="22659403" w14:textId="12A183F1" w:rsidR="00B66203" w:rsidRPr="00B66203" w:rsidRDefault="00B66203" w:rsidP="006F2850">
      <w:pPr>
        <w:pStyle w:val="ListParagraph"/>
        <w:numPr>
          <w:ilvl w:val="0"/>
          <w:numId w:val="35"/>
        </w:numPr>
      </w:pPr>
      <w:r w:rsidRPr="00B66203">
        <w:rPr>
          <w:rStyle w:val="Strong"/>
          <w:b w:val="0"/>
        </w:rPr>
        <w:t>Strategic planning for AI</w:t>
      </w:r>
      <w:r w:rsidRPr="00B66203">
        <w:rPr>
          <w:b/>
        </w:rPr>
        <w:t>:</w:t>
      </w:r>
      <w:r>
        <w:t xml:space="preserve"> </w:t>
      </w:r>
      <w:r w:rsidRPr="00B66203">
        <w:t xml:space="preserve"> Identifying AI opportunities and risk mitigation strategies.</w:t>
      </w:r>
    </w:p>
    <w:p w14:paraId="2DEBF941" w14:textId="19E6C81B" w:rsidR="00B66203" w:rsidRPr="00B66203" w:rsidRDefault="00B66203" w:rsidP="006F2850">
      <w:pPr>
        <w:pStyle w:val="ListParagraph"/>
        <w:numPr>
          <w:ilvl w:val="0"/>
          <w:numId w:val="35"/>
        </w:numPr>
      </w:pPr>
      <w:r w:rsidRPr="00B66203">
        <w:rPr>
          <w:rStyle w:val="Strong"/>
          <w:b w:val="0"/>
        </w:rPr>
        <w:t>Support functions</w:t>
      </w:r>
      <w:r w:rsidRPr="00B66203">
        <w:rPr>
          <w:b/>
        </w:rPr>
        <w:t>:</w:t>
      </w:r>
      <w:r>
        <w:t xml:space="preserve"> </w:t>
      </w:r>
      <w:r w:rsidRPr="00B66203">
        <w:t>Training employees, resource allocation, and stakeholder communication.</w:t>
      </w:r>
    </w:p>
    <w:p w14:paraId="50C5F500" w14:textId="3900D6E6" w:rsidR="00B66203" w:rsidRPr="00B66203" w:rsidRDefault="00B66203" w:rsidP="006F2850">
      <w:pPr>
        <w:pStyle w:val="ListParagraph"/>
        <w:numPr>
          <w:ilvl w:val="0"/>
          <w:numId w:val="35"/>
        </w:numPr>
      </w:pPr>
      <w:r w:rsidRPr="00B66203">
        <w:rPr>
          <w:rStyle w:val="Strong"/>
          <w:b w:val="0"/>
        </w:rPr>
        <w:t>Operational AI processes</w:t>
      </w:r>
      <w:r w:rsidRPr="00B66203">
        <w:rPr>
          <w:b/>
        </w:rPr>
        <w:t>:</w:t>
      </w:r>
      <w:r>
        <w:t xml:space="preserve"> </w:t>
      </w:r>
      <w:r w:rsidRPr="00B66203">
        <w:t xml:space="preserve"> AI system lifecycle management, including data handling and security controls.</w:t>
      </w:r>
    </w:p>
    <w:p w14:paraId="5554D84A" w14:textId="7F047587" w:rsidR="00B66203" w:rsidRPr="00B66203" w:rsidRDefault="00B66203" w:rsidP="006F2850">
      <w:pPr>
        <w:pStyle w:val="ListParagraph"/>
        <w:numPr>
          <w:ilvl w:val="0"/>
          <w:numId w:val="35"/>
        </w:numPr>
      </w:pPr>
      <w:r w:rsidRPr="00B66203">
        <w:rPr>
          <w:rStyle w:val="Strong"/>
          <w:b w:val="0"/>
        </w:rPr>
        <w:t>Performance evaluation</w:t>
      </w:r>
      <w:r w:rsidRPr="00B66203">
        <w:rPr>
          <w:b/>
        </w:rPr>
        <w:t>:</w:t>
      </w:r>
      <w:r>
        <w:t xml:space="preserve"> </w:t>
      </w:r>
      <w:r w:rsidRPr="00B66203">
        <w:t xml:space="preserve"> Monitoring AI effectiveness, conducting audits, and reviewing AI risk assessments.</w:t>
      </w:r>
    </w:p>
    <w:p w14:paraId="32FA802D" w14:textId="25DDE1C8" w:rsidR="00B66203" w:rsidRPr="00B66203" w:rsidRDefault="00B66203" w:rsidP="006F2850">
      <w:pPr>
        <w:pStyle w:val="ListParagraph"/>
        <w:numPr>
          <w:ilvl w:val="0"/>
          <w:numId w:val="35"/>
        </w:numPr>
      </w:pPr>
      <w:r w:rsidRPr="00B66203">
        <w:rPr>
          <w:rStyle w:val="Strong"/>
          <w:b w:val="0"/>
        </w:rPr>
        <w:t>Continuous improvement</w:t>
      </w:r>
      <w:r>
        <w:t>:</w:t>
      </w:r>
      <w:r w:rsidRPr="00B66203">
        <w:t xml:space="preserve"> Enhancing AI systems through periodic reviews and innovation.</w:t>
      </w:r>
    </w:p>
    <w:p w14:paraId="4F140A66" w14:textId="05DC669F" w:rsidR="00B66203" w:rsidRDefault="00B66203" w:rsidP="006F2850">
      <w:pPr>
        <w:pStyle w:val="ListParagraph"/>
        <w:numPr>
          <w:ilvl w:val="0"/>
          <w:numId w:val="35"/>
        </w:numPr>
      </w:pPr>
      <w:r w:rsidRPr="00B66203">
        <w:rPr>
          <w:rStyle w:val="Strong"/>
          <w:b w:val="0"/>
        </w:rPr>
        <w:t>AI-specific controls</w:t>
      </w:r>
      <w:r>
        <w:t>:</w:t>
      </w:r>
      <w:r w:rsidRPr="00B66203">
        <w:t xml:space="preserve"> Implementing safeguards to prevent bias, security vulnerabilities, and ethical concerns.</w:t>
      </w:r>
    </w:p>
    <w:p w14:paraId="73599CA7" w14:textId="5AD15870" w:rsidR="00B66203" w:rsidRPr="00B66203" w:rsidRDefault="00B66203" w:rsidP="006F2850">
      <w:pPr>
        <w:pStyle w:val="ListParagraph"/>
        <w:numPr>
          <w:ilvl w:val="0"/>
          <w:numId w:val="35"/>
        </w:numPr>
        <w:rPr>
          <w:b/>
        </w:rPr>
      </w:pPr>
      <w:r w:rsidRPr="00B66203">
        <w:rPr>
          <w:rStyle w:val="Strong"/>
          <w:b w:val="0"/>
        </w:rPr>
        <w:t>External &amp; Internal issues identified in section 6 of this document</w:t>
      </w:r>
      <w:r w:rsidRPr="00B66203">
        <w:rPr>
          <w:b/>
        </w:rPr>
        <w:t>.</w:t>
      </w:r>
    </w:p>
    <w:p w14:paraId="5A54657A" w14:textId="5F8B2643" w:rsidR="00B66203" w:rsidRDefault="00B66203" w:rsidP="006F2850">
      <w:pPr>
        <w:pStyle w:val="ListParagraph"/>
        <w:numPr>
          <w:ilvl w:val="0"/>
          <w:numId w:val="35"/>
        </w:numPr>
        <w:rPr>
          <w:b/>
        </w:rPr>
      </w:pPr>
      <w:r w:rsidRPr="00B66203">
        <w:rPr>
          <w:rStyle w:val="Strong"/>
          <w:b w:val="0"/>
        </w:rPr>
        <w:t>Interested parties and their requirements identified in section 9 of this document</w:t>
      </w:r>
      <w:r w:rsidRPr="00B66203">
        <w:rPr>
          <w:b/>
        </w:rPr>
        <w:t xml:space="preserve">. </w:t>
      </w:r>
    </w:p>
    <w:p w14:paraId="7847B074" w14:textId="77777777" w:rsidR="00B66203" w:rsidRPr="00B66203" w:rsidRDefault="00B66203" w:rsidP="00B66203">
      <w:pPr>
        <w:pStyle w:val="ListParagraph"/>
        <w:ind w:left="1440"/>
        <w:rPr>
          <w:b/>
        </w:rPr>
      </w:pPr>
    </w:p>
    <w:p w14:paraId="6606EED1" w14:textId="48EF3549" w:rsidR="008232DD" w:rsidRPr="00B66203" w:rsidRDefault="00F85E4A" w:rsidP="006F2850">
      <w:pPr>
        <w:pStyle w:val="ListParagraph"/>
        <w:numPr>
          <w:ilvl w:val="0"/>
          <w:numId w:val="36"/>
        </w:numPr>
        <w:rPr>
          <w:lang w:val="en-US" w:eastAsia="en-US" w:bidi="ar-SA"/>
        </w:rPr>
      </w:pPr>
      <w:r w:rsidRPr="00B66203">
        <w:rPr>
          <w:lang w:val="en-US" w:eastAsia="en-US" w:bidi="ar-SA"/>
        </w:rPr>
        <w:lastRenderedPageBreak/>
        <w:t>Compliance Officer is responsible to maintain a statement of applicability as per</w:t>
      </w:r>
      <w:r w:rsidR="00412EC1" w:rsidRPr="00B66203">
        <w:rPr>
          <w:lang w:val="en-US" w:eastAsia="en-US" w:bidi="ar-SA"/>
        </w:rPr>
        <w:t xml:space="preserve"> template provided in Annexure 3</w:t>
      </w:r>
      <w:r w:rsidRPr="00B66203">
        <w:rPr>
          <w:lang w:val="en-US" w:eastAsia="en-US" w:bidi="ar-SA"/>
        </w:rPr>
        <w:t>.</w:t>
      </w:r>
      <w:r w:rsidR="008232DD" w:rsidRPr="00B66203">
        <w:rPr>
          <w:lang w:val="en-US" w:eastAsia="en-US" w:bidi="ar-SA"/>
        </w:rPr>
        <w:t xml:space="preserve"> Compliance officer is authorized to modify the template to comply with legal, regulatory or business requirements.</w:t>
      </w:r>
    </w:p>
    <w:p w14:paraId="13DF0E53" w14:textId="3BE85FF8" w:rsidR="00756FF9" w:rsidRPr="00756FF9" w:rsidRDefault="00756FF9" w:rsidP="00756FF9"/>
    <w:p w14:paraId="09ED8AAA" w14:textId="7AF0C87E" w:rsidR="00C9552E" w:rsidRDefault="001F46EB" w:rsidP="009A3281">
      <w:pPr>
        <w:pStyle w:val="Heading1"/>
      </w:pPr>
      <w:r>
        <w:t>11</w:t>
      </w:r>
      <w:r w:rsidR="00C9552E" w:rsidRPr="00C9552E">
        <w:t xml:space="preserve">. </w:t>
      </w:r>
      <w:r w:rsidR="00D23083">
        <w:t>Objectives of Deploying AI-Based Solutions and Services</w:t>
      </w:r>
    </w:p>
    <w:p w14:paraId="02487EBE" w14:textId="1F2A6129" w:rsidR="001C331F" w:rsidRDefault="001C331F" w:rsidP="001C331F"/>
    <w:p w14:paraId="5456A69C" w14:textId="77777777" w:rsidR="001C331F" w:rsidRPr="00C9552E" w:rsidRDefault="001C331F" w:rsidP="001C331F">
      <w:pPr>
        <w:pStyle w:val="Heading2"/>
        <w:rPr>
          <w:rFonts w:asciiTheme="minorHAnsi" w:hAnsiTheme="minorHAnsi" w:cstheme="minorHAnsi"/>
          <w:sz w:val="22"/>
          <w:szCs w:val="22"/>
        </w:rPr>
      </w:pPr>
      <w:r w:rsidRPr="00C9552E">
        <w:rPr>
          <w:rFonts w:asciiTheme="minorHAnsi" w:hAnsiTheme="minorHAnsi" w:cstheme="minorHAnsi"/>
          <w:sz w:val="22"/>
          <w:szCs w:val="22"/>
        </w:rPr>
        <w:t>Policy Statement</w:t>
      </w:r>
    </w:p>
    <w:p w14:paraId="37DE12E6" w14:textId="77777777" w:rsidR="001C331F" w:rsidRPr="001C331F" w:rsidRDefault="001C331F" w:rsidP="001C331F"/>
    <w:p w14:paraId="78ED5A78" w14:textId="5E4CB7C8" w:rsidR="00C9552E" w:rsidRPr="00C9552E" w:rsidRDefault="00C9552E" w:rsidP="009E3B43">
      <w:pPr>
        <w:pStyle w:val="NormalWeb"/>
        <w:numPr>
          <w:ilvl w:val="0"/>
          <w:numId w:val="19"/>
        </w:numPr>
        <w:rPr>
          <w:rFonts w:asciiTheme="minorHAnsi" w:hAnsiTheme="minorHAnsi" w:cstheme="minorHAnsi"/>
          <w:sz w:val="22"/>
          <w:szCs w:val="22"/>
        </w:rPr>
      </w:pPr>
      <w:r w:rsidRPr="00C9552E">
        <w:rPr>
          <w:rFonts w:asciiTheme="minorHAnsi" w:hAnsiTheme="minorHAnsi" w:cstheme="minorHAnsi"/>
          <w:sz w:val="22"/>
          <w:szCs w:val="22"/>
        </w:rPr>
        <w:t xml:space="preserve">The key </w:t>
      </w:r>
      <w:r w:rsidR="0017046E">
        <w:rPr>
          <w:rFonts w:asciiTheme="minorHAnsi" w:hAnsiTheme="minorHAnsi" w:cstheme="minorHAnsi"/>
          <w:sz w:val="22"/>
          <w:szCs w:val="22"/>
        </w:rPr>
        <w:t>Artificial Intelligence</w:t>
      </w:r>
      <w:r w:rsidRPr="00C9552E">
        <w:rPr>
          <w:rFonts w:asciiTheme="minorHAnsi" w:hAnsiTheme="minorHAnsi" w:cstheme="minorHAnsi"/>
          <w:sz w:val="22"/>
          <w:szCs w:val="22"/>
        </w:rPr>
        <w:t xml:space="preserve"> objectives of Hemang Doshi Techassurance LLP are to:</w:t>
      </w:r>
    </w:p>
    <w:p w14:paraId="0B1640DA" w14:textId="77777777" w:rsidR="001F46EB" w:rsidRPr="001F46EB" w:rsidRDefault="001F46EB" w:rsidP="009E3B43">
      <w:pPr>
        <w:numPr>
          <w:ilvl w:val="0"/>
          <w:numId w:val="7"/>
        </w:numPr>
        <w:spacing w:before="100" w:beforeAutospacing="1" w:after="100" w:afterAutospacing="1" w:line="240" w:lineRule="auto"/>
        <w:rPr>
          <w:rFonts w:cstheme="minorHAnsi"/>
          <w:szCs w:val="22"/>
        </w:rPr>
      </w:pPr>
      <w:r>
        <w:t>Automate repetitive and time-consuming tasks to improve operational efficiency.</w:t>
      </w:r>
    </w:p>
    <w:p w14:paraId="62AD1A95" w14:textId="315A418D" w:rsidR="00C9552E" w:rsidRPr="00C9552E" w:rsidRDefault="001F46EB" w:rsidP="009E3B43">
      <w:pPr>
        <w:numPr>
          <w:ilvl w:val="0"/>
          <w:numId w:val="7"/>
        </w:numPr>
        <w:spacing w:before="100" w:beforeAutospacing="1" w:after="100" w:afterAutospacing="1" w:line="240" w:lineRule="auto"/>
        <w:rPr>
          <w:rFonts w:cstheme="minorHAnsi"/>
          <w:szCs w:val="22"/>
        </w:rPr>
      </w:pPr>
      <w:r>
        <w:t>Utilize AI-powered analytics to enable data-driven decision-making</w:t>
      </w:r>
      <w:r w:rsidR="00C9552E" w:rsidRPr="00C9552E">
        <w:rPr>
          <w:rFonts w:cstheme="minorHAnsi"/>
          <w:szCs w:val="22"/>
        </w:rPr>
        <w:t>.</w:t>
      </w:r>
    </w:p>
    <w:p w14:paraId="61A7E93D" w14:textId="37C879AB" w:rsidR="001F46EB" w:rsidRPr="001F46EB" w:rsidRDefault="001F46EB" w:rsidP="009E3B43">
      <w:pPr>
        <w:numPr>
          <w:ilvl w:val="0"/>
          <w:numId w:val="7"/>
        </w:numPr>
        <w:spacing w:before="100" w:beforeAutospacing="1" w:after="100" w:afterAutospacing="1" w:line="240" w:lineRule="auto"/>
        <w:rPr>
          <w:rFonts w:cstheme="minorHAnsi"/>
          <w:szCs w:val="22"/>
        </w:rPr>
      </w:pPr>
      <w:r>
        <w:t>Reduce operational costs by optimizing processes.</w:t>
      </w:r>
    </w:p>
    <w:p w14:paraId="25E1A630" w14:textId="036EC0DE" w:rsidR="00C9552E" w:rsidRPr="00C9552E" w:rsidRDefault="001F46EB" w:rsidP="009E3B43">
      <w:pPr>
        <w:numPr>
          <w:ilvl w:val="0"/>
          <w:numId w:val="7"/>
        </w:numPr>
        <w:spacing w:before="100" w:beforeAutospacing="1" w:after="100" w:afterAutospacing="1" w:line="240" w:lineRule="auto"/>
        <w:rPr>
          <w:rFonts w:cstheme="minorHAnsi"/>
          <w:szCs w:val="22"/>
        </w:rPr>
      </w:pPr>
      <w:r>
        <w:t>Strengthen information security measures by detecting threats and mitigating risks proactively</w:t>
      </w:r>
      <w:r w:rsidR="00D23083">
        <w:t>.</w:t>
      </w:r>
    </w:p>
    <w:p w14:paraId="5CB15408" w14:textId="3C1BDD64" w:rsidR="00C9552E" w:rsidRDefault="001F46EB" w:rsidP="009E3B43">
      <w:pPr>
        <w:numPr>
          <w:ilvl w:val="0"/>
          <w:numId w:val="7"/>
        </w:numPr>
        <w:spacing w:before="100" w:beforeAutospacing="1" w:after="100" w:afterAutospacing="1" w:line="240" w:lineRule="auto"/>
        <w:rPr>
          <w:rFonts w:cstheme="minorHAnsi"/>
          <w:szCs w:val="22"/>
        </w:rPr>
      </w:pPr>
      <w:r>
        <w:t>Enable businesses to scale operations efficiently with AI-driven solutions</w:t>
      </w:r>
      <w:r w:rsidR="00C9552E" w:rsidRPr="00C9552E">
        <w:rPr>
          <w:rFonts w:cstheme="minorHAnsi"/>
          <w:szCs w:val="22"/>
        </w:rPr>
        <w:t>.</w:t>
      </w:r>
    </w:p>
    <w:p w14:paraId="14090D7D" w14:textId="1850310B" w:rsidR="00D23083" w:rsidRPr="00D23083" w:rsidRDefault="00D23083" w:rsidP="009E3B43">
      <w:pPr>
        <w:numPr>
          <w:ilvl w:val="0"/>
          <w:numId w:val="7"/>
        </w:numPr>
        <w:spacing w:before="100" w:beforeAutospacing="1" w:after="100" w:afterAutospacing="1" w:line="240" w:lineRule="auto"/>
        <w:rPr>
          <w:rFonts w:cstheme="minorHAnsi"/>
          <w:szCs w:val="22"/>
        </w:rPr>
      </w:pPr>
      <w:r>
        <w:t xml:space="preserve">AI-driven legal and regulatory compliance monitoring. </w:t>
      </w:r>
    </w:p>
    <w:p w14:paraId="57764471" w14:textId="09D86FF0" w:rsidR="00D23083" w:rsidRPr="00D23083" w:rsidRDefault="00D23083" w:rsidP="009E3B43">
      <w:pPr>
        <w:numPr>
          <w:ilvl w:val="0"/>
          <w:numId w:val="7"/>
        </w:numPr>
        <w:spacing w:before="100" w:beforeAutospacing="1" w:after="100" w:afterAutospacing="1" w:line="240" w:lineRule="auto"/>
        <w:rPr>
          <w:rFonts w:cstheme="minorHAnsi"/>
          <w:szCs w:val="22"/>
        </w:rPr>
      </w:pPr>
      <w:r>
        <w:t>Fair and unbiased AI models for decision-making.</w:t>
      </w:r>
    </w:p>
    <w:p w14:paraId="4F4B06A7" w14:textId="7B3A950C" w:rsidR="00D23083" w:rsidRPr="001C331F" w:rsidRDefault="00D23083" w:rsidP="009E3B43">
      <w:pPr>
        <w:numPr>
          <w:ilvl w:val="0"/>
          <w:numId w:val="7"/>
        </w:numPr>
        <w:spacing w:before="100" w:beforeAutospacing="1" w:after="100" w:afterAutospacing="1" w:line="240" w:lineRule="auto"/>
        <w:rPr>
          <w:rFonts w:cstheme="minorHAnsi"/>
          <w:szCs w:val="22"/>
        </w:rPr>
      </w:pPr>
      <w:r>
        <w:t xml:space="preserve">Any other ethical use of AI for business improvement. </w:t>
      </w:r>
    </w:p>
    <w:p w14:paraId="1174E58C" w14:textId="67B840CE" w:rsidR="001C331F" w:rsidRPr="001C331F" w:rsidRDefault="001C331F" w:rsidP="001C331F">
      <w:pPr>
        <w:pStyle w:val="Heading2"/>
        <w:rPr>
          <w:rFonts w:asciiTheme="minorHAnsi" w:hAnsiTheme="minorHAnsi" w:cstheme="minorHAnsi"/>
          <w:sz w:val="22"/>
          <w:szCs w:val="22"/>
        </w:rPr>
      </w:pPr>
      <w:r w:rsidRPr="00C9552E">
        <w:rPr>
          <w:rFonts w:asciiTheme="minorHAnsi" w:hAnsiTheme="minorHAnsi" w:cstheme="minorHAnsi"/>
          <w:sz w:val="22"/>
          <w:szCs w:val="22"/>
        </w:rPr>
        <w:t>Implementing Procedures and Guideline</w:t>
      </w:r>
    </w:p>
    <w:p w14:paraId="20D075DE" w14:textId="7D071D4E" w:rsidR="001C331F" w:rsidRDefault="001C331F" w:rsidP="009E3B43">
      <w:pPr>
        <w:pStyle w:val="ListParagraph"/>
        <w:numPr>
          <w:ilvl w:val="0"/>
          <w:numId w:val="19"/>
        </w:numPr>
        <w:spacing w:before="100" w:beforeAutospacing="1" w:after="100" w:afterAutospacing="1" w:line="240" w:lineRule="auto"/>
        <w:rPr>
          <w:rFonts w:cstheme="minorHAnsi"/>
          <w:szCs w:val="22"/>
        </w:rPr>
      </w:pPr>
      <w:r>
        <w:rPr>
          <w:rFonts w:cstheme="minorHAnsi"/>
          <w:szCs w:val="22"/>
        </w:rPr>
        <w:t>Head of Department is responsible to determine objective for each AI based processing and system</w:t>
      </w:r>
      <w:r w:rsidR="004A0B1D">
        <w:rPr>
          <w:rFonts w:cstheme="minorHAnsi"/>
          <w:szCs w:val="22"/>
        </w:rPr>
        <w:t xml:space="preserve"> within their department</w:t>
      </w:r>
      <w:r>
        <w:rPr>
          <w:rFonts w:cstheme="minorHAnsi"/>
          <w:szCs w:val="22"/>
        </w:rPr>
        <w:t xml:space="preserve">. </w:t>
      </w:r>
      <w:r w:rsidRPr="001C331F">
        <w:rPr>
          <w:rFonts w:cstheme="minorHAnsi"/>
          <w:szCs w:val="22"/>
        </w:rPr>
        <w:t>The AI objectives s</w:t>
      </w:r>
      <w:r>
        <w:rPr>
          <w:rFonts w:cstheme="minorHAnsi"/>
          <w:szCs w:val="22"/>
        </w:rPr>
        <w:t>hould be</w:t>
      </w:r>
      <w:r w:rsidRPr="001C331F">
        <w:rPr>
          <w:rFonts w:cstheme="minorHAnsi"/>
          <w:szCs w:val="22"/>
        </w:rPr>
        <w:t>:</w:t>
      </w:r>
    </w:p>
    <w:p w14:paraId="3447D959" w14:textId="77777777" w:rsidR="001C331F" w:rsidRPr="001C331F" w:rsidRDefault="001C331F" w:rsidP="001C331F">
      <w:pPr>
        <w:pStyle w:val="ListParagraph"/>
        <w:spacing w:before="100" w:beforeAutospacing="1" w:after="100" w:afterAutospacing="1" w:line="240" w:lineRule="auto"/>
        <w:rPr>
          <w:rFonts w:cstheme="minorHAnsi"/>
          <w:szCs w:val="22"/>
        </w:rPr>
      </w:pPr>
    </w:p>
    <w:p w14:paraId="784692F9" w14:textId="5775C7BA"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 xml:space="preserve">be consistent with the AIMS policy </w:t>
      </w:r>
    </w:p>
    <w:p w14:paraId="468145AE" w14:textId="03E4006E"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﻿be measurable (if practicable);</w:t>
      </w:r>
    </w:p>
    <w:p w14:paraId="685AFB5A" w14:textId="67E56522"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take into account applicable requirements;</w:t>
      </w:r>
    </w:p>
    <w:p w14:paraId="05698F0E" w14:textId="55A5E917"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be monitored;</w:t>
      </w:r>
    </w:p>
    <w:p w14:paraId="3DA1BA04" w14:textId="003B814B"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be communicated;</w:t>
      </w:r>
    </w:p>
    <w:p w14:paraId="006A128F" w14:textId="53F7D766" w:rsidR="001C331F" w:rsidRP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be updated as appropriate;</w:t>
      </w:r>
    </w:p>
    <w:p w14:paraId="7D66BCF7" w14:textId="2761957A" w:rsidR="001C331F" w:rsidRDefault="001C331F" w:rsidP="009E3B43">
      <w:pPr>
        <w:pStyle w:val="ListParagraph"/>
        <w:numPr>
          <w:ilvl w:val="2"/>
          <w:numId w:val="19"/>
        </w:numPr>
        <w:spacing w:before="100" w:beforeAutospacing="1" w:after="100" w:afterAutospacing="1" w:line="240" w:lineRule="auto"/>
        <w:rPr>
          <w:rFonts w:cstheme="minorHAnsi"/>
          <w:szCs w:val="22"/>
        </w:rPr>
      </w:pPr>
      <w:r w:rsidRPr="001C331F">
        <w:rPr>
          <w:rFonts w:cstheme="minorHAnsi"/>
          <w:szCs w:val="22"/>
        </w:rPr>
        <w:t>be available as documented information.</w:t>
      </w:r>
    </w:p>
    <w:p w14:paraId="65B04063" w14:textId="77777777" w:rsidR="004A0B1D" w:rsidRDefault="004A0B1D" w:rsidP="004A0B1D">
      <w:pPr>
        <w:pStyle w:val="ListParagraph"/>
        <w:spacing w:before="100" w:beforeAutospacing="1" w:after="100" w:afterAutospacing="1" w:line="240" w:lineRule="auto"/>
        <w:ind w:left="2160"/>
        <w:rPr>
          <w:rFonts w:cstheme="minorHAnsi"/>
          <w:szCs w:val="22"/>
        </w:rPr>
      </w:pPr>
    </w:p>
    <w:p w14:paraId="1AF957CD" w14:textId="598239E9" w:rsidR="008232DD" w:rsidRDefault="004A0B1D" w:rsidP="008232DD">
      <w:pPr>
        <w:pStyle w:val="ListParagraph"/>
        <w:numPr>
          <w:ilvl w:val="0"/>
          <w:numId w:val="13"/>
        </w:numPr>
        <w:rPr>
          <w:lang w:val="en-US" w:eastAsia="en-US" w:bidi="ar-SA"/>
        </w:rPr>
      </w:pPr>
      <w:r w:rsidRPr="004A0B1D">
        <w:rPr>
          <w:rFonts w:cstheme="minorHAnsi"/>
          <w:szCs w:val="22"/>
        </w:rPr>
        <w:t xml:space="preserve">Head of Department should determine, document and monitor the measurable(s) </w:t>
      </w:r>
      <w:r>
        <w:rPr>
          <w:rFonts w:cstheme="minorHAnsi"/>
          <w:szCs w:val="22"/>
        </w:rPr>
        <w:t xml:space="preserve">for each AI based processing and system within their department to evaluate the performance. </w:t>
      </w:r>
      <w:r w:rsidR="00E95CDD">
        <w:rPr>
          <w:rFonts w:cstheme="minorHAnsi"/>
          <w:szCs w:val="22"/>
        </w:rPr>
        <w:t>Template of K</w:t>
      </w:r>
      <w:r w:rsidR="00FE66D7">
        <w:rPr>
          <w:rFonts w:cstheme="minorHAnsi"/>
          <w:szCs w:val="22"/>
        </w:rPr>
        <w:t>ey Performance Indicator is attached</w:t>
      </w:r>
      <w:r w:rsidR="00F85E4A">
        <w:rPr>
          <w:rFonts w:cstheme="minorHAnsi"/>
          <w:szCs w:val="22"/>
        </w:rPr>
        <w:t xml:space="preserve"> as Annexure </w:t>
      </w:r>
      <w:r w:rsidR="00412EC1">
        <w:rPr>
          <w:rFonts w:cstheme="minorHAnsi"/>
          <w:szCs w:val="22"/>
        </w:rPr>
        <w:t>4</w:t>
      </w:r>
      <w:r w:rsidR="008232DD">
        <w:rPr>
          <w:rFonts w:cstheme="minorHAnsi"/>
          <w:szCs w:val="22"/>
        </w:rPr>
        <w:t>.</w:t>
      </w:r>
      <w:r w:rsidR="008232DD">
        <w:rPr>
          <w:lang w:val="en-US" w:eastAsia="en-US" w:bidi="ar-SA"/>
        </w:rPr>
        <w:t xml:space="preserve"> Compliance officer is authorized to modify the template to comply with legal, regulatory or business requirements.</w:t>
      </w:r>
    </w:p>
    <w:p w14:paraId="5FF4E7D1" w14:textId="3496AF72" w:rsidR="004A0B1D" w:rsidRDefault="004A0B1D" w:rsidP="008232DD">
      <w:pPr>
        <w:pStyle w:val="ListParagraph"/>
        <w:spacing w:before="100" w:beforeAutospacing="1" w:after="100" w:afterAutospacing="1" w:line="240" w:lineRule="auto"/>
        <w:rPr>
          <w:rFonts w:cstheme="minorHAnsi"/>
          <w:szCs w:val="22"/>
        </w:rPr>
      </w:pPr>
    </w:p>
    <w:p w14:paraId="1F93F40D" w14:textId="77777777" w:rsidR="004A0B1D" w:rsidRDefault="004A0B1D" w:rsidP="004A0B1D">
      <w:pPr>
        <w:pStyle w:val="ListParagraph"/>
        <w:spacing w:before="100" w:beforeAutospacing="1" w:after="100" w:afterAutospacing="1" w:line="240" w:lineRule="auto"/>
        <w:rPr>
          <w:rFonts w:cstheme="minorHAnsi"/>
          <w:szCs w:val="22"/>
        </w:rPr>
      </w:pPr>
    </w:p>
    <w:p w14:paraId="7CAB775E" w14:textId="10BE8EFD" w:rsidR="004A0B1D" w:rsidRDefault="004A0B1D" w:rsidP="009E3B43">
      <w:pPr>
        <w:pStyle w:val="ListParagraph"/>
        <w:numPr>
          <w:ilvl w:val="0"/>
          <w:numId w:val="19"/>
        </w:numPr>
        <w:spacing w:before="100" w:beforeAutospacing="1" w:after="100" w:afterAutospacing="1" w:line="240" w:lineRule="auto"/>
        <w:rPr>
          <w:rFonts w:cstheme="minorHAnsi"/>
          <w:szCs w:val="22"/>
        </w:rPr>
      </w:pPr>
      <w:r w:rsidRPr="004A0B1D">
        <w:rPr>
          <w:rFonts w:cstheme="minorHAnsi"/>
          <w:szCs w:val="22"/>
        </w:rPr>
        <w:t>Head of Department should document following aspects</w:t>
      </w:r>
      <w:r w:rsidR="00FE66D7">
        <w:rPr>
          <w:rFonts w:cstheme="minorHAnsi"/>
          <w:szCs w:val="22"/>
        </w:rPr>
        <w:t xml:space="preserve"> in KPI document</w:t>
      </w:r>
      <w:r w:rsidRPr="004A0B1D">
        <w:rPr>
          <w:rFonts w:cstheme="minorHAnsi"/>
          <w:szCs w:val="22"/>
        </w:rPr>
        <w:t xml:space="preserve">: </w:t>
      </w:r>
    </w:p>
    <w:p w14:paraId="738ED41B" w14:textId="77777777" w:rsidR="004A0B1D" w:rsidRPr="004A0B1D" w:rsidRDefault="004A0B1D" w:rsidP="004A0B1D">
      <w:pPr>
        <w:pStyle w:val="ListParagraph"/>
        <w:rPr>
          <w:rFonts w:cstheme="minorHAnsi"/>
          <w:szCs w:val="22"/>
        </w:rPr>
      </w:pPr>
    </w:p>
    <w:p w14:paraId="01B382A6" w14:textId="77777777" w:rsidR="004A0B1D" w:rsidRPr="004A0B1D" w:rsidRDefault="004A0B1D" w:rsidP="004A0B1D">
      <w:pPr>
        <w:pStyle w:val="ListParagraph"/>
        <w:spacing w:before="100" w:beforeAutospacing="1" w:after="100" w:afterAutospacing="1" w:line="240" w:lineRule="auto"/>
        <w:rPr>
          <w:rFonts w:cstheme="minorHAnsi"/>
          <w:szCs w:val="22"/>
        </w:rPr>
      </w:pPr>
    </w:p>
    <w:p w14:paraId="590F44FD" w14:textId="235E6500" w:rsidR="004A0B1D" w:rsidRDefault="004A0B1D" w:rsidP="009E3B43">
      <w:pPr>
        <w:pStyle w:val="ListParagraph"/>
        <w:numPr>
          <w:ilvl w:val="0"/>
          <w:numId w:val="20"/>
        </w:numPr>
      </w:pPr>
      <w:r>
        <w:t>what will be done;</w:t>
      </w:r>
    </w:p>
    <w:p w14:paraId="39D670DB" w14:textId="28CE657B" w:rsidR="004A0B1D" w:rsidRDefault="004A0B1D" w:rsidP="009E3B43">
      <w:pPr>
        <w:pStyle w:val="ListParagraph"/>
        <w:numPr>
          <w:ilvl w:val="0"/>
          <w:numId w:val="20"/>
        </w:numPr>
      </w:pPr>
      <w:r>
        <w:lastRenderedPageBreak/>
        <w:t>what resources will be required;</w:t>
      </w:r>
    </w:p>
    <w:p w14:paraId="72B45E51" w14:textId="0CCFA349" w:rsidR="004A0B1D" w:rsidRDefault="004A0B1D" w:rsidP="009E3B43">
      <w:pPr>
        <w:pStyle w:val="ListParagraph"/>
        <w:numPr>
          <w:ilvl w:val="0"/>
          <w:numId w:val="20"/>
        </w:numPr>
      </w:pPr>
      <w:r>
        <w:t>who will be responsible;</w:t>
      </w:r>
    </w:p>
    <w:p w14:paraId="0C9344B0" w14:textId="05CEB884" w:rsidR="004A0B1D" w:rsidRDefault="004A0B1D" w:rsidP="009E3B43">
      <w:pPr>
        <w:pStyle w:val="ListParagraph"/>
        <w:numPr>
          <w:ilvl w:val="0"/>
          <w:numId w:val="20"/>
        </w:numPr>
      </w:pPr>
      <w:r>
        <w:t>when it will be completed;</w:t>
      </w:r>
    </w:p>
    <w:p w14:paraId="2B1B7032" w14:textId="6A0CCA9D" w:rsidR="00C60177" w:rsidRPr="00C60177" w:rsidRDefault="004A0B1D" w:rsidP="009E3B43">
      <w:pPr>
        <w:pStyle w:val="ListParagraph"/>
        <w:numPr>
          <w:ilvl w:val="0"/>
          <w:numId w:val="20"/>
        </w:numPr>
        <w:rPr>
          <w:rFonts w:cstheme="minorHAnsi"/>
        </w:rPr>
      </w:pPr>
      <w:r w:rsidRPr="004A0B1D">
        <w:t xml:space="preserve">how the results will be </w:t>
      </w:r>
      <w:r>
        <w:t>evaluated.</w:t>
      </w:r>
    </w:p>
    <w:p w14:paraId="07C5DDA1" w14:textId="77777777" w:rsidR="00C60177" w:rsidRPr="00C60177" w:rsidRDefault="00C60177" w:rsidP="00C60177">
      <w:pPr>
        <w:pStyle w:val="ListParagraph"/>
        <w:ind w:left="2160"/>
        <w:rPr>
          <w:rFonts w:cstheme="minorHAnsi"/>
        </w:rPr>
      </w:pPr>
    </w:p>
    <w:p w14:paraId="38996EAF" w14:textId="77777777" w:rsidR="00467400" w:rsidRPr="00C60177" w:rsidRDefault="00467400" w:rsidP="00467400">
      <w:pPr>
        <w:pStyle w:val="ListParagraph"/>
        <w:spacing w:before="100" w:beforeAutospacing="1" w:after="100" w:afterAutospacing="1" w:line="240" w:lineRule="auto"/>
        <w:rPr>
          <w:rFonts w:cstheme="minorHAnsi"/>
          <w:szCs w:val="22"/>
        </w:rPr>
      </w:pPr>
    </w:p>
    <w:p w14:paraId="25413F0B" w14:textId="2C54489D" w:rsidR="00467400" w:rsidRDefault="00467400" w:rsidP="009E3B43">
      <w:pPr>
        <w:pStyle w:val="ListParagraph"/>
        <w:numPr>
          <w:ilvl w:val="0"/>
          <w:numId w:val="19"/>
        </w:numPr>
      </w:pPr>
      <w:r>
        <w:t xml:space="preserve">All the HoDs are required to monitor the KPI performance (performance evaluation) on quarterly basis and submit the result to Compliance Officer. </w:t>
      </w:r>
    </w:p>
    <w:p w14:paraId="38728428" w14:textId="77777777" w:rsidR="00467400" w:rsidRDefault="00467400" w:rsidP="00467400">
      <w:pPr>
        <w:pStyle w:val="ListParagraph"/>
      </w:pPr>
    </w:p>
    <w:p w14:paraId="247BBDA7" w14:textId="77777777" w:rsidR="00467400" w:rsidRDefault="00467400" w:rsidP="009E3B43">
      <w:pPr>
        <w:pStyle w:val="ListParagraph"/>
        <w:numPr>
          <w:ilvl w:val="0"/>
          <w:numId w:val="19"/>
        </w:numPr>
        <w:spacing w:before="100" w:beforeAutospacing="1" w:after="100" w:afterAutospacing="1" w:line="240" w:lineRule="auto"/>
        <w:rPr>
          <w:rFonts w:cstheme="minorHAnsi"/>
          <w:szCs w:val="22"/>
        </w:rPr>
      </w:pPr>
      <w:r>
        <w:rPr>
          <w:rFonts w:cstheme="minorHAnsi"/>
          <w:szCs w:val="22"/>
        </w:rPr>
        <w:t>In case any of the KPI falls under red flag, approval for MD &amp; CEO is required to continue that AI based process or system.</w:t>
      </w:r>
    </w:p>
    <w:p w14:paraId="45C20AC9" w14:textId="7887DC62" w:rsidR="004A0B1D" w:rsidRPr="00467400" w:rsidRDefault="004A0B1D" w:rsidP="00467400">
      <w:pPr>
        <w:spacing w:before="100" w:beforeAutospacing="1" w:after="100" w:afterAutospacing="1" w:line="240" w:lineRule="auto"/>
        <w:rPr>
          <w:rFonts w:cstheme="minorHAnsi"/>
          <w:szCs w:val="22"/>
        </w:rPr>
      </w:pPr>
    </w:p>
    <w:p w14:paraId="448EBFB8" w14:textId="3278D98F" w:rsidR="009A3281" w:rsidRPr="000825D5" w:rsidRDefault="00E62C7E" w:rsidP="000825D5">
      <w:pPr>
        <w:pStyle w:val="Heading1"/>
      </w:pPr>
      <w:r>
        <w:t>12</w:t>
      </w:r>
      <w:r w:rsidR="009A3281" w:rsidRPr="000825D5">
        <w:t>.</w:t>
      </w:r>
      <w:r w:rsidR="002A5283">
        <w:t xml:space="preserve"> </w:t>
      </w:r>
      <w:r w:rsidR="0017046E">
        <w:t>AIMS</w:t>
      </w:r>
      <w:r w:rsidR="009A3281" w:rsidRPr="000825D5">
        <w:t xml:space="preserve"> Roles &amp; Responsibilities  </w:t>
      </w:r>
    </w:p>
    <w:p w14:paraId="335DBD1A" w14:textId="77777777" w:rsidR="009A3281" w:rsidRPr="00C9552E" w:rsidRDefault="009A3281" w:rsidP="009A3281">
      <w:pPr>
        <w:rPr>
          <w:rFonts w:cstheme="minorHAnsi"/>
        </w:rPr>
      </w:pPr>
    </w:p>
    <w:p w14:paraId="2E2C5E52" w14:textId="123ABB0A" w:rsidR="009A3281" w:rsidRPr="00C9552E" w:rsidRDefault="009A3281" w:rsidP="009A3281">
      <w:pPr>
        <w:rPr>
          <w:rFonts w:cstheme="minorHAnsi"/>
        </w:rPr>
      </w:pPr>
      <w:r w:rsidRPr="00C9552E">
        <w:rPr>
          <w:rFonts w:cstheme="minorHAnsi"/>
        </w:rPr>
        <w:t xml:space="preserve">Below mentioned roles and responsibilities are designed to ensure that </w:t>
      </w:r>
      <w:r>
        <w:rPr>
          <w:rFonts w:cstheme="minorHAnsi"/>
        </w:rPr>
        <w:t>ISMA</w:t>
      </w:r>
      <w:r w:rsidRPr="00C9552E">
        <w:rPr>
          <w:rFonts w:cstheme="minorHAnsi"/>
        </w:rPr>
        <w:t xml:space="preserve"> measures, legal compliance, and data protection processes are managed effectively within Hemang Doshi Techassurance LLP.</w:t>
      </w:r>
    </w:p>
    <w:p w14:paraId="772B3B63" w14:textId="77777777" w:rsidR="009A3281" w:rsidRPr="00C9552E" w:rsidRDefault="009A3281" w:rsidP="009A3281">
      <w:pPr>
        <w:rPr>
          <w:rFonts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6908"/>
      </w:tblGrid>
      <w:tr w:rsidR="0010463E" w:rsidRPr="00C9552E" w14:paraId="449AED38" w14:textId="77777777" w:rsidTr="00136CD6">
        <w:trPr>
          <w:tblHeader/>
          <w:tblCellSpacing w:w="15" w:type="dxa"/>
        </w:trPr>
        <w:tc>
          <w:tcPr>
            <w:tcW w:w="0" w:type="auto"/>
            <w:vAlign w:val="center"/>
            <w:hideMark/>
          </w:tcPr>
          <w:p w14:paraId="50924FBB" w14:textId="77777777" w:rsidR="009A3281" w:rsidRPr="00C9552E" w:rsidRDefault="009A3281" w:rsidP="00136CD6">
            <w:pPr>
              <w:spacing w:after="0" w:line="240" w:lineRule="auto"/>
              <w:jc w:val="center"/>
              <w:rPr>
                <w:rFonts w:eastAsia="Times New Roman" w:cstheme="minorHAnsi"/>
                <w:b/>
                <w:bCs/>
                <w:sz w:val="24"/>
                <w:szCs w:val="24"/>
              </w:rPr>
            </w:pPr>
            <w:r w:rsidRPr="00C9552E">
              <w:rPr>
                <w:rFonts w:eastAsia="Times New Roman" w:cstheme="minorHAnsi"/>
                <w:b/>
                <w:bCs/>
                <w:sz w:val="24"/>
                <w:szCs w:val="24"/>
              </w:rPr>
              <w:t>Role</w:t>
            </w:r>
          </w:p>
        </w:tc>
        <w:tc>
          <w:tcPr>
            <w:tcW w:w="0" w:type="auto"/>
            <w:vAlign w:val="center"/>
            <w:hideMark/>
          </w:tcPr>
          <w:p w14:paraId="1809A210" w14:textId="77777777" w:rsidR="009A3281" w:rsidRPr="00C9552E" w:rsidRDefault="009A3281" w:rsidP="00136CD6">
            <w:pPr>
              <w:spacing w:after="0" w:line="240" w:lineRule="auto"/>
              <w:jc w:val="center"/>
              <w:rPr>
                <w:rFonts w:eastAsia="Times New Roman" w:cstheme="minorHAnsi"/>
                <w:b/>
                <w:bCs/>
                <w:sz w:val="24"/>
                <w:szCs w:val="24"/>
              </w:rPr>
            </w:pPr>
            <w:r w:rsidRPr="00C9552E">
              <w:rPr>
                <w:rFonts w:eastAsia="Times New Roman" w:cstheme="minorHAnsi"/>
                <w:b/>
                <w:bCs/>
                <w:sz w:val="24"/>
                <w:szCs w:val="24"/>
              </w:rPr>
              <w:t>Responsibilities</w:t>
            </w:r>
          </w:p>
        </w:tc>
      </w:tr>
      <w:tr w:rsidR="0010463E" w:rsidRPr="00C9552E" w14:paraId="2E1E6B9F" w14:textId="77777777" w:rsidTr="00136CD6">
        <w:trPr>
          <w:tblCellSpacing w:w="15" w:type="dxa"/>
        </w:trPr>
        <w:tc>
          <w:tcPr>
            <w:tcW w:w="0" w:type="auto"/>
            <w:vAlign w:val="center"/>
            <w:hideMark/>
          </w:tcPr>
          <w:p w14:paraId="068B5A09" w14:textId="0265D88A" w:rsidR="009A3281" w:rsidRPr="00C9552E" w:rsidRDefault="00E62C7E" w:rsidP="00136CD6">
            <w:pPr>
              <w:spacing w:after="0" w:line="240" w:lineRule="auto"/>
              <w:rPr>
                <w:rFonts w:eastAsia="Times New Roman" w:cstheme="minorHAnsi"/>
                <w:szCs w:val="22"/>
              </w:rPr>
            </w:pPr>
            <w:r>
              <w:rPr>
                <w:rFonts w:eastAsia="Times New Roman" w:cstheme="minorHAnsi"/>
                <w:b/>
                <w:bCs/>
                <w:szCs w:val="22"/>
              </w:rPr>
              <w:t xml:space="preserve">Board of Director </w:t>
            </w:r>
          </w:p>
        </w:tc>
        <w:tc>
          <w:tcPr>
            <w:tcW w:w="0" w:type="auto"/>
            <w:vAlign w:val="center"/>
            <w:hideMark/>
          </w:tcPr>
          <w:p w14:paraId="140624F3" w14:textId="0A754408" w:rsidR="00E62C7E" w:rsidRPr="00E62C7E" w:rsidRDefault="00E62C7E" w:rsidP="00E62C7E">
            <w:pPr>
              <w:rPr>
                <w:lang w:val="en-US" w:eastAsia="en-US" w:bidi="ar-SA"/>
              </w:rPr>
            </w:pPr>
            <w:r w:rsidRPr="00E62C7E">
              <w:rPr>
                <w:rFonts w:hAnsi="Symbol"/>
                <w:lang w:val="en-US" w:eastAsia="en-US" w:bidi="ar-SA"/>
              </w:rPr>
              <w:t></w:t>
            </w:r>
            <w:r w:rsidRPr="00E62C7E">
              <w:rPr>
                <w:lang w:val="en-US" w:eastAsia="en-US" w:bidi="ar-SA"/>
              </w:rPr>
              <w:t xml:space="preserve"> Provide strategic direction and oversight for AIMS implementation. </w:t>
            </w:r>
          </w:p>
          <w:p w14:paraId="4AC44BFA" w14:textId="572C609B" w:rsidR="00E62C7E" w:rsidRPr="00E62C7E" w:rsidRDefault="00E62C7E" w:rsidP="00E62C7E">
            <w:pPr>
              <w:rPr>
                <w:lang w:val="en-US" w:eastAsia="en-US" w:bidi="ar-SA"/>
              </w:rPr>
            </w:pPr>
            <w:r w:rsidRPr="00E62C7E">
              <w:rPr>
                <w:rFonts w:hAnsi="Symbol"/>
                <w:lang w:val="en-US" w:eastAsia="en-US" w:bidi="ar-SA"/>
              </w:rPr>
              <w:t></w:t>
            </w:r>
            <w:r w:rsidRPr="00E62C7E">
              <w:rPr>
                <w:lang w:val="en-US" w:eastAsia="en-US" w:bidi="ar-SA"/>
              </w:rPr>
              <w:t xml:space="preserve"> Approve AI governance policies and risk management frameworks. </w:t>
            </w:r>
          </w:p>
          <w:p w14:paraId="2B09B2D5" w14:textId="6AE332CF" w:rsidR="009A3281" w:rsidRPr="00E62C7E" w:rsidRDefault="00E62C7E" w:rsidP="00E62C7E">
            <w:pPr>
              <w:rPr>
                <w:lang w:val="en-US" w:eastAsia="en-US" w:bidi="ar-SA"/>
              </w:rPr>
            </w:pPr>
            <w:r w:rsidRPr="00E62C7E">
              <w:rPr>
                <w:rFonts w:hAnsi="Symbol"/>
                <w:lang w:val="en-US" w:eastAsia="en-US" w:bidi="ar-SA"/>
              </w:rPr>
              <w:t></w:t>
            </w:r>
            <w:r w:rsidRPr="00E62C7E">
              <w:rPr>
                <w:lang w:val="en-US" w:eastAsia="en-US" w:bidi="ar-SA"/>
              </w:rPr>
              <w:t xml:space="preserve"> Review annual reports on AI-related risks, compliance, and incidents. </w:t>
            </w:r>
          </w:p>
        </w:tc>
      </w:tr>
      <w:tr w:rsidR="0010463E" w:rsidRPr="00C9552E" w14:paraId="30821DF6" w14:textId="77777777" w:rsidTr="00136CD6">
        <w:trPr>
          <w:tblCellSpacing w:w="15" w:type="dxa"/>
        </w:trPr>
        <w:tc>
          <w:tcPr>
            <w:tcW w:w="0" w:type="auto"/>
            <w:vAlign w:val="center"/>
            <w:hideMark/>
          </w:tcPr>
          <w:p w14:paraId="60138F39" w14:textId="68F8F938" w:rsidR="009A3281" w:rsidRPr="00C9552E" w:rsidRDefault="00E62C7E" w:rsidP="00136CD6">
            <w:pPr>
              <w:spacing w:after="0" w:line="240" w:lineRule="auto"/>
              <w:rPr>
                <w:rFonts w:eastAsia="Times New Roman" w:cstheme="minorHAnsi"/>
                <w:szCs w:val="22"/>
              </w:rPr>
            </w:pPr>
            <w:r>
              <w:rPr>
                <w:rFonts w:eastAsia="Times New Roman" w:cstheme="minorHAnsi"/>
                <w:b/>
                <w:bCs/>
                <w:szCs w:val="22"/>
              </w:rPr>
              <w:t>MD &amp; CEO</w:t>
            </w:r>
          </w:p>
        </w:tc>
        <w:tc>
          <w:tcPr>
            <w:tcW w:w="0" w:type="auto"/>
            <w:vAlign w:val="center"/>
            <w:hideMark/>
          </w:tcPr>
          <w:p w14:paraId="3F627DBA" w14:textId="14A22016"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Establish AI policy and objectives aligned with business strategy. </w:t>
            </w:r>
          </w:p>
          <w:p w14:paraId="407E2854" w14:textId="49799C26"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Integrate AI management requirements into business processes. </w:t>
            </w:r>
          </w:p>
          <w:p w14:paraId="42DDFD9A" w14:textId="7B2D9F6C"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Provide necessary resources for AI governance. </w:t>
            </w:r>
          </w:p>
          <w:p w14:paraId="5956C3AD" w14:textId="652561DA"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Communicate the importance of AI management and compliance. </w:t>
            </w:r>
          </w:p>
          <w:p w14:paraId="709DAFAB" w14:textId="104145CF"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Ensure AI system effectiveness and desired outcomes. </w:t>
            </w:r>
          </w:p>
          <w:p w14:paraId="6C691B92" w14:textId="0B5FD423"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Support teams in improving AI processes. </w:t>
            </w:r>
          </w:p>
          <w:p w14:paraId="175391F9" w14:textId="27463213" w:rsidR="001B1A91" w:rsidRP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Promote continual improvement in AI management. </w:t>
            </w:r>
          </w:p>
          <w:p w14:paraId="69F91AD8" w14:textId="112884A5" w:rsidR="001B1A91" w:rsidRDefault="001B1A91" w:rsidP="001B1A91">
            <w:pPr>
              <w:rPr>
                <w:rFonts w:hAnsi="Symbol" w:hint="eastAsia"/>
                <w:lang w:val="en-US" w:eastAsia="en-US" w:bidi="ar-SA"/>
              </w:rPr>
            </w:pPr>
            <w:r w:rsidRPr="001B1A91">
              <w:rPr>
                <w:rFonts w:hAnsi="Symbol"/>
                <w:lang w:val="en-US" w:eastAsia="en-US" w:bidi="ar-SA"/>
              </w:rPr>
              <w:t></w:t>
            </w:r>
            <w:r w:rsidRPr="001B1A91">
              <w:rPr>
                <w:rFonts w:hAnsi="Symbol"/>
                <w:lang w:val="en-US" w:eastAsia="en-US" w:bidi="ar-SA"/>
              </w:rPr>
              <w:t xml:space="preserve"> Encourage leadership across all relevant roles.</w:t>
            </w:r>
          </w:p>
          <w:p w14:paraId="6821E687" w14:textId="51A2B4A6" w:rsidR="00E62C7E" w:rsidRPr="00E62C7E" w:rsidRDefault="0010463E" w:rsidP="0010463E">
            <w:pPr>
              <w:rPr>
                <w:lang w:val="en-US" w:eastAsia="en-US" w:bidi="ar-SA"/>
              </w:rPr>
            </w:pPr>
            <w:r w:rsidRPr="00E62C7E">
              <w:rPr>
                <w:rFonts w:hAnsi="Symbol"/>
                <w:lang w:val="en-US" w:eastAsia="en-US" w:bidi="ar-SA"/>
              </w:rPr>
              <w:t></w:t>
            </w:r>
            <w:r w:rsidRPr="00E62C7E">
              <w:rPr>
                <w:lang w:val="en-US" w:eastAsia="en-US" w:bidi="ar-SA"/>
              </w:rPr>
              <w:t xml:space="preserve"> Ensure</w:t>
            </w:r>
            <w:r w:rsidR="00E62C7E" w:rsidRPr="00E62C7E">
              <w:rPr>
                <w:lang w:val="en-US" w:eastAsia="en-US" w:bidi="ar-SA"/>
              </w:rPr>
              <w:t xml:space="preserve"> organization-wide implementation and enforcement of AIMS. </w:t>
            </w:r>
          </w:p>
          <w:p w14:paraId="7795B10A" w14:textId="660B7ABB" w:rsidR="00E62C7E" w:rsidRPr="00E62C7E" w:rsidRDefault="0010463E" w:rsidP="0010463E">
            <w:pPr>
              <w:rPr>
                <w:lang w:val="en-US" w:eastAsia="en-US" w:bidi="ar-SA"/>
              </w:rPr>
            </w:pPr>
            <w:r w:rsidRPr="00E62C7E">
              <w:rPr>
                <w:rFonts w:hAnsi="Symbol"/>
                <w:lang w:val="en-US" w:eastAsia="en-US" w:bidi="ar-SA"/>
              </w:rPr>
              <w:t></w:t>
            </w:r>
            <w:r w:rsidRPr="00E62C7E">
              <w:rPr>
                <w:lang w:val="en-US" w:eastAsia="en-US" w:bidi="ar-SA"/>
              </w:rPr>
              <w:t xml:space="preserve"> Review</w:t>
            </w:r>
            <w:r w:rsidR="00E62C7E" w:rsidRPr="00E62C7E">
              <w:rPr>
                <w:lang w:val="en-US" w:eastAsia="en-US" w:bidi="ar-SA"/>
              </w:rPr>
              <w:t xml:space="preserve"> and approve AI policies, frameworks, and key strategic decisions. </w:t>
            </w:r>
          </w:p>
          <w:p w14:paraId="44B5D155" w14:textId="015358F0" w:rsidR="00E62C7E" w:rsidRPr="00E62C7E" w:rsidRDefault="0010463E" w:rsidP="0010463E">
            <w:pPr>
              <w:rPr>
                <w:lang w:val="en-US" w:eastAsia="en-US" w:bidi="ar-SA"/>
              </w:rPr>
            </w:pPr>
            <w:r w:rsidRPr="00E62C7E">
              <w:rPr>
                <w:rFonts w:hAnsi="Symbol"/>
                <w:lang w:val="en-US" w:eastAsia="en-US" w:bidi="ar-SA"/>
              </w:rPr>
              <w:t></w:t>
            </w:r>
            <w:r w:rsidRPr="00E62C7E">
              <w:rPr>
                <w:lang w:val="en-US" w:eastAsia="en-US" w:bidi="ar-SA"/>
              </w:rPr>
              <w:t xml:space="preserve"> Evaluate</w:t>
            </w:r>
            <w:r w:rsidR="00E62C7E" w:rsidRPr="00E62C7E">
              <w:rPr>
                <w:lang w:val="en-US" w:eastAsia="en-US" w:bidi="ar-SA"/>
              </w:rPr>
              <w:t xml:space="preserve"> quarterly AI Key Risk Indicator (KRI) reports submitted by relevant departments. </w:t>
            </w:r>
          </w:p>
          <w:p w14:paraId="0E2C77BC" w14:textId="7FD9C1B7" w:rsidR="00E62C7E" w:rsidRPr="00E62C7E" w:rsidRDefault="0010463E" w:rsidP="0010463E">
            <w:pPr>
              <w:rPr>
                <w:lang w:val="en-US" w:eastAsia="en-US" w:bidi="ar-SA"/>
              </w:rPr>
            </w:pPr>
            <w:r w:rsidRPr="00E62C7E">
              <w:rPr>
                <w:rFonts w:hAnsi="Symbol"/>
                <w:lang w:val="en-US" w:eastAsia="en-US" w:bidi="ar-SA"/>
              </w:rPr>
              <w:lastRenderedPageBreak/>
              <w:t></w:t>
            </w:r>
            <w:r w:rsidRPr="00E62C7E">
              <w:rPr>
                <w:lang w:val="en-US" w:eastAsia="en-US" w:bidi="ar-SA"/>
              </w:rPr>
              <w:t xml:space="preserve"> Lead</w:t>
            </w:r>
            <w:r w:rsidR="00E62C7E" w:rsidRPr="00E62C7E">
              <w:rPr>
                <w:lang w:val="en-US" w:eastAsia="en-US" w:bidi="ar-SA"/>
              </w:rPr>
              <w:t xml:space="preserve"> AI governance initiatives and promote a risk-aware AI culture. </w:t>
            </w:r>
          </w:p>
          <w:p w14:paraId="705CADC1" w14:textId="0FC8E42B" w:rsidR="009A3281" w:rsidRDefault="0010463E" w:rsidP="0010463E">
            <w:pPr>
              <w:rPr>
                <w:lang w:val="en-US" w:eastAsia="en-US" w:bidi="ar-SA"/>
              </w:rPr>
            </w:pPr>
            <w:r w:rsidRPr="00E62C7E">
              <w:rPr>
                <w:rFonts w:hAnsi="Symbol"/>
                <w:lang w:val="en-US" w:eastAsia="en-US" w:bidi="ar-SA"/>
              </w:rPr>
              <w:t></w:t>
            </w:r>
            <w:r w:rsidRPr="00E62C7E">
              <w:rPr>
                <w:lang w:val="en-US" w:eastAsia="en-US" w:bidi="ar-SA"/>
              </w:rPr>
              <w:t xml:space="preserve"> Report</w:t>
            </w:r>
            <w:r w:rsidR="00E62C7E" w:rsidRPr="00E62C7E">
              <w:rPr>
                <w:lang w:val="en-US" w:eastAsia="en-US" w:bidi="ar-SA"/>
              </w:rPr>
              <w:t xml:space="preserve"> AIMS performance and significant AI-related incidents to the Board.</w:t>
            </w:r>
          </w:p>
          <w:p w14:paraId="5C761910" w14:textId="77777777" w:rsidR="0010463E" w:rsidRDefault="0010463E" w:rsidP="0010463E">
            <w:r w:rsidRPr="00E62C7E">
              <w:rPr>
                <w:rFonts w:hAnsi="Symbol"/>
                <w:lang w:val="en-US" w:eastAsia="en-US" w:bidi="ar-SA"/>
              </w:rPr>
              <w:t></w:t>
            </w:r>
            <w:r>
              <w:rPr>
                <w:lang w:val="en-US" w:eastAsia="en-US" w:bidi="ar-SA"/>
              </w:rPr>
              <w:t xml:space="preserve"> </w:t>
            </w:r>
            <w:r>
              <w:t>Ensure adequate resources are allocated for AIMS implementation.</w:t>
            </w:r>
          </w:p>
          <w:p w14:paraId="696A5D17" w14:textId="051A492E" w:rsidR="001B1A91" w:rsidRPr="0010463E" w:rsidRDefault="001B1A91" w:rsidP="0010463E">
            <w:pPr>
              <w:rPr>
                <w:lang w:val="en-US" w:eastAsia="en-US" w:bidi="ar-SA"/>
              </w:rPr>
            </w:pPr>
          </w:p>
        </w:tc>
      </w:tr>
      <w:tr w:rsidR="0010463E" w:rsidRPr="00C9552E" w14:paraId="3B5D5D4D" w14:textId="77777777" w:rsidTr="00136CD6">
        <w:trPr>
          <w:tblCellSpacing w:w="15" w:type="dxa"/>
        </w:trPr>
        <w:tc>
          <w:tcPr>
            <w:tcW w:w="0" w:type="auto"/>
            <w:vAlign w:val="center"/>
            <w:hideMark/>
          </w:tcPr>
          <w:p w14:paraId="0AC441B5" w14:textId="4C7F7FF3" w:rsidR="009A3281" w:rsidRPr="00C9552E" w:rsidRDefault="0010463E" w:rsidP="00136CD6">
            <w:pPr>
              <w:spacing w:after="0" w:line="240" w:lineRule="auto"/>
              <w:rPr>
                <w:rFonts w:eastAsia="Times New Roman" w:cstheme="minorHAnsi"/>
                <w:szCs w:val="22"/>
              </w:rPr>
            </w:pPr>
            <w:r w:rsidRPr="0010463E">
              <w:rPr>
                <w:rFonts w:eastAsia="Times New Roman" w:cstheme="minorHAnsi"/>
                <w:b/>
                <w:bCs/>
                <w:szCs w:val="22"/>
              </w:rPr>
              <w:lastRenderedPageBreak/>
              <w:t>Compliance Officer</w:t>
            </w:r>
          </w:p>
        </w:tc>
        <w:tc>
          <w:tcPr>
            <w:tcW w:w="0" w:type="auto"/>
            <w:vAlign w:val="center"/>
            <w:hideMark/>
          </w:tcPr>
          <w:p w14:paraId="4A44D3F6" w14:textId="0233504B"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w:t>
            </w:r>
            <w:r>
              <w:rPr>
                <w:lang w:val="en-US" w:eastAsia="en-US" w:bidi="ar-SA"/>
              </w:rPr>
              <w:t>Maintain a central inventory of AI based services and products.</w:t>
            </w:r>
            <w:r w:rsidRPr="0010463E">
              <w:rPr>
                <w:lang w:val="en-US" w:eastAsia="en-US" w:bidi="ar-SA"/>
              </w:rPr>
              <w:t xml:space="preserve"> </w:t>
            </w:r>
          </w:p>
          <w:p w14:paraId="401EF77D" w14:textId="57754E2C"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Monitor adherence to AI-related legal, regulatory, and compliance requirements. </w:t>
            </w:r>
          </w:p>
          <w:p w14:paraId="7F095D6F" w14:textId="6C6DA819"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Maintain a central repository of AI-related compliance obligations. </w:t>
            </w:r>
          </w:p>
          <w:p w14:paraId="2552622A" w14:textId="0A35F45E"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Conduct compliance audits for AI-driven processes and technologies. </w:t>
            </w:r>
          </w:p>
          <w:p w14:paraId="648C9C07" w14:textId="4A0BA4EA"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Report non-compliance issues and recommend corrective actions. </w:t>
            </w:r>
          </w:p>
          <w:p w14:paraId="26198057" w14:textId="014AB048" w:rsidR="009A3281" w:rsidRPr="00C9552E"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Collaborate with legal and risk management teams to ensure AI governance compliance.</w:t>
            </w:r>
          </w:p>
        </w:tc>
      </w:tr>
      <w:tr w:rsidR="00DA000F" w:rsidRPr="00C9552E" w14:paraId="441C9624" w14:textId="77777777" w:rsidTr="00136CD6">
        <w:trPr>
          <w:tblCellSpacing w:w="15" w:type="dxa"/>
        </w:trPr>
        <w:tc>
          <w:tcPr>
            <w:tcW w:w="0" w:type="auto"/>
            <w:vAlign w:val="center"/>
          </w:tcPr>
          <w:p w14:paraId="390C8760" w14:textId="0A7583B8" w:rsidR="00DA000F" w:rsidRPr="0010463E" w:rsidRDefault="00DA000F" w:rsidP="00136CD6">
            <w:pPr>
              <w:spacing w:after="0" w:line="240" w:lineRule="auto"/>
              <w:rPr>
                <w:rFonts w:eastAsia="Times New Roman" w:cstheme="minorHAnsi"/>
                <w:b/>
                <w:bCs/>
                <w:szCs w:val="22"/>
              </w:rPr>
            </w:pPr>
            <w:r>
              <w:rPr>
                <w:rFonts w:eastAsia="Times New Roman" w:cstheme="minorHAnsi"/>
                <w:b/>
                <w:bCs/>
                <w:szCs w:val="22"/>
              </w:rPr>
              <w:t xml:space="preserve">Head - Risk Management </w:t>
            </w:r>
          </w:p>
        </w:tc>
        <w:tc>
          <w:tcPr>
            <w:tcW w:w="0" w:type="auto"/>
            <w:vAlign w:val="center"/>
          </w:tcPr>
          <w:p w14:paraId="39A1EF91" w14:textId="5A28DC30" w:rsidR="00DA000F" w:rsidRPr="00DA000F" w:rsidRDefault="00DA000F" w:rsidP="00DA000F">
            <w:pPr>
              <w:rPr>
                <w:lang w:val="en-US" w:eastAsia="en-US" w:bidi="ar-SA"/>
              </w:rPr>
            </w:pPr>
            <w:r w:rsidRPr="00DA000F">
              <w:rPr>
                <w:rFonts w:hAnsi="Symbol"/>
                <w:lang w:val="en-US" w:eastAsia="en-US" w:bidi="ar-SA"/>
              </w:rPr>
              <w:t></w:t>
            </w:r>
            <w:r w:rsidRPr="00DA000F">
              <w:rPr>
                <w:lang w:val="en-US" w:eastAsia="en-US" w:bidi="ar-SA"/>
              </w:rPr>
              <w:t xml:space="preserve"> Ensure the organization has a structured AI risk management framework aligned with regulatory and industry standards. </w:t>
            </w:r>
          </w:p>
          <w:p w14:paraId="1470523D" w14:textId="472F55BB" w:rsidR="00DA000F" w:rsidRPr="00DA000F" w:rsidRDefault="00DA000F" w:rsidP="00DA000F">
            <w:pPr>
              <w:rPr>
                <w:lang w:val="en-US" w:eastAsia="en-US" w:bidi="ar-SA"/>
              </w:rPr>
            </w:pPr>
            <w:r w:rsidRPr="00DA000F">
              <w:rPr>
                <w:rFonts w:hAnsi="Symbol"/>
                <w:lang w:val="en-US" w:eastAsia="en-US" w:bidi="ar-SA"/>
              </w:rPr>
              <w:t></w:t>
            </w:r>
            <w:r w:rsidRPr="00DA000F">
              <w:rPr>
                <w:lang w:val="en-US" w:eastAsia="en-US" w:bidi="ar-SA"/>
              </w:rPr>
              <w:t xml:space="preserve"> Track and analyze AI-related KRIs, identify risk trends, and recommend risk mitigation measures. </w:t>
            </w:r>
          </w:p>
          <w:p w14:paraId="57E0CE91" w14:textId="6A528F7B" w:rsidR="00DA000F" w:rsidRPr="00DA000F" w:rsidRDefault="00962A88" w:rsidP="00DA000F">
            <w:pPr>
              <w:rPr>
                <w:lang w:val="en-US" w:eastAsia="en-US" w:bidi="ar-SA"/>
              </w:rPr>
            </w:pPr>
            <w:r w:rsidRPr="00DA000F">
              <w:rPr>
                <w:rFonts w:hAnsi="Symbol"/>
                <w:lang w:val="en-US" w:eastAsia="en-US" w:bidi="ar-SA"/>
              </w:rPr>
              <w:t></w:t>
            </w:r>
            <w:r w:rsidRPr="00DA000F">
              <w:rPr>
                <w:lang w:val="en-US" w:eastAsia="en-US" w:bidi="ar-SA"/>
              </w:rPr>
              <w:t xml:space="preserve"> Oversee</w:t>
            </w:r>
            <w:r w:rsidR="00DA000F" w:rsidRPr="00DA000F">
              <w:rPr>
                <w:lang w:val="en-US" w:eastAsia="en-US" w:bidi="ar-SA"/>
              </w:rPr>
              <w:t xml:space="preserve"> third-party vendor compliance with AI risk management policies</w:t>
            </w:r>
            <w:r>
              <w:rPr>
                <w:lang w:val="en-US" w:eastAsia="en-US" w:bidi="ar-SA"/>
              </w:rPr>
              <w:t xml:space="preserve"> and procedures.</w:t>
            </w:r>
          </w:p>
          <w:p w14:paraId="41D000AB" w14:textId="52B356B7" w:rsidR="00DA000F" w:rsidRPr="00DA000F" w:rsidRDefault="00962A88" w:rsidP="00DA000F">
            <w:pPr>
              <w:rPr>
                <w:lang w:val="en-US" w:eastAsia="en-US" w:bidi="ar-SA"/>
              </w:rPr>
            </w:pPr>
            <w:r w:rsidRPr="00DA000F">
              <w:rPr>
                <w:rFonts w:hAnsi="Symbol"/>
                <w:lang w:val="en-US" w:eastAsia="en-US" w:bidi="ar-SA"/>
              </w:rPr>
              <w:t></w:t>
            </w:r>
            <w:r w:rsidRPr="00DA000F">
              <w:rPr>
                <w:lang w:val="en-US" w:eastAsia="en-US" w:bidi="ar-SA"/>
              </w:rPr>
              <w:t xml:space="preserve"> Collaborate</w:t>
            </w:r>
            <w:r w:rsidR="00DA000F" w:rsidRPr="00DA000F">
              <w:rPr>
                <w:lang w:val="en-US" w:eastAsia="en-US" w:bidi="ar-SA"/>
              </w:rPr>
              <w:t xml:space="preserve"> with relevant departments to ensure proper response, mitigation, and reporting of AI-related incidents. </w:t>
            </w:r>
          </w:p>
          <w:p w14:paraId="63B680C7" w14:textId="39A9D4A9" w:rsidR="00DA000F" w:rsidRPr="00DA000F" w:rsidRDefault="00962A88" w:rsidP="00DA000F">
            <w:pPr>
              <w:rPr>
                <w:lang w:val="en-US" w:eastAsia="en-US" w:bidi="ar-SA"/>
              </w:rPr>
            </w:pPr>
            <w:r w:rsidRPr="00DA000F">
              <w:rPr>
                <w:rFonts w:hAnsi="Symbol"/>
                <w:lang w:val="en-US" w:eastAsia="en-US" w:bidi="ar-SA"/>
              </w:rPr>
              <w:t></w:t>
            </w:r>
            <w:r w:rsidRPr="00DA000F">
              <w:rPr>
                <w:lang w:val="en-US" w:eastAsia="en-US" w:bidi="ar-SA"/>
              </w:rPr>
              <w:t xml:space="preserve"> Assess</w:t>
            </w:r>
            <w:r w:rsidR="00DA000F" w:rsidRPr="00DA000F">
              <w:rPr>
                <w:lang w:val="en-US" w:eastAsia="en-US" w:bidi="ar-SA"/>
              </w:rPr>
              <w:t xml:space="preserve"> and mitigate AI-related bias, fairness, and ethical concerns that may impact decision-making processes. </w:t>
            </w:r>
          </w:p>
          <w:p w14:paraId="6B773845" w14:textId="79B73C7A" w:rsidR="00DA000F" w:rsidRPr="00DA000F" w:rsidRDefault="00962A88" w:rsidP="00DA000F">
            <w:pPr>
              <w:rPr>
                <w:lang w:val="en-US" w:eastAsia="en-US" w:bidi="ar-SA"/>
              </w:rPr>
            </w:pPr>
            <w:r w:rsidRPr="00DA000F">
              <w:rPr>
                <w:rFonts w:hAnsi="Symbol"/>
                <w:lang w:val="en-US" w:eastAsia="en-US" w:bidi="ar-SA"/>
              </w:rPr>
              <w:t></w:t>
            </w:r>
            <w:r w:rsidRPr="00DA000F">
              <w:rPr>
                <w:lang w:val="en-US" w:eastAsia="en-US" w:bidi="ar-SA"/>
              </w:rPr>
              <w:t xml:space="preserve"> Align</w:t>
            </w:r>
            <w:r w:rsidR="00DA000F" w:rsidRPr="00DA000F">
              <w:rPr>
                <w:lang w:val="en-US" w:eastAsia="en-US" w:bidi="ar-SA"/>
              </w:rPr>
              <w:t xml:space="preserve"> AI risk management activities with legal, regulatory, and industry requirements</w:t>
            </w:r>
            <w:r>
              <w:rPr>
                <w:lang w:val="en-US" w:eastAsia="en-US" w:bidi="ar-SA"/>
              </w:rPr>
              <w:t>.</w:t>
            </w:r>
          </w:p>
          <w:p w14:paraId="30B252BB" w14:textId="428A16FF" w:rsidR="00DA000F" w:rsidRPr="0010463E" w:rsidRDefault="00DA000F" w:rsidP="00962A88">
            <w:pPr>
              <w:rPr>
                <w:rFonts w:hAnsi="Symbol" w:hint="eastAsia"/>
                <w:lang w:val="en-US" w:eastAsia="en-US" w:bidi="ar-SA"/>
              </w:rPr>
            </w:pPr>
            <w:r w:rsidRPr="00DA000F">
              <w:rPr>
                <w:rFonts w:hAnsi="Symbol"/>
                <w:lang w:val="en-US" w:eastAsia="en-US" w:bidi="ar-SA"/>
              </w:rPr>
              <w:t></w:t>
            </w:r>
            <w:r w:rsidRPr="00DA000F">
              <w:rPr>
                <w:lang w:val="en-US" w:eastAsia="en-US" w:bidi="ar-SA"/>
              </w:rPr>
              <w:t xml:space="preserve">  Lead periodic risk review meetings and provide reports on AI-related risks to senior management and the Board.</w:t>
            </w:r>
          </w:p>
        </w:tc>
      </w:tr>
      <w:tr w:rsidR="0010463E" w:rsidRPr="00C9552E" w14:paraId="35358C33" w14:textId="77777777" w:rsidTr="00136CD6">
        <w:trPr>
          <w:tblCellSpacing w:w="15" w:type="dxa"/>
        </w:trPr>
        <w:tc>
          <w:tcPr>
            <w:tcW w:w="0" w:type="auto"/>
            <w:vAlign w:val="center"/>
            <w:hideMark/>
          </w:tcPr>
          <w:p w14:paraId="07D128B2" w14:textId="6675045E" w:rsidR="009A3281" w:rsidRPr="00C9552E" w:rsidRDefault="0010463E" w:rsidP="00136CD6">
            <w:pPr>
              <w:spacing w:after="0" w:line="240" w:lineRule="auto"/>
              <w:rPr>
                <w:rFonts w:eastAsia="Times New Roman" w:cstheme="minorHAnsi"/>
                <w:szCs w:val="22"/>
              </w:rPr>
            </w:pPr>
            <w:r>
              <w:rPr>
                <w:rFonts w:eastAsia="Times New Roman" w:cstheme="minorHAnsi"/>
                <w:b/>
                <w:bCs/>
                <w:szCs w:val="22"/>
              </w:rPr>
              <w:t>Head of Departments (HoDs)</w:t>
            </w:r>
          </w:p>
        </w:tc>
        <w:tc>
          <w:tcPr>
            <w:tcW w:w="0" w:type="auto"/>
            <w:vAlign w:val="center"/>
            <w:hideMark/>
          </w:tcPr>
          <w:p w14:paraId="62CBE7BE" w14:textId="402B10A9"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Ensure departmental compliance with AIMS policies and AI risk management requirements. </w:t>
            </w:r>
          </w:p>
          <w:p w14:paraId="43865DC8" w14:textId="3A04C1FB"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Identify AI-related risks in department-specific operations and implement mitigation strategies. </w:t>
            </w:r>
          </w:p>
          <w:p w14:paraId="14C8A1DE" w14:textId="5532CC8A"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Review and approve AI access control mechanisms for department applications. </w:t>
            </w:r>
          </w:p>
          <w:p w14:paraId="6FF67DD0" w14:textId="20CC4F99" w:rsidR="0010463E" w:rsidRPr="0010463E" w:rsidRDefault="0010463E" w:rsidP="0010463E">
            <w:pPr>
              <w:rPr>
                <w:lang w:val="en-US" w:eastAsia="en-US" w:bidi="ar-SA"/>
              </w:rPr>
            </w:pPr>
            <w:r w:rsidRPr="0010463E">
              <w:rPr>
                <w:rFonts w:hAnsi="Symbol"/>
                <w:lang w:val="en-US" w:eastAsia="en-US" w:bidi="ar-SA"/>
              </w:rPr>
              <w:lastRenderedPageBreak/>
              <w:t></w:t>
            </w:r>
            <w:r w:rsidRPr="0010463E">
              <w:rPr>
                <w:lang w:val="en-US" w:eastAsia="en-US" w:bidi="ar-SA"/>
              </w:rPr>
              <w:t xml:space="preserve"> Participate in AI risk review meetings and contribute to AI governance initiatives. </w:t>
            </w:r>
          </w:p>
          <w:p w14:paraId="7E12E058" w14:textId="5E458F4B" w:rsidR="009A3281" w:rsidRPr="00C9552E"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Facilitate implementation of AI controls and incident response measures.</w:t>
            </w:r>
          </w:p>
        </w:tc>
      </w:tr>
      <w:tr w:rsidR="0010463E" w:rsidRPr="00C9552E" w14:paraId="4ADFA57E" w14:textId="77777777" w:rsidTr="00136CD6">
        <w:trPr>
          <w:tblCellSpacing w:w="15" w:type="dxa"/>
        </w:trPr>
        <w:tc>
          <w:tcPr>
            <w:tcW w:w="0" w:type="auto"/>
            <w:vAlign w:val="center"/>
            <w:hideMark/>
          </w:tcPr>
          <w:p w14:paraId="625060A9" w14:textId="77777777" w:rsidR="009A3281" w:rsidRPr="00C9552E" w:rsidRDefault="009A3281" w:rsidP="00136CD6">
            <w:pPr>
              <w:spacing w:after="0" w:line="240" w:lineRule="auto"/>
              <w:rPr>
                <w:rFonts w:eastAsia="Times New Roman" w:cstheme="minorHAnsi"/>
                <w:szCs w:val="22"/>
              </w:rPr>
            </w:pPr>
            <w:r w:rsidRPr="00C9552E">
              <w:rPr>
                <w:rFonts w:eastAsia="Times New Roman" w:cstheme="minorHAnsi"/>
                <w:b/>
                <w:bCs/>
                <w:szCs w:val="22"/>
              </w:rPr>
              <w:lastRenderedPageBreak/>
              <w:t>Head – Internal Audit</w:t>
            </w:r>
          </w:p>
        </w:tc>
        <w:tc>
          <w:tcPr>
            <w:tcW w:w="0" w:type="auto"/>
            <w:vAlign w:val="center"/>
            <w:hideMark/>
          </w:tcPr>
          <w:p w14:paraId="290213BF" w14:textId="7EA1A452"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Conduct independent audits to assess the effectiveness of AIMS. </w:t>
            </w:r>
          </w:p>
          <w:p w14:paraId="4FBC52F6" w14:textId="1860E77C"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Evaluate AI risk management processes and governance controls. </w:t>
            </w:r>
          </w:p>
          <w:p w14:paraId="06C799A3" w14:textId="2F534EF9"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Verify adherence to AI policies, data protection regulations, and compliance frameworks. </w:t>
            </w:r>
          </w:p>
          <w:p w14:paraId="325DB5C4" w14:textId="57517D88"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Present AI audit findings and recommendations to senior management and the Board. </w:t>
            </w:r>
          </w:p>
          <w:p w14:paraId="40990EF5" w14:textId="5012F8D8" w:rsidR="009A3281" w:rsidRPr="00C9552E"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Ensure AI-related incidents and mitigation actions are documented and reviewed.</w:t>
            </w:r>
          </w:p>
        </w:tc>
      </w:tr>
      <w:tr w:rsidR="0010463E" w:rsidRPr="00C9552E" w14:paraId="6F8E9A2B" w14:textId="77777777" w:rsidTr="00136CD6">
        <w:trPr>
          <w:tblCellSpacing w:w="15" w:type="dxa"/>
        </w:trPr>
        <w:tc>
          <w:tcPr>
            <w:tcW w:w="0" w:type="auto"/>
            <w:vAlign w:val="center"/>
            <w:hideMark/>
          </w:tcPr>
          <w:p w14:paraId="00DCC079" w14:textId="7E1DFE46" w:rsidR="009A3281" w:rsidRPr="00C9552E" w:rsidRDefault="009A3281" w:rsidP="0010463E">
            <w:pPr>
              <w:spacing w:after="0" w:line="240" w:lineRule="auto"/>
              <w:rPr>
                <w:rFonts w:eastAsia="Times New Roman" w:cstheme="minorHAnsi"/>
                <w:szCs w:val="22"/>
              </w:rPr>
            </w:pPr>
            <w:r w:rsidRPr="00C9552E">
              <w:rPr>
                <w:rFonts w:eastAsia="Times New Roman" w:cstheme="minorHAnsi"/>
                <w:b/>
                <w:bCs/>
                <w:szCs w:val="22"/>
              </w:rPr>
              <w:t xml:space="preserve">Head – </w:t>
            </w:r>
            <w:r w:rsidR="0010463E">
              <w:rPr>
                <w:rFonts w:eastAsia="Times New Roman" w:cstheme="minorHAnsi"/>
                <w:b/>
                <w:bCs/>
                <w:szCs w:val="22"/>
              </w:rPr>
              <w:t>IT</w:t>
            </w:r>
          </w:p>
        </w:tc>
        <w:tc>
          <w:tcPr>
            <w:tcW w:w="0" w:type="auto"/>
            <w:vAlign w:val="center"/>
            <w:hideMark/>
          </w:tcPr>
          <w:p w14:paraId="1028A245" w14:textId="11385AD6"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Implement AI security controls, patch management, and configuration reviews. </w:t>
            </w:r>
          </w:p>
          <w:p w14:paraId="01E5F1CF" w14:textId="5E8EBF68"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Ensure IT asset management and AI model lifecycle governance. </w:t>
            </w:r>
          </w:p>
          <w:p w14:paraId="6D7A4346" w14:textId="72D2DB8D"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Oversee AI-related system updates, vulnerability assessments, and remediation. </w:t>
            </w:r>
          </w:p>
          <w:p w14:paraId="0673D3AA" w14:textId="29E4A220"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Manage AI incident response mechanisms and ensure timely reporting. </w:t>
            </w:r>
          </w:p>
          <w:p w14:paraId="57A7B617" w14:textId="5CA61BB1" w:rsidR="009A3281"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Ensure AI-related logs and monitoring tools are effectively utilized for security.</w:t>
            </w:r>
          </w:p>
          <w:p w14:paraId="2FD09270" w14:textId="1FDA67DC" w:rsidR="0010463E" w:rsidRPr="00C9552E"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w:t>
            </w:r>
            <w:r>
              <w:rPr>
                <w:lang w:val="en-US" w:eastAsia="en-US" w:bidi="ar-SA"/>
              </w:rPr>
              <w:t>Evaluate impact of AI deployment on Climate and take measure to minimize impact.</w:t>
            </w:r>
            <w:r w:rsidRPr="0010463E">
              <w:rPr>
                <w:lang w:val="en-US" w:eastAsia="en-US" w:bidi="ar-SA"/>
              </w:rPr>
              <w:t>.</w:t>
            </w:r>
          </w:p>
        </w:tc>
      </w:tr>
      <w:tr w:rsidR="0010463E" w:rsidRPr="00C9552E" w14:paraId="67F3B640" w14:textId="77777777" w:rsidTr="00136CD6">
        <w:trPr>
          <w:tblCellSpacing w:w="15" w:type="dxa"/>
        </w:trPr>
        <w:tc>
          <w:tcPr>
            <w:tcW w:w="0" w:type="auto"/>
            <w:vAlign w:val="center"/>
            <w:hideMark/>
          </w:tcPr>
          <w:p w14:paraId="262CBB5C" w14:textId="77777777" w:rsidR="009A3281" w:rsidRPr="00C9552E" w:rsidRDefault="009A3281" w:rsidP="00136CD6">
            <w:pPr>
              <w:spacing w:after="0" w:line="240" w:lineRule="auto"/>
              <w:rPr>
                <w:rFonts w:eastAsia="Times New Roman" w:cstheme="minorHAnsi"/>
                <w:szCs w:val="22"/>
              </w:rPr>
            </w:pPr>
            <w:r w:rsidRPr="00C9552E">
              <w:rPr>
                <w:rFonts w:eastAsia="Times New Roman" w:cstheme="minorHAnsi"/>
                <w:b/>
                <w:bCs/>
                <w:szCs w:val="22"/>
              </w:rPr>
              <w:t>Head – Training</w:t>
            </w:r>
          </w:p>
        </w:tc>
        <w:tc>
          <w:tcPr>
            <w:tcW w:w="0" w:type="auto"/>
            <w:vAlign w:val="center"/>
            <w:hideMark/>
          </w:tcPr>
          <w:p w14:paraId="715F4DEA" w14:textId="2F64D64F"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Develop AI-related training programs for employees, including compliance, ethics, and risk awareness. </w:t>
            </w:r>
          </w:p>
          <w:p w14:paraId="703D020A" w14:textId="1AC151ED"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Identify roles that require specialized AI security training. </w:t>
            </w:r>
          </w:p>
          <w:p w14:paraId="6F843988" w14:textId="44E1B3F9"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Ensure all employees attend AI onboarding and refresher training sessions. </w:t>
            </w:r>
          </w:p>
          <w:p w14:paraId="3EA01902" w14:textId="6A3FE95F"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Track training participation and ensure compliance with AI competency requirements. </w:t>
            </w:r>
          </w:p>
          <w:p w14:paraId="1D1C7651" w14:textId="1EEC2C48" w:rsidR="009A3281" w:rsidRPr="00C9552E"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Conduct AI security awareness campaigns and knowledge-sharing sessions.</w:t>
            </w:r>
          </w:p>
        </w:tc>
      </w:tr>
      <w:tr w:rsidR="0010463E" w:rsidRPr="00C9552E" w14:paraId="40070EB2" w14:textId="77777777" w:rsidTr="00136CD6">
        <w:trPr>
          <w:tblCellSpacing w:w="15" w:type="dxa"/>
        </w:trPr>
        <w:tc>
          <w:tcPr>
            <w:tcW w:w="0" w:type="auto"/>
            <w:vAlign w:val="center"/>
          </w:tcPr>
          <w:p w14:paraId="3AFD6DA4" w14:textId="57ECDB29" w:rsidR="000825D5" w:rsidRPr="00C9552E" w:rsidRDefault="0010463E" w:rsidP="00136CD6">
            <w:pPr>
              <w:spacing w:after="0" w:line="240" w:lineRule="auto"/>
              <w:rPr>
                <w:rFonts w:eastAsia="Times New Roman" w:cstheme="minorHAnsi"/>
                <w:b/>
                <w:bCs/>
                <w:szCs w:val="22"/>
              </w:rPr>
            </w:pPr>
            <w:r>
              <w:rPr>
                <w:rFonts w:eastAsia="Times New Roman" w:cstheme="minorHAnsi"/>
                <w:b/>
                <w:bCs/>
                <w:szCs w:val="22"/>
              </w:rPr>
              <w:t xml:space="preserve">All </w:t>
            </w:r>
            <w:r w:rsidR="000825D5">
              <w:rPr>
                <w:rFonts w:eastAsia="Times New Roman" w:cstheme="minorHAnsi"/>
                <w:b/>
                <w:bCs/>
                <w:szCs w:val="22"/>
              </w:rPr>
              <w:t>Employees</w:t>
            </w:r>
          </w:p>
        </w:tc>
        <w:tc>
          <w:tcPr>
            <w:tcW w:w="0" w:type="auto"/>
            <w:vAlign w:val="center"/>
          </w:tcPr>
          <w:p w14:paraId="6A6C0197" w14:textId="2B38D65D"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Adhere to AIMS policies and procedures. </w:t>
            </w:r>
          </w:p>
          <w:p w14:paraId="4C85F478" w14:textId="753489AF"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Report AI-related incidents, biases, or ethical concerns through designated channels. </w:t>
            </w:r>
          </w:p>
          <w:p w14:paraId="4A007EAD" w14:textId="3B7C6268" w:rsidR="0010463E" w:rsidRPr="0010463E" w:rsidRDefault="0010463E" w:rsidP="0010463E">
            <w:pPr>
              <w:rPr>
                <w:lang w:val="en-US" w:eastAsia="en-US" w:bidi="ar-SA"/>
              </w:rPr>
            </w:pPr>
            <w:r w:rsidRPr="0010463E">
              <w:rPr>
                <w:rFonts w:hAnsi="Symbol"/>
                <w:lang w:val="en-US" w:eastAsia="en-US" w:bidi="ar-SA"/>
              </w:rPr>
              <w:lastRenderedPageBreak/>
              <w:t></w:t>
            </w:r>
            <w:r w:rsidRPr="0010463E">
              <w:rPr>
                <w:lang w:val="en-US" w:eastAsia="en-US" w:bidi="ar-SA"/>
              </w:rPr>
              <w:t xml:space="preserve"> Participate in mandatory AI security training and awareness programs. </w:t>
            </w:r>
          </w:p>
          <w:p w14:paraId="10089FF2" w14:textId="5C2B6AC9" w:rsidR="0010463E" w:rsidRPr="0010463E" w:rsidRDefault="0010463E" w:rsidP="0010463E">
            <w:pPr>
              <w:rPr>
                <w:lang w:val="en-US" w:eastAsia="en-US" w:bidi="ar-SA"/>
              </w:rPr>
            </w:pPr>
            <w:r w:rsidRPr="0010463E">
              <w:rPr>
                <w:rFonts w:hAnsi="Symbol"/>
                <w:lang w:val="en-US" w:eastAsia="en-US" w:bidi="ar-SA"/>
              </w:rPr>
              <w:t></w:t>
            </w:r>
            <w:r w:rsidRPr="0010463E">
              <w:rPr>
                <w:lang w:val="en-US" w:eastAsia="en-US" w:bidi="ar-SA"/>
              </w:rPr>
              <w:t xml:space="preserve"> Follow AI governance guidelines when using AI-driven applications. </w:t>
            </w:r>
          </w:p>
          <w:p w14:paraId="2763F051" w14:textId="35ECCC60" w:rsidR="000825D5" w:rsidRPr="000825D5" w:rsidRDefault="0010463E" w:rsidP="0010463E">
            <w:pPr>
              <w:rPr>
                <w:rFonts w:cstheme="minorHAnsi"/>
                <w:szCs w:val="22"/>
              </w:rPr>
            </w:pPr>
            <w:r w:rsidRPr="0010463E">
              <w:rPr>
                <w:rFonts w:hAnsi="Symbol"/>
                <w:lang w:val="en-US" w:eastAsia="en-US" w:bidi="ar-SA"/>
              </w:rPr>
              <w:t></w:t>
            </w:r>
            <w:r w:rsidRPr="0010463E">
              <w:rPr>
                <w:lang w:val="en-US" w:eastAsia="en-US" w:bidi="ar-SA"/>
              </w:rPr>
              <w:t xml:space="preserve">  Ensure responsible use of AI tools and data within their roles.</w:t>
            </w:r>
          </w:p>
        </w:tc>
      </w:tr>
    </w:tbl>
    <w:p w14:paraId="42BF6B93" w14:textId="77777777" w:rsidR="009A3281" w:rsidRDefault="009A3281" w:rsidP="002A5283">
      <w:pPr>
        <w:pStyle w:val="NoSpacing"/>
      </w:pPr>
    </w:p>
    <w:p w14:paraId="562FFC3A" w14:textId="7E5A381A" w:rsidR="00C9552E" w:rsidRPr="00C9552E" w:rsidRDefault="00962A88" w:rsidP="00F863AF">
      <w:pPr>
        <w:pStyle w:val="Heading1"/>
      </w:pPr>
      <w:r>
        <w:t>13</w:t>
      </w:r>
      <w:r w:rsidR="00C9552E" w:rsidRPr="00C9552E">
        <w:t xml:space="preserve">. </w:t>
      </w:r>
      <w:r>
        <w:t xml:space="preserve">AI </w:t>
      </w:r>
      <w:r w:rsidR="00C9552E" w:rsidRPr="00C9552E">
        <w:t>Risk Management</w:t>
      </w:r>
    </w:p>
    <w:p w14:paraId="1B60847B" w14:textId="77777777" w:rsidR="00F863AF" w:rsidRDefault="00F863AF" w:rsidP="00F863AF"/>
    <w:p w14:paraId="1F23ADA6" w14:textId="4B40AF00" w:rsidR="009263C7" w:rsidRDefault="0017046E" w:rsidP="009E3B43">
      <w:pPr>
        <w:pStyle w:val="ListParagraph"/>
        <w:numPr>
          <w:ilvl w:val="0"/>
          <w:numId w:val="15"/>
        </w:numPr>
      </w:pPr>
      <w:r>
        <w:t>Artificial Intelligence</w:t>
      </w:r>
      <w:r w:rsidR="00AA0030">
        <w:t xml:space="preserve"> </w:t>
      </w:r>
      <w:r w:rsidR="00AA0030" w:rsidRPr="00705037">
        <w:t>Risk</w:t>
      </w:r>
      <w:r w:rsidR="009263C7" w:rsidRPr="00705037">
        <w:t xml:space="preserve"> </w:t>
      </w:r>
      <w:r w:rsidR="009263C7">
        <w:t>I</w:t>
      </w:r>
      <w:r w:rsidR="009263C7" w:rsidRPr="00705037">
        <w:t xml:space="preserve">dentification, </w:t>
      </w:r>
      <w:r w:rsidR="009263C7">
        <w:t>C</w:t>
      </w:r>
      <w:r w:rsidR="009263C7" w:rsidRPr="00705037">
        <w:t>lassification</w:t>
      </w:r>
      <w:r w:rsidR="00833AE0">
        <w:t>, Assessment</w:t>
      </w:r>
      <w:r w:rsidR="009263C7" w:rsidRPr="00705037">
        <w:t xml:space="preserve"> and </w:t>
      </w:r>
      <w:r w:rsidR="009263C7">
        <w:t>R</w:t>
      </w:r>
      <w:r w:rsidR="009263C7" w:rsidRPr="00705037">
        <w:t xml:space="preserve">esponse </w:t>
      </w:r>
      <w:r w:rsidR="009263C7">
        <w:t xml:space="preserve">will be guided as per Risk Management Policy of the Hemang Doshi Techassurance LLP. </w:t>
      </w:r>
      <w:r w:rsidR="007A18AE">
        <w:t xml:space="preserve">Risk Management </w:t>
      </w:r>
      <w:r w:rsidR="00E95CDD">
        <w:t>Policy is attac</w:t>
      </w:r>
      <w:r w:rsidR="00412EC1">
        <w:t>hed as Annexure 5</w:t>
      </w:r>
      <w:r w:rsidR="007A18AE">
        <w:t>.</w:t>
      </w:r>
    </w:p>
    <w:p w14:paraId="2C6F5C4F" w14:textId="77777777" w:rsidR="001A2BD8" w:rsidRDefault="001A2BD8" w:rsidP="001A2BD8">
      <w:pPr>
        <w:pStyle w:val="ListParagraph"/>
      </w:pPr>
    </w:p>
    <w:p w14:paraId="4FADC72B" w14:textId="5E50B730" w:rsidR="008232DD" w:rsidRDefault="00962A88" w:rsidP="008232DD">
      <w:pPr>
        <w:pStyle w:val="ListParagraph"/>
        <w:numPr>
          <w:ilvl w:val="0"/>
          <w:numId w:val="13"/>
        </w:numPr>
        <w:rPr>
          <w:lang w:val="en-US" w:eastAsia="en-US" w:bidi="ar-SA"/>
        </w:rPr>
      </w:pPr>
      <w:r>
        <w:t xml:space="preserve">Head </w:t>
      </w:r>
      <w:r w:rsidR="001A2BD8">
        <w:t>-</w:t>
      </w:r>
      <w:r>
        <w:t xml:space="preserve"> Risk Management is responsible to maintain a centralized register for AI related risks</w:t>
      </w:r>
      <w:r w:rsidR="001A2BD8">
        <w:t xml:space="preserve"> as per</w:t>
      </w:r>
      <w:r w:rsidR="00412EC1">
        <w:t xml:space="preserve"> template attached as Annexure 6</w:t>
      </w:r>
      <w:r w:rsidR="001A2BD8">
        <w:t>.</w:t>
      </w:r>
      <w:r w:rsidR="008232DD">
        <w:t xml:space="preserve"> </w:t>
      </w:r>
      <w:r w:rsidR="008232DD">
        <w:rPr>
          <w:lang w:val="en-US" w:eastAsia="en-US" w:bidi="ar-SA"/>
        </w:rPr>
        <w:t>Compliance officer is authorized to modify the template to comply with legal, regulatory or business requirements.</w:t>
      </w:r>
    </w:p>
    <w:p w14:paraId="6BC1D8AE" w14:textId="45CD0D6C" w:rsidR="001A2BD8" w:rsidRDefault="001A2BD8" w:rsidP="008232DD">
      <w:pPr>
        <w:pStyle w:val="ListParagraph"/>
      </w:pPr>
    </w:p>
    <w:p w14:paraId="4ED18F20" w14:textId="77777777" w:rsidR="001A2BD8" w:rsidRDefault="001A2BD8" w:rsidP="001A2BD8">
      <w:pPr>
        <w:pStyle w:val="ListParagraph"/>
      </w:pPr>
    </w:p>
    <w:p w14:paraId="44DA697B" w14:textId="08C1540A" w:rsidR="001A2BD8" w:rsidRDefault="001A2BD8" w:rsidP="009E3B43">
      <w:pPr>
        <w:pStyle w:val="ListParagraph"/>
        <w:numPr>
          <w:ilvl w:val="0"/>
          <w:numId w:val="15"/>
        </w:numPr>
      </w:pPr>
      <w:r>
        <w:t xml:space="preserve">Head - Risk Management is responsible to ensure that AI risks are identified on the basis of: </w:t>
      </w:r>
    </w:p>
    <w:p w14:paraId="4AB86173" w14:textId="77777777" w:rsidR="001A2BD8" w:rsidRDefault="001A2BD8" w:rsidP="001A2BD8">
      <w:pPr>
        <w:pStyle w:val="ListParagraph"/>
      </w:pPr>
    </w:p>
    <w:p w14:paraId="7BC1C39E" w14:textId="3F992331" w:rsidR="001A2BD8" w:rsidRDefault="001A2BD8" w:rsidP="009E3B43">
      <w:pPr>
        <w:pStyle w:val="ListParagraph"/>
        <w:numPr>
          <w:ilvl w:val="2"/>
          <w:numId w:val="15"/>
        </w:numPr>
      </w:pPr>
      <w:r>
        <w:t xml:space="preserve">Internal &amp; External Issues identified in section 6 of this document </w:t>
      </w:r>
    </w:p>
    <w:p w14:paraId="70E7F215" w14:textId="4A800A8A" w:rsidR="001A2BD8" w:rsidRDefault="001A2BD8" w:rsidP="009E3B43">
      <w:pPr>
        <w:pStyle w:val="ListParagraph"/>
        <w:numPr>
          <w:ilvl w:val="2"/>
          <w:numId w:val="15"/>
        </w:numPr>
      </w:pPr>
      <w:r>
        <w:t xml:space="preserve">Stakeholder’s expectations identified in section 9 of this document </w:t>
      </w:r>
    </w:p>
    <w:p w14:paraId="2D212A33" w14:textId="47AD121F" w:rsidR="00D6488D" w:rsidRDefault="00D6488D" w:rsidP="009E3B43">
      <w:pPr>
        <w:pStyle w:val="ListParagraph"/>
        <w:numPr>
          <w:ilvl w:val="2"/>
          <w:numId w:val="15"/>
        </w:numPr>
      </w:pPr>
      <w:r>
        <w:t>Annex A - Reference Control Objectives &amp; Controls</w:t>
      </w:r>
    </w:p>
    <w:p w14:paraId="559CFB03" w14:textId="3E2B0348" w:rsidR="00F85E4A" w:rsidRDefault="00F85E4A" w:rsidP="009E3B43">
      <w:pPr>
        <w:pStyle w:val="ListParagraph"/>
        <w:numPr>
          <w:ilvl w:val="2"/>
          <w:numId w:val="15"/>
        </w:numPr>
      </w:pPr>
      <w:r>
        <w:t xml:space="preserve">Statement of Applicability </w:t>
      </w:r>
    </w:p>
    <w:p w14:paraId="14263FF3" w14:textId="7422A02F" w:rsidR="00CA56BA" w:rsidRDefault="00CA56BA" w:rsidP="009E3B43">
      <w:pPr>
        <w:pStyle w:val="ListParagraph"/>
        <w:numPr>
          <w:ilvl w:val="2"/>
          <w:numId w:val="15"/>
        </w:numPr>
      </w:pPr>
      <w:r>
        <w:t xml:space="preserve">Results of AI System Impact Assessment </w:t>
      </w:r>
    </w:p>
    <w:p w14:paraId="78EB41DB" w14:textId="75F2500C" w:rsidR="001A2BD8" w:rsidRDefault="001A2BD8" w:rsidP="009E3B43">
      <w:pPr>
        <w:pStyle w:val="ListParagraph"/>
        <w:numPr>
          <w:ilvl w:val="2"/>
          <w:numId w:val="15"/>
        </w:numPr>
      </w:pPr>
      <w:r>
        <w:t>Applicable Laws &amp; Regulations governing AI.</w:t>
      </w:r>
    </w:p>
    <w:p w14:paraId="6BF5DEA8" w14:textId="06C4814B" w:rsidR="001A2BD8" w:rsidRDefault="001A2BD8" w:rsidP="009E3B43">
      <w:pPr>
        <w:pStyle w:val="ListParagraph"/>
        <w:numPr>
          <w:ilvl w:val="2"/>
          <w:numId w:val="15"/>
        </w:numPr>
      </w:pPr>
      <w:r>
        <w:t xml:space="preserve">Feedback from HoDs for each AI based processes. </w:t>
      </w:r>
    </w:p>
    <w:p w14:paraId="45525508" w14:textId="77777777" w:rsidR="008E3CBB" w:rsidRDefault="008E3CBB" w:rsidP="008E3CBB">
      <w:pPr>
        <w:pStyle w:val="ListParagraph"/>
      </w:pPr>
    </w:p>
    <w:p w14:paraId="3BA0C269" w14:textId="744A78D9" w:rsidR="008E3CBB" w:rsidRDefault="008E3CBB" w:rsidP="008E3CBB">
      <w:pPr>
        <w:pStyle w:val="ListParagraph"/>
        <w:numPr>
          <w:ilvl w:val="0"/>
          <w:numId w:val="15"/>
        </w:numPr>
      </w:pPr>
      <w:r>
        <w:t xml:space="preserve">HoDs are responsible to conduct risk assessment on annual basis and also when: </w:t>
      </w:r>
    </w:p>
    <w:p w14:paraId="680B1D7B" w14:textId="77777777" w:rsidR="008E3CBB" w:rsidRDefault="008E3CBB" w:rsidP="008E3CBB">
      <w:pPr>
        <w:pStyle w:val="ListParagraph"/>
      </w:pPr>
    </w:p>
    <w:p w14:paraId="6C2C5CC7" w14:textId="77777777" w:rsidR="008E3CBB" w:rsidRPr="008E3CBB" w:rsidRDefault="008E3CBB" w:rsidP="008E3CBB">
      <w:pPr>
        <w:pStyle w:val="ListParagraph"/>
        <w:numPr>
          <w:ilvl w:val="2"/>
          <w:numId w:val="15"/>
        </w:numPr>
      </w:pPr>
      <w:r w:rsidRPr="008E3CBB">
        <w:t>New AI system deployment</w:t>
      </w:r>
    </w:p>
    <w:p w14:paraId="7CF03AD2" w14:textId="77777777" w:rsidR="008E3CBB" w:rsidRPr="008E3CBB" w:rsidRDefault="008E3CBB" w:rsidP="008E3CBB">
      <w:pPr>
        <w:pStyle w:val="ListParagraph"/>
        <w:numPr>
          <w:ilvl w:val="2"/>
          <w:numId w:val="15"/>
        </w:numPr>
      </w:pPr>
      <w:r w:rsidRPr="008E3CBB">
        <w:t>Major updates to AI algorithms or datasets</w:t>
      </w:r>
    </w:p>
    <w:p w14:paraId="270D864C" w14:textId="77777777" w:rsidR="008E3CBB" w:rsidRPr="008E3CBB" w:rsidRDefault="008E3CBB" w:rsidP="008E3CBB">
      <w:pPr>
        <w:pStyle w:val="ListParagraph"/>
        <w:numPr>
          <w:ilvl w:val="2"/>
          <w:numId w:val="15"/>
        </w:numPr>
      </w:pPr>
      <w:r w:rsidRPr="008E3CBB">
        <w:t>Change in regulatory requirements</w:t>
      </w:r>
    </w:p>
    <w:p w14:paraId="2BF3D0A9" w14:textId="0AA77610" w:rsidR="008E3CBB" w:rsidRDefault="008E3CBB" w:rsidP="008E3CBB">
      <w:pPr>
        <w:pStyle w:val="ListParagraph"/>
        <w:numPr>
          <w:ilvl w:val="2"/>
          <w:numId w:val="15"/>
        </w:numPr>
      </w:pPr>
      <w:r>
        <w:t xml:space="preserve">Major </w:t>
      </w:r>
      <w:r w:rsidRPr="008E3CBB">
        <w:t>Security incidents or performance failures</w:t>
      </w:r>
    </w:p>
    <w:p w14:paraId="55E743B5" w14:textId="77777777" w:rsidR="00254E4E" w:rsidRDefault="00254E4E" w:rsidP="00254E4E">
      <w:pPr>
        <w:pStyle w:val="ListParagraph"/>
        <w:ind w:left="2160"/>
      </w:pPr>
    </w:p>
    <w:p w14:paraId="165C814B" w14:textId="04E37FEA" w:rsidR="00962A88" w:rsidRDefault="00254E4E" w:rsidP="009E3B43">
      <w:pPr>
        <w:pStyle w:val="ListParagraph"/>
        <w:numPr>
          <w:ilvl w:val="0"/>
          <w:numId w:val="15"/>
        </w:numPr>
      </w:pPr>
      <w:r>
        <w:t>HoDs are responsible to implement and integrate controls activities into the business processes. Standard Operating Procedures for each AI based process and systems should also include description of relevant controls and how to achieve them.</w:t>
      </w:r>
    </w:p>
    <w:p w14:paraId="67861D6C" w14:textId="43EC0651" w:rsidR="009263C7" w:rsidRDefault="009263C7" w:rsidP="009263C7">
      <w:pPr>
        <w:spacing w:before="100" w:beforeAutospacing="1" w:after="100" w:afterAutospacing="1" w:line="240" w:lineRule="auto"/>
        <w:rPr>
          <w:rFonts w:cstheme="minorHAnsi"/>
          <w:szCs w:val="22"/>
        </w:rPr>
      </w:pPr>
    </w:p>
    <w:p w14:paraId="08376A0E" w14:textId="1E98FB53" w:rsidR="00833AE0" w:rsidRDefault="00833AE0" w:rsidP="00833AE0">
      <w:pPr>
        <w:pStyle w:val="Heading1"/>
      </w:pPr>
      <w:r>
        <w:t xml:space="preserve">14. AI System Impact Assessment  </w:t>
      </w:r>
    </w:p>
    <w:p w14:paraId="528A6F80" w14:textId="77777777" w:rsidR="00833AE0" w:rsidRDefault="00833AE0" w:rsidP="001C331F">
      <w:pPr>
        <w:pStyle w:val="NoSpacing"/>
      </w:pPr>
    </w:p>
    <w:p w14:paraId="3F27FE72" w14:textId="14F33D7C" w:rsidR="00833AE0" w:rsidRDefault="00833AE0" w:rsidP="00833AE0">
      <w:pPr>
        <w:pStyle w:val="Heading2"/>
      </w:pPr>
      <w:r w:rsidRPr="00881494">
        <w:lastRenderedPageBreak/>
        <w:t xml:space="preserve">Policy Statement </w:t>
      </w:r>
    </w:p>
    <w:p w14:paraId="50BB19BB" w14:textId="2ED120F6" w:rsidR="00833AE0" w:rsidRDefault="00833AE0" w:rsidP="00833AE0">
      <w:pPr>
        <w:spacing w:before="100" w:beforeAutospacing="1" w:after="100" w:afterAutospacing="1" w:line="240" w:lineRule="auto"/>
        <w:jc w:val="both"/>
      </w:pPr>
      <w:r>
        <w:t xml:space="preserve">To establish and implement a structured </w:t>
      </w:r>
      <w:r>
        <w:rPr>
          <w:rStyle w:val="Strong"/>
        </w:rPr>
        <w:t>AI System Impact Assessment (AISIA) process</w:t>
      </w:r>
      <w:r>
        <w:t xml:space="preserve"> to evaluate the potential consequences of AI systems on individuals, groups, and society. This assessment shall consider the intended use, foreseeable misuse, technical and societal context, and applicable jurisdictions. The results of the assessment shall be documented and, where appropriate, made available to relevant stakeholders. The organization shall integrate the findings of the AISIA into its overall risk assessment process to ensure responsible AI deployment and compliance with legal and ethical standards.</w:t>
      </w:r>
    </w:p>
    <w:p w14:paraId="28542E99" w14:textId="77777777" w:rsidR="00833AE0" w:rsidRDefault="00833AE0" w:rsidP="00833AE0">
      <w:pPr>
        <w:pStyle w:val="Heading2"/>
      </w:pPr>
      <w:r w:rsidRPr="00881494">
        <w:t xml:space="preserve">Implementing Procedures and Guidelines </w:t>
      </w:r>
    </w:p>
    <w:p w14:paraId="3EFDD09C" w14:textId="77777777" w:rsidR="00465A58" w:rsidRDefault="00465A58" w:rsidP="00465A58">
      <w:pPr>
        <w:rPr>
          <w:rFonts w:hAnsi="Symbol" w:hint="eastAsia"/>
          <w:lang w:val="en-US" w:eastAsia="en-US" w:bidi="ar-SA"/>
        </w:rPr>
      </w:pPr>
    </w:p>
    <w:p w14:paraId="68055DE7" w14:textId="05173E1F" w:rsidR="008232DD" w:rsidRDefault="00465A58" w:rsidP="008232DD">
      <w:pPr>
        <w:pStyle w:val="ListParagraph"/>
        <w:numPr>
          <w:ilvl w:val="0"/>
          <w:numId w:val="13"/>
        </w:numPr>
        <w:rPr>
          <w:lang w:val="en-US" w:eastAsia="en-US" w:bidi="ar-SA"/>
        </w:rPr>
      </w:pPr>
      <w:r w:rsidRPr="00465A58">
        <w:rPr>
          <w:lang w:val="en-US" w:eastAsia="en-US" w:bidi="ar-SA"/>
        </w:rPr>
        <w:t>Before deploying any AI-based process or system, the respective Head of Department (HoD) shall conduct an AI System Impact Assessment (AISIA) to evaluate potential risks and consequences for individuals, groups, and society.</w:t>
      </w:r>
      <w:r w:rsidR="00CE6F79">
        <w:rPr>
          <w:lang w:val="en-US" w:eastAsia="en-US" w:bidi="ar-SA"/>
        </w:rPr>
        <w:t xml:space="preserve"> AI Impact should be conducted as per</w:t>
      </w:r>
      <w:r w:rsidR="00412EC1">
        <w:rPr>
          <w:lang w:val="en-US" w:eastAsia="en-US" w:bidi="ar-SA"/>
        </w:rPr>
        <w:t xml:space="preserve"> template attached as Annexure 7</w:t>
      </w:r>
      <w:r w:rsidR="008232DD">
        <w:rPr>
          <w:lang w:val="en-US" w:eastAsia="en-US" w:bidi="ar-SA"/>
        </w:rPr>
        <w:t>. Compliance officer is authorized to modify the template to comply with legal, regulatory or business requirements.</w:t>
      </w:r>
    </w:p>
    <w:p w14:paraId="75B308B0" w14:textId="2A989AF0" w:rsidR="00465A58" w:rsidRDefault="00465A58" w:rsidP="008232DD">
      <w:pPr>
        <w:pStyle w:val="ListParagraph"/>
        <w:jc w:val="both"/>
        <w:rPr>
          <w:lang w:val="en-US" w:eastAsia="en-US" w:bidi="ar-SA"/>
        </w:rPr>
      </w:pPr>
    </w:p>
    <w:p w14:paraId="6E86EBD3" w14:textId="77777777" w:rsidR="00465A58" w:rsidRPr="00465A58" w:rsidRDefault="00465A58" w:rsidP="00465A58">
      <w:pPr>
        <w:pStyle w:val="ListParagraph"/>
        <w:jc w:val="both"/>
        <w:rPr>
          <w:lang w:val="en-US" w:eastAsia="en-US" w:bidi="ar-SA"/>
        </w:rPr>
      </w:pPr>
    </w:p>
    <w:p w14:paraId="6B036238" w14:textId="601A7059" w:rsidR="00465A58" w:rsidRPr="00465A58" w:rsidRDefault="00465A58" w:rsidP="009E3B43">
      <w:pPr>
        <w:pStyle w:val="ListParagraph"/>
        <w:numPr>
          <w:ilvl w:val="0"/>
          <w:numId w:val="16"/>
        </w:numPr>
        <w:jc w:val="both"/>
        <w:rPr>
          <w:lang w:val="en-US" w:eastAsia="en-US" w:bidi="ar-SA"/>
        </w:rPr>
      </w:pPr>
      <w:r w:rsidRPr="00465A58">
        <w:rPr>
          <w:lang w:val="en-US" w:eastAsia="en-US" w:bidi="ar-SA"/>
        </w:rPr>
        <w:t>The Head of Risk Management shall review and validate the AI System Impact Assessment procedure and its results to ensure accuracy, compliance, and alignment with organizational risk management standards.</w:t>
      </w:r>
    </w:p>
    <w:p w14:paraId="27967AD6" w14:textId="77777777" w:rsidR="00465A58" w:rsidRPr="00465A58" w:rsidRDefault="00465A58" w:rsidP="00465A58">
      <w:pPr>
        <w:pStyle w:val="ListParagraph"/>
        <w:jc w:val="both"/>
        <w:rPr>
          <w:lang w:val="en-US" w:eastAsia="en-US" w:bidi="ar-SA"/>
        </w:rPr>
      </w:pPr>
    </w:p>
    <w:p w14:paraId="5E5B521E" w14:textId="38F3B954" w:rsidR="00465A58" w:rsidRDefault="00465A58" w:rsidP="009E3B43">
      <w:pPr>
        <w:pStyle w:val="ListParagraph"/>
        <w:numPr>
          <w:ilvl w:val="0"/>
          <w:numId w:val="16"/>
        </w:numPr>
        <w:jc w:val="both"/>
        <w:rPr>
          <w:lang w:val="en-US" w:eastAsia="en-US" w:bidi="ar-SA"/>
        </w:rPr>
      </w:pPr>
      <w:r w:rsidRPr="00465A58">
        <w:rPr>
          <w:lang w:val="en-US" w:eastAsia="en-US" w:bidi="ar-SA"/>
        </w:rPr>
        <w:t>An AI-based process or system shall only be implemented if the Managing Director (MD) &amp; CEO approves the impact assessment results and determines that the identified risks are acceptable or mitigated.</w:t>
      </w:r>
    </w:p>
    <w:p w14:paraId="6DF8DB63" w14:textId="77777777" w:rsidR="00465A58" w:rsidRPr="00465A58" w:rsidRDefault="00465A58" w:rsidP="00465A58">
      <w:pPr>
        <w:pStyle w:val="ListParagraph"/>
        <w:rPr>
          <w:lang w:val="en-US" w:eastAsia="en-US" w:bidi="ar-SA"/>
        </w:rPr>
      </w:pPr>
    </w:p>
    <w:p w14:paraId="4FA4A611" w14:textId="37DD4B03" w:rsidR="00465A58" w:rsidRDefault="00465A58" w:rsidP="009E3B43">
      <w:pPr>
        <w:pStyle w:val="ListParagraph"/>
        <w:numPr>
          <w:ilvl w:val="0"/>
          <w:numId w:val="16"/>
        </w:numPr>
        <w:jc w:val="both"/>
        <w:rPr>
          <w:lang w:val="en-US" w:eastAsia="en-US" w:bidi="ar-SA"/>
        </w:rPr>
      </w:pPr>
      <w:r>
        <w:rPr>
          <w:lang w:val="en-US" w:eastAsia="en-US" w:bidi="ar-SA"/>
        </w:rPr>
        <w:t>Results of the Impact Assessment must be appropriately included in the centralized AI risk register.</w:t>
      </w:r>
    </w:p>
    <w:p w14:paraId="3F9378BF" w14:textId="6D5E0AC5" w:rsidR="00465A58" w:rsidRPr="00465A58" w:rsidRDefault="00465A58" w:rsidP="00465A58">
      <w:pPr>
        <w:pStyle w:val="NoSpacing"/>
        <w:rPr>
          <w:lang w:val="en-US" w:eastAsia="en-US" w:bidi="ar-SA"/>
        </w:rPr>
      </w:pPr>
    </w:p>
    <w:p w14:paraId="36C89009" w14:textId="19F74E1A" w:rsidR="00465A58" w:rsidRDefault="00465A58" w:rsidP="009E3B43">
      <w:pPr>
        <w:pStyle w:val="ListParagraph"/>
        <w:numPr>
          <w:ilvl w:val="0"/>
          <w:numId w:val="18"/>
        </w:numPr>
        <w:jc w:val="both"/>
        <w:rPr>
          <w:lang w:val="en-US" w:eastAsia="en-US" w:bidi="ar-SA"/>
        </w:rPr>
      </w:pPr>
      <w:r w:rsidRPr="00465A58">
        <w:rPr>
          <w:lang w:val="en-US" w:eastAsia="en-US" w:bidi="ar-SA"/>
        </w:rPr>
        <w:t>AI systems must undergo annual reassessment, with the updated impact assessment results validated by the Head of Risk Management to ensure continued compliance and effectiveness.</w:t>
      </w:r>
    </w:p>
    <w:p w14:paraId="3F7BF8F6" w14:textId="77777777" w:rsidR="00465A58" w:rsidRPr="00465A58" w:rsidRDefault="00465A58" w:rsidP="00465A58">
      <w:pPr>
        <w:pStyle w:val="ListParagraph"/>
        <w:jc w:val="both"/>
        <w:rPr>
          <w:lang w:val="en-US" w:eastAsia="en-US" w:bidi="ar-SA"/>
        </w:rPr>
      </w:pPr>
    </w:p>
    <w:p w14:paraId="0DE2B9E3" w14:textId="77777777" w:rsidR="00465A58" w:rsidRPr="00465A58" w:rsidRDefault="00465A58" w:rsidP="009E3B43">
      <w:pPr>
        <w:pStyle w:val="ListParagraph"/>
        <w:numPr>
          <w:ilvl w:val="0"/>
          <w:numId w:val="17"/>
        </w:numPr>
        <w:jc w:val="both"/>
        <w:rPr>
          <w:lang w:val="en-US" w:eastAsia="en-US" w:bidi="ar-SA"/>
        </w:rPr>
      </w:pPr>
      <w:r w:rsidRPr="00465A58">
        <w:rPr>
          <w:lang w:val="en-US" w:eastAsia="en-US" w:bidi="ar-SA"/>
        </w:rPr>
        <w:t>If the reassessment results differ from the original assessment, the organization must seek reapproval from the MD before continuing the use of the AI-based process or system.</w:t>
      </w:r>
    </w:p>
    <w:p w14:paraId="27EA4A8C" w14:textId="77777777" w:rsidR="00833AE0" w:rsidRDefault="00833AE0" w:rsidP="00833AE0">
      <w:pPr>
        <w:spacing w:before="100" w:beforeAutospacing="1" w:after="100" w:afterAutospacing="1" w:line="240" w:lineRule="auto"/>
        <w:jc w:val="both"/>
        <w:rPr>
          <w:rFonts w:cstheme="minorHAnsi"/>
          <w:szCs w:val="22"/>
        </w:rPr>
      </w:pPr>
    </w:p>
    <w:p w14:paraId="1121AEC5" w14:textId="3B7B0513" w:rsidR="00FD058B" w:rsidRPr="00671B20" w:rsidRDefault="00FD058B" w:rsidP="00FD058B">
      <w:pPr>
        <w:pStyle w:val="Heading1"/>
      </w:pPr>
      <w:r>
        <w:t>15</w:t>
      </w:r>
      <w:r w:rsidRPr="00671B20">
        <w:t xml:space="preserve">. Change Management Process </w:t>
      </w:r>
    </w:p>
    <w:p w14:paraId="543A6633" w14:textId="77777777" w:rsidR="00FD058B" w:rsidRPr="00C9552E" w:rsidRDefault="00FD058B" w:rsidP="00FD058B">
      <w:pPr>
        <w:rPr>
          <w:rFonts w:cstheme="minorHAnsi"/>
        </w:rPr>
      </w:pPr>
    </w:p>
    <w:p w14:paraId="5F6F99ED" w14:textId="0A0C9880" w:rsidR="00FD058B" w:rsidRDefault="00FD058B" w:rsidP="00FD058B">
      <w:pPr>
        <w:pStyle w:val="Heading2"/>
        <w:rPr>
          <w:rFonts w:asciiTheme="minorHAnsi" w:hAnsiTheme="minorHAnsi" w:cstheme="minorHAnsi"/>
        </w:rPr>
      </w:pPr>
      <w:r w:rsidRPr="00C9552E">
        <w:rPr>
          <w:rFonts w:asciiTheme="minorHAnsi" w:hAnsiTheme="minorHAnsi" w:cstheme="minorHAnsi"/>
        </w:rPr>
        <w:t>Policy Statement</w:t>
      </w:r>
    </w:p>
    <w:p w14:paraId="204324C5" w14:textId="77777777" w:rsidR="00FD058B" w:rsidRPr="00FD058B" w:rsidRDefault="00FD058B" w:rsidP="00FD058B"/>
    <w:p w14:paraId="57710C69" w14:textId="1FAB91E6" w:rsidR="00FD058B" w:rsidRPr="00C9552E" w:rsidRDefault="00FD058B" w:rsidP="00FD058B">
      <w:pPr>
        <w:rPr>
          <w:rFonts w:cstheme="minorHAnsi"/>
        </w:rPr>
      </w:pPr>
      <w:r w:rsidRPr="00C9552E">
        <w:rPr>
          <w:rFonts w:cstheme="minorHAnsi"/>
        </w:rPr>
        <w:t xml:space="preserve">Hemang Doshi Techassurance LLP is committed to managing changes to its </w:t>
      </w:r>
      <w:r>
        <w:rPr>
          <w:rFonts w:cstheme="minorHAnsi"/>
        </w:rPr>
        <w:t>AIMS</w:t>
      </w:r>
      <w:r w:rsidRPr="00C9552E">
        <w:rPr>
          <w:rFonts w:cstheme="minorHAnsi"/>
        </w:rPr>
        <w:t xml:space="preserve"> in a controlled and systematic manner to minimize risk and ensure the continued availability, reliability, and </w:t>
      </w:r>
      <w:r>
        <w:rPr>
          <w:rFonts w:cstheme="minorHAnsi"/>
        </w:rPr>
        <w:t xml:space="preserve">ethical </w:t>
      </w:r>
      <w:r>
        <w:rPr>
          <w:rFonts w:cstheme="minorHAnsi"/>
        </w:rPr>
        <w:lastRenderedPageBreak/>
        <w:t xml:space="preserve">usage of its AI based systems and processes. </w:t>
      </w:r>
      <w:r w:rsidRPr="00C9552E">
        <w:rPr>
          <w:rFonts w:cstheme="minorHAnsi"/>
        </w:rPr>
        <w:t>All changes must be documented, tested, and approved by appropriate stakeholders before implementation.</w:t>
      </w:r>
    </w:p>
    <w:p w14:paraId="26F606E4" w14:textId="77777777" w:rsidR="00FD058B" w:rsidRPr="00C9552E" w:rsidRDefault="00FD058B" w:rsidP="00FD058B">
      <w:pPr>
        <w:rPr>
          <w:rFonts w:cstheme="minorHAnsi"/>
        </w:rPr>
      </w:pPr>
    </w:p>
    <w:p w14:paraId="47731E23" w14:textId="77777777" w:rsidR="00FD058B" w:rsidRPr="00C9552E" w:rsidRDefault="00FD058B" w:rsidP="00FD058B">
      <w:pPr>
        <w:pStyle w:val="Heading2"/>
        <w:rPr>
          <w:rFonts w:asciiTheme="minorHAnsi" w:hAnsiTheme="minorHAnsi" w:cstheme="minorHAnsi"/>
        </w:rPr>
      </w:pPr>
      <w:r w:rsidRPr="00C9552E">
        <w:rPr>
          <w:rFonts w:asciiTheme="minorHAnsi" w:hAnsiTheme="minorHAnsi" w:cstheme="minorHAnsi"/>
        </w:rPr>
        <w:t xml:space="preserve">Implementing Procedures and Guidelines </w:t>
      </w:r>
    </w:p>
    <w:p w14:paraId="2657FF3B" w14:textId="77777777" w:rsidR="00FD058B" w:rsidRPr="00C9552E" w:rsidRDefault="00FD058B" w:rsidP="00FD058B">
      <w:pPr>
        <w:rPr>
          <w:rFonts w:cstheme="minorHAnsi"/>
          <w:b/>
          <w:bCs/>
        </w:rPr>
      </w:pPr>
    </w:p>
    <w:p w14:paraId="18E73E19" w14:textId="77777777" w:rsidR="00FD058B" w:rsidRPr="00C9552E" w:rsidRDefault="00FD058B" w:rsidP="00FD058B">
      <w:pPr>
        <w:rPr>
          <w:rFonts w:cstheme="minorHAnsi"/>
        </w:rPr>
      </w:pPr>
      <w:r w:rsidRPr="00C9552E">
        <w:rPr>
          <w:rFonts w:cstheme="minorHAnsi"/>
        </w:rPr>
        <w:t>1. Request for Change (RFC)</w:t>
      </w:r>
    </w:p>
    <w:p w14:paraId="7A45F961" w14:textId="77777777" w:rsidR="00FD058B" w:rsidRPr="00C9552E" w:rsidRDefault="00FD058B" w:rsidP="00FD058B">
      <w:pPr>
        <w:rPr>
          <w:rFonts w:cstheme="minorHAnsi"/>
        </w:rPr>
      </w:pPr>
      <w:r w:rsidRPr="00C9552E">
        <w:rPr>
          <w:rFonts w:cstheme="minorHAnsi"/>
        </w:rPr>
        <w:t>Initiation: Change begins with a request or the identification of a need. This could be due to new requirements, resolving issues, or improving processes.</w:t>
      </w:r>
    </w:p>
    <w:p w14:paraId="697CF632" w14:textId="77777777" w:rsidR="00FD058B" w:rsidRPr="00C9552E" w:rsidRDefault="00FD058B" w:rsidP="00FD058B">
      <w:pPr>
        <w:rPr>
          <w:rFonts w:cstheme="minorHAnsi"/>
        </w:rPr>
      </w:pPr>
      <w:r w:rsidRPr="00C9552E">
        <w:rPr>
          <w:rFonts w:cstheme="minorHAnsi"/>
        </w:rPr>
        <w:t xml:space="preserve">Documentation: The change request is formally documented by employee initiating the </w:t>
      </w:r>
      <w:proofErr w:type="gramStart"/>
      <w:r w:rsidRPr="00C9552E">
        <w:rPr>
          <w:rFonts w:cstheme="minorHAnsi"/>
        </w:rPr>
        <w:t>change  in</w:t>
      </w:r>
      <w:proofErr w:type="gramEnd"/>
      <w:r w:rsidRPr="00C9552E">
        <w:rPr>
          <w:rFonts w:cstheme="minorHAnsi"/>
        </w:rPr>
        <w:t xml:space="preserve"> a Request for Change (RFC). This document includes details such as the reason for the change, impact, benefits, and resources required.</w:t>
      </w:r>
    </w:p>
    <w:p w14:paraId="79FDD505" w14:textId="77777777" w:rsidR="00FD058B" w:rsidRPr="00C9552E" w:rsidRDefault="00FD058B" w:rsidP="00FD058B">
      <w:pPr>
        <w:rPr>
          <w:rFonts w:cstheme="minorHAnsi"/>
        </w:rPr>
      </w:pPr>
      <w:r w:rsidRPr="00C9552E">
        <w:rPr>
          <w:rFonts w:cstheme="minorHAnsi"/>
        </w:rPr>
        <w:t xml:space="preserve">2. Change Approval </w:t>
      </w:r>
    </w:p>
    <w:p w14:paraId="19E2207F" w14:textId="626250C8" w:rsidR="00FD058B" w:rsidRPr="00C9552E" w:rsidRDefault="00FD058B" w:rsidP="00FD058B">
      <w:pPr>
        <w:rPr>
          <w:rFonts w:cstheme="minorHAnsi"/>
        </w:rPr>
      </w:pPr>
      <w:r w:rsidRPr="00C9552E">
        <w:rPr>
          <w:rFonts w:cstheme="minorHAnsi"/>
        </w:rPr>
        <w:t xml:space="preserve">RFC is to be first approved by the </w:t>
      </w:r>
      <w:r>
        <w:rPr>
          <w:rFonts w:cstheme="minorHAnsi"/>
        </w:rPr>
        <w:t>respective HoD</w:t>
      </w:r>
      <w:r w:rsidRPr="00C9552E">
        <w:rPr>
          <w:rFonts w:cstheme="minorHAnsi"/>
        </w:rPr>
        <w:t xml:space="preserve">. </w:t>
      </w:r>
    </w:p>
    <w:p w14:paraId="13056F66" w14:textId="77777777" w:rsidR="00FD058B" w:rsidRPr="00C9552E" w:rsidRDefault="00FD058B" w:rsidP="00FD058B">
      <w:pPr>
        <w:rPr>
          <w:rFonts w:cstheme="minorHAnsi"/>
        </w:rPr>
      </w:pPr>
      <w:r w:rsidRPr="00C9552E">
        <w:rPr>
          <w:rFonts w:cstheme="minorHAnsi"/>
        </w:rPr>
        <w:t>3. Testing and Validation</w:t>
      </w:r>
    </w:p>
    <w:p w14:paraId="528F4590" w14:textId="77777777" w:rsidR="00FD058B" w:rsidRPr="00C9552E" w:rsidRDefault="00FD058B" w:rsidP="00FD058B">
      <w:pPr>
        <w:rPr>
          <w:rFonts w:cstheme="minorHAnsi"/>
        </w:rPr>
      </w:pPr>
      <w:r w:rsidRPr="00C9552E">
        <w:rPr>
          <w:rFonts w:cstheme="minorHAnsi"/>
        </w:rPr>
        <w:t>Testing: Conduct thorough testing to ensure the change meets the desired outcomes without unintended consequences.</w:t>
      </w:r>
    </w:p>
    <w:p w14:paraId="5D6C9747" w14:textId="77777777" w:rsidR="00FD058B" w:rsidRPr="00C9552E" w:rsidRDefault="00FD058B" w:rsidP="00FD058B">
      <w:pPr>
        <w:rPr>
          <w:rFonts w:cstheme="minorHAnsi"/>
        </w:rPr>
      </w:pPr>
      <w:r w:rsidRPr="00C9552E">
        <w:rPr>
          <w:rFonts w:cstheme="minorHAnsi"/>
        </w:rPr>
        <w:t>Validation: Change initiator is required the validate the change to ensure it achieves its objectives and is acceptable to end-users.</w:t>
      </w:r>
    </w:p>
    <w:p w14:paraId="29F46333" w14:textId="77777777" w:rsidR="00FD058B" w:rsidRPr="00C9552E" w:rsidRDefault="00FD058B" w:rsidP="00FD058B">
      <w:pPr>
        <w:rPr>
          <w:rFonts w:cstheme="minorHAnsi"/>
        </w:rPr>
      </w:pPr>
      <w:r w:rsidRPr="00C9552E">
        <w:rPr>
          <w:rFonts w:cstheme="minorHAnsi"/>
        </w:rPr>
        <w:t>4. Release and Deployment</w:t>
      </w:r>
    </w:p>
    <w:p w14:paraId="1F8E5E4A" w14:textId="77777777" w:rsidR="00FD058B" w:rsidRPr="00C9552E" w:rsidRDefault="00FD058B" w:rsidP="00FD058B">
      <w:pPr>
        <w:rPr>
          <w:rFonts w:cstheme="minorHAnsi"/>
        </w:rPr>
      </w:pPr>
      <w:r w:rsidRPr="00C9552E">
        <w:rPr>
          <w:rFonts w:cstheme="minorHAnsi"/>
        </w:rPr>
        <w:t>Deployment: If the change involves software or systems, deploy the change to the live environment.</w:t>
      </w:r>
    </w:p>
    <w:p w14:paraId="33C410A7" w14:textId="77777777" w:rsidR="00FD058B" w:rsidRPr="00C9552E" w:rsidRDefault="00FD058B" w:rsidP="00FD058B">
      <w:pPr>
        <w:rPr>
          <w:rFonts w:cstheme="minorHAnsi"/>
        </w:rPr>
      </w:pPr>
      <w:r w:rsidRPr="00C9552E">
        <w:rPr>
          <w:rFonts w:cstheme="minorHAnsi"/>
        </w:rPr>
        <w:t xml:space="preserve">Segregation of Duties: It is to be ensured that developer and deployment team is separate to avoid any malicious action. </w:t>
      </w:r>
    </w:p>
    <w:p w14:paraId="03BFB35C" w14:textId="77777777" w:rsidR="00FD058B" w:rsidRPr="00C9552E" w:rsidRDefault="00FD058B" w:rsidP="00FD058B">
      <w:pPr>
        <w:rPr>
          <w:rFonts w:cstheme="minorHAnsi"/>
        </w:rPr>
      </w:pPr>
      <w:r w:rsidRPr="00C9552E">
        <w:rPr>
          <w:rFonts w:cstheme="minorHAnsi"/>
        </w:rPr>
        <w:t>5. Documentation and Audit Trail</w:t>
      </w:r>
    </w:p>
    <w:p w14:paraId="6C5077FB" w14:textId="0C24307D" w:rsidR="00FD058B" w:rsidRPr="00C9552E" w:rsidRDefault="00FD058B" w:rsidP="00FD058B">
      <w:pPr>
        <w:rPr>
          <w:rFonts w:cstheme="minorHAnsi"/>
        </w:rPr>
      </w:pPr>
      <w:r>
        <w:rPr>
          <w:rFonts w:cstheme="minorHAnsi"/>
        </w:rPr>
        <w:t xml:space="preserve">All the changes should be processed through the </w:t>
      </w:r>
      <w:r w:rsidRPr="00C9552E">
        <w:rPr>
          <w:rFonts w:cstheme="minorHAnsi"/>
        </w:rPr>
        <w:t xml:space="preserve">ticketing system </w:t>
      </w:r>
      <w:r>
        <w:rPr>
          <w:rFonts w:cstheme="minorHAnsi"/>
        </w:rPr>
        <w:t xml:space="preserve">for future documentation and audit trail. </w:t>
      </w:r>
    </w:p>
    <w:p w14:paraId="2D69CBF5" w14:textId="717C00B9" w:rsidR="00733C0B" w:rsidRPr="00733C0B" w:rsidRDefault="00733C0B" w:rsidP="00733C0B">
      <w:pPr>
        <w:rPr>
          <w:rFonts w:cstheme="minorHAnsi"/>
          <w:b/>
        </w:rPr>
      </w:pPr>
      <w:r w:rsidRPr="00733C0B">
        <w:rPr>
          <w:rFonts w:cstheme="minorHAnsi"/>
          <w:b/>
        </w:rPr>
        <w:t>Unintended Changes</w:t>
      </w:r>
    </w:p>
    <w:p w14:paraId="5F30FB10" w14:textId="6658072C" w:rsidR="00733C0B" w:rsidRPr="00733C0B" w:rsidRDefault="00733C0B" w:rsidP="00733C0B">
      <w:pPr>
        <w:jc w:val="both"/>
        <w:rPr>
          <w:rFonts w:cstheme="minorHAnsi"/>
        </w:rPr>
      </w:pPr>
      <w:r w:rsidRPr="00733C0B">
        <w:rPr>
          <w:rFonts w:cstheme="minorHAnsi"/>
        </w:rPr>
        <w:t xml:space="preserve">For unintended changes (e.g., system glitches or procedural deviations), the </w:t>
      </w:r>
      <w:r>
        <w:rPr>
          <w:rFonts w:cstheme="minorHAnsi"/>
        </w:rPr>
        <w:t>HoD is responsible to conduct</w:t>
      </w:r>
      <w:r w:rsidRPr="00733C0B">
        <w:rPr>
          <w:rFonts w:cstheme="minorHAnsi"/>
        </w:rPr>
        <w:t xml:space="preserve"> a post-change review to identify the cause, assess potential risks, and implement corrective actions to mitigate any negative effects. All such incidents are recorded and monitored to prevent recurrence.</w:t>
      </w:r>
    </w:p>
    <w:p w14:paraId="6617D4CA" w14:textId="77777777" w:rsidR="00FD058B" w:rsidRPr="00C9552E" w:rsidRDefault="00FD058B" w:rsidP="00FD058B">
      <w:pPr>
        <w:rPr>
          <w:rFonts w:cstheme="minorHAnsi"/>
          <w:szCs w:val="22"/>
        </w:rPr>
      </w:pPr>
    </w:p>
    <w:p w14:paraId="3B4B25EB" w14:textId="77777777" w:rsidR="00FD058B" w:rsidRPr="00C9552E" w:rsidRDefault="00FD058B" w:rsidP="00FD058B">
      <w:pPr>
        <w:rPr>
          <w:rFonts w:cstheme="minorHAnsi"/>
          <w:szCs w:val="22"/>
        </w:rPr>
      </w:pPr>
    </w:p>
    <w:p w14:paraId="3101C382" w14:textId="77777777" w:rsidR="001C00B0" w:rsidRDefault="001C00B0" w:rsidP="00F863AF">
      <w:pPr>
        <w:pStyle w:val="Heading1"/>
      </w:pPr>
      <w:r>
        <w:t>16</w:t>
      </w:r>
      <w:r w:rsidRPr="00671B20">
        <w:t xml:space="preserve">. </w:t>
      </w:r>
      <w:r>
        <w:t>AI Resource Allocation</w:t>
      </w:r>
    </w:p>
    <w:p w14:paraId="1E3BDDC5" w14:textId="329B30A7" w:rsidR="001C00B0" w:rsidRDefault="001C00B0" w:rsidP="001C00B0"/>
    <w:p w14:paraId="1BEB0BC3" w14:textId="77777777" w:rsidR="001C00B0" w:rsidRDefault="001C00B0" w:rsidP="001C00B0">
      <w:pPr>
        <w:pStyle w:val="Heading2"/>
      </w:pPr>
      <w:r w:rsidRPr="00881494">
        <w:lastRenderedPageBreak/>
        <w:t xml:space="preserve">Policy Statement </w:t>
      </w:r>
    </w:p>
    <w:p w14:paraId="06A65767" w14:textId="77777777" w:rsidR="001C00B0" w:rsidRDefault="001C00B0" w:rsidP="001C00B0"/>
    <w:p w14:paraId="1C3525A7" w14:textId="0F3EF6D6" w:rsidR="001C00B0" w:rsidRPr="001C00B0" w:rsidRDefault="001C00B0" w:rsidP="001C00B0">
      <w:pPr>
        <w:rPr>
          <w:lang w:val="en-US" w:eastAsia="en-US" w:bidi="ar-SA"/>
        </w:rPr>
      </w:pPr>
      <w:r>
        <w:rPr>
          <w:lang w:val="en-US" w:eastAsia="en-US" w:bidi="ar-SA"/>
        </w:rPr>
        <w:t>To</w:t>
      </w:r>
      <w:r w:rsidRPr="001C00B0">
        <w:rPr>
          <w:lang w:val="en-US" w:eastAsia="en-US" w:bidi="ar-SA"/>
        </w:rPr>
        <w:t xml:space="preserve"> establish a structured approach to identifying, documenting, and managing all relevant resources required for AI system lifecycle stages and other AI-related activities. This includes data resources, tooling resources, system and computing resources, and human resources.</w:t>
      </w:r>
    </w:p>
    <w:p w14:paraId="567A52E3" w14:textId="77777777" w:rsidR="001C00B0" w:rsidRDefault="001C00B0" w:rsidP="001C00B0"/>
    <w:p w14:paraId="079E0A8A" w14:textId="77777777" w:rsidR="001C00B0" w:rsidRDefault="001C00B0" w:rsidP="001C00B0">
      <w:pPr>
        <w:pStyle w:val="Heading2"/>
      </w:pPr>
      <w:r w:rsidRPr="00881494">
        <w:t xml:space="preserve">Implementing Procedures and Guidelines </w:t>
      </w:r>
    </w:p>
    <w:p w14:paraId="1A31E980" w14:textId="685343F8" w:rsidR="001C00B0" w:rsidRDefault="001C00B0" w:rsidP="001C00B0"/>
    <w:p w14:paraId="7284DB75" w14:textId="6ED6D265" w:rsidR="001C00B0" w:rsidRPr="001C00B0" w:rsidRDefault="001C00B0" w:rsidP="009E3B43">
      <w:pPr>
        <w:pStyle w:val="ListParagraph"/>
        <w:numPr>
          <w:ilvl w:val="0"/>
          <w:numId w:val="21"/>
        </w:numPr>
        <w:rPr>
          <w:b/>
        </w:rPr>
      </w:pPr>
      <w:r w:rsidRPr="001C00B0">
        <w:t xml:space="preserve">The </w:t>
      </w:r>
      <w:r w:rsidRPr="001C00B0">
        <w:rPr>
          <w:rStyle w:val="Strong"/>
          <w:b w:val="0"/>
        </w:rPr>
        <w:t>Head of Finance</w:t>
      </w:r>
      <w:r w:rsidRPr="001C00B0">
        <w:t xml:space="preserve"> is responsible for preparing the</w:t>
      </w:r>
      <w:r w:rsidRPr="001C00B0">
        <w:rPr>
          <w:b/>
        </w:rPr>
        <w:t xml:space="preserve"> </w:t>
      </w:r>
      <w:r w:rsidRPr="001C00B0">
        <w:rPr>
          <w:rStyle w:val="Strong"/>
          <w:b w:val="0"/>
        </w:rPr>
        <w:t>annual budget</w:t>
      </w:r>
      <w:r w:rsidRPr="001C00B0">
        <w:t xml:space="preserve"> for AI deployment at Hemang Doshi Techassurance LLP. The budget should consider requirements related to </w:t>
      </w:r>
      <w:r w:rsidRPr="001C00B0">
        <w:rPr>
          <w:rStyle w:val="Strong"/>
          <w:b w:val="0"/>
        </w:rPr>
        <w:t>data resources, tooling, computing infrastructure, human resources, security, and compliance needs</w:t>
      </w:r>
      <w:r w:rsidRPr="001C00B0">
        <w:t xml:space="preserve">. The budget should be prepared in consultation with the </w:t>
      </w:r>
      <w:r w:rsidRPr="001C00B0">
        <w:rPr>
          <w:rStyle w:val="Strong"/>
          <w:b w:val="0"/>
        </w:rPr>
        <w:t>Head of IT, Head of HR, and other relevant HoDs</w:t>
      </w:r>
      <w:r w:rsidRPr="001C00B0">
        <w:rPr>
          <w:b/>
        </w:rPr>
        <w:t>.</w:t>
      </w:r>
    </w:p>
    <w:p w14:paraId="425250A5" w14:textId="77777777" w:rsidR="001C00B0" w:rsidRPr="001C00B0" w:rsidRDefault="001C00B0" w:rsidP="001C00B0">
      <w:pPr>
        <w:pStyle w:val="ListParagraph"/>
      </w:pPr>
    </w:p>
    <w:p w14:paraId="6DE403D9" w14:textId="2C66DD68" w:rsidR="001C00B0" w:rsidRPr="001C00B0" w:rsidRDefault="001C00B0" w:rsidP="009E3B43">
      <w:pPr>
        <w:pStyle w:val="ListParagraph"/>
        <w:numPr>
          <w:ilvl w:val="0"/>
          <w:numId w:val="21"/>
        </w:numPr>
      </w:pPr>
      <w:r w:rsidRPr="001C00B0">
        <w:t xml:space="preserve">The </w:t>
      </w:r>
      <w:r w:rsidRPr="001C00B0">
        <w:rPr>
          <w:rStyle w:val="Strong"/>
          <w:b w:val="0"/>
        </w:rPr>
        <w:t>MD &amp; CEO</w:t>
      </w:r>
      <w:r w:rsidRPr="001C00B0">
        <w:t xml:space="preserve"> is responsible for approving the AI budget after considering the </w:t>
      </w:r>
      <w:r w:rsidRPr="001C00B0">
        <w:rPr>
          <w:rStyle w:val="Strong"/>
          <w:b w:val="0"/>
        </w:rPr>
        <w:t>strategic business objectives, cost-benefit analysis, risk assessment, and compliance obligations</w:t>
      </w:r>
      <w:r w:rsidRPr="001C00B0">
        <w:rPr>
          <w:b/>
        </w:rPr>
        <w:t>.</w:t>
      </w:r>
    </w:p>
    <w:p w14:paraId="0148B16E" w14:textId="3FD20879" w:rsidR="001C00B0" w:rsidRPr="001C00B0" w:rsidRDefault="001C00B0" w:rsidP="001C00B0">
      <w:pPr>
        <w:pStyle w:val="NoSpacing"/>
      </w:pPr>
    </w:p>
    <w:p w14:paraId="5F748ED8" w14:textId="0E44726C" w:rsidR="001C00B0" w:rsidRPr="001C00B0" w:rsidRDefault="001C00B0" w:rsidP="009E3B43">
      <w:pPr>
        <w:pStyle w:val="ListParagraph"/>
        <w:numPr>
          <w:ilvl w:val="0"/>
          <w:numId w:val="21"/>
        </w:numPr>
      </w:pPr>
      <w:r w:rsidRPr="001C00B0">
        <w:t xml:space="preserve">The budget shall include provisions for </w:t>
      </w:r>
      <w:r w:rsidRPr="001C00B0">
        <w:rPr>
          <w:rStyle w:val="Strong"/>
          <w:b w:val="0"/>
        </w:rPr>
        <w:t>AI system maintenance, periodic updates, training programs, audits, and contingency planning</w:t>
      </w:r>
      <w:r w:rsidRPr="001C00B0">
        <w:t xml:space="preserve"> to ensure sustained and compliant AI operations.</w:t>
      </w:r>
    </w:p>
    <w:p w14:paraId="72E66343" w14:textId="77777777" w:rsidR="001C00B0" w:rsidRPr="001C00B0" w:rsidRDefault="001C00B0" w:rsidP="001C00B0">
      <w:pPr>
        <w:pStyle w:val="ListParagraph"/>
      </w:pPr>
    </w:p>
    <w:p w14:paraId="1598EDC8" w14:textId="77777777" w:rsidR="001C00B0" w:rsidRPr="001C00B0" w:rsidRDefault="001C00B0" w:rsidP="009E3B43">
      <w:pPr>
        <w:pStyle w:val="ListParagraph"/>
        <w:numPr>
          <w:ilvl w:val="0"/>
          <w:numId w:val="21"/>
        </w:numPr>
      </w:pPr>
      <w:r w:rsidRPr="001C00B0">
        <w:t xml:space="preserve">A review of the AI budget shall be conducted </w:t>
      </w:r>
      <w:r w:rsidRPr="001C00B0">
        <w:rPr>
          <w:rStyle w:val="Strong"/>
          <w:b w:val="0"/>
        </w:rPr>
        <w:t>annually</w:t>
      </w:r>
      <w:r w:rsidRPr="001C00B0">
        <w:t xml:space="preserve"> to align with changing technological, regulatory, and operational requirements.</w:t>
      </w:r>
    </w:p>
    <w:p w14:paraId="5D637635" w14:textId="77777777" w:rsidR="001C00B0" w:rsidRDefault="001C00B0" w:rsidP="001C00B0"/>
    <w:p w14:paraId="4872B852" w14:textId="34161F24" w:rsidR="00984358" w:rsidRPr="002A5283" w:rsidRDefault="00984358" w:rsidP="00984358">
      <w:pPr>
        <w:pStyle w:val="Heading1"/>
      </w:pPr>
      <w:r w:rsidRPr="002A5283">
        <w:t>1</w:t>
      </w:r>
      <w:r>
        <w:t>7</w:t>
      </w:r>
      <w:r w:rsidRPr="002A5283">
        <w:t xml:space="preserve">. </w:t>
      </w:r>
      <w:r w:rsidR="001F240B">
        <w:t xml:space="preserve">AI Competence Management </w:t>
      </w:r>
      <w:r w:rsidRPr="002A5283">
        <w:t xml:space="preserve"> </w:t>
      </w:r>
    </w:p>
    <w:p w14:paraId="74160D02" w14:textId="77777777" w:rsidR="00984358" w:rsidRDefault="00984358" w:rsidP="00984358"/>
    <w:p w14:paraId="79748586" w14:textId="13741807" w:rsidR="00984358" w:rsidRPr="001F240B" w:rsidRDefault="00984358" w:rsidP="001F240B">
      <w:pPr>
        <w:pStyle w:val="Heading2"/>
      </w:pPr>
      <w:r w:rsidRPr="006C4E56">
        <w:t>Policy Statement</w:t>
      </w:r>
    </w:p>
    <w:p w14:paraId="6695B719" w14:textId="436C0702" w:rsidR="001F240B" w:rsidRPr="001F240B" w:rsidRDefault="001F240B" w:rsidP="001F240B">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Pr>
          <w:lang w:val="en-US" w:eastAsia="en-US" w:bidi="ar-SA"/>
        </w:rPr>
        <w:t xml:space="preserve">To </w:t>
      </w:r>
      <w:r w:rsidRPr="001F240B">
        <w:rPr>
          <w:lang w:val="en-US" w:eastAsia="en-US" w:bidi="ar-SA"/>
        </w:rPr>
        <w:t>ensure that all personnel performing tasks related to AI systems have the necessary competence to support the performance, security, and compliance of AI operations. Competence shall be determined based on appropriate education, training, experience, and continuous learning. The organization shall take necessary actions to enhance AI-related competencies and maintain documented evidence to validate the effectiveness of these actions</w:t>
      </w:r>
      <w:r w:rsidRPr="001F240B">
        <w:rPr>
          <w:rFonts w:ascii="Times New Roman" w:eastAsia="Times New Roman" w:hAnsi="Times New Roman" w:cs="Times New Roman"/>
          <w:sz w:val="24"/>
          <w:szCs w:val="24"/>
          <w:lang w:val="en-US" w:eastAsia="en-US" w:bidi="ar-SA"/>
        </w:rPr>
        <w:t>.</w:t>
      </w:r>
    </w:p>
    <w:p w14:paraId="063367C2" w14:textId="77777777" w:rsidR="00984358" w:rsidRDefault="00984358" w:rsidP="00984358">
      <w:pPr>
        <w:pStyle w:val="Heading2"/>
      </w:pPr>
      <w:r w:rsidRPr="006C4E56">
        <w:t>Implementing Procedures and Guidelines</w:t>
      </w:r>
    </w:p>
    <w:p w14:paraId="7D203D89" w14:textId="77777777" w:rsidR="00984358" w:rsidRPr="002A5283" w:rsidRDefault="00984358" w:rsidP="00984358"/>
    <w:p w14:paraId="3C3C6BCC" w14:textId="4989CEDC" w:rsidR="00F57FBD" w:rsidRDefault="00F57FBD" w:rsidP="00972B41">
      <w:pPr>
        <w:pStyle w:val="NoSpacing"/>
      </w:pPr>
    </w:p>
    <w:p w14:paraId="750038AA" w14:textId="31FBA19D" w:rsidR="00F57FBD" w:rsidRDefault="00972B41" w:rsidP="009E3B43">
      <w:pPr>
        <w:pStyle w:val="ListParagraph"/>
        <w:numPr>
          <w:ilvl w:val="0"/>
          <w:numId w:val="22"/>
        </w:numPr>
      </w:pPr>
      <w:r>
        <w:t xml:space="preserve">Head - </w:t>
      </w:r>
      <w:r w:rsidR="00F57FBD">
        <w:t>HR is responsible to identify and document the necessary competence required for personnel involved in AI system development, deployment, operation, maintenance, risk management, and compliance.</w:t>
      </w:r>
    </w:p>
    <w:p w14:paraId="7D451CA8" w14:textId="77777777" w:rsidR="00F57FBD" w:rsidRDefault="00F57FBD" w:rsidP="00F57FBD">
      <w:pPr>
        <w:pStyle w:val="ListParagraph"/>
      </w:pPr>
    </w:p>
    <w:p w14:paraId="79F454FF" w14:textId="543B2E3D" w:rsidR="00F57FBD" w:rsidRDefault="00F57FBD" w:rsidP="009E3B43">
      <w:pPr>
        <w:pStyle w:val="ListParagraph"/>
        <w:numPr>
          <w:ilvl w:val="0"/>
          <w:numId w:val="22"/>
        </w:numPr>
        <w:rPr>
          <w:b/>
        </w:rPr>
      </w:pPr>
      <w:r>
        <w:lastRenderedPageBreak/>
        <w:t xml:space="preserve">Competence requirements shall be determined based on </w:t>
      </w:r>
      <w:r w:rsidRPr="00F57FBD">
        <w:rPr>
          <w:rStyle w:val="Strong"/>
          <w:b w:val="0"/>
        </w:rPr>
        <w:t>technical expertise, security awareness, ethical considerations, regulatory knowledge, and AI governance principles</w:t>
      </w:r>
      <w:r w:rsidRPr="00F57FBD">
        <w:rPr>
          <w:b/>
        </w:rPr>
        <w:t>.</w:t>
      </w:r>
    </w:p>
    <w:p w14:paraId="7D69BC3D" w14:textId="695BFCC3" w:rsidR="00F57FBD" w:rsidRPr="00F57FBD" w:rsidRDefault="00F57FBD" w:rsidP="00F57FBD">
      <w:pPr>
        <w:pStyle w:val="NoSpacing"/>
      </w:pPr>
    </w:p>
    <w:p w14:paraId="164799FC" w14:textId="3BC17B72" w:rsidR="00972B41" w:rsidRDefault="00F57FBD" w:rsidP="009E3B43">
      <w:pPr>
        <w:pStyle w:val="ListParagraph"/>
        <w:numPr>
          <w:ilvl w:val="0"/>
          <w:numId w:val="22"/>
        </w:numPr>
      </w:pPr>
      <w:r>
        <w:t>AI competence shall be assessed during hiring, role assignment, and performance reviews to verify the necessary expertise for AI-related functions.</w:t>
      </w:r>
    </w:p>
    <w:p w14:paraId="18E5F245" w14:textId="77777777" w:rsidR="00972B41" w:rsidRPr="00972B41" w:rsidRDefault="00972B41" w:rsidP="00972B41">
      <w:pPr>
        <w:pStyle w:val="NoSpacing"/>
      </w:pPr>
    </w:p>
    <w:p w14:paraId="580768FC" w14:textId="77777777" w:rsidR="00F57FBD" w:rsidRDefault="00F57FBD" w:rsidP="009E3B43">
      <w:pPr>
        <w:pStyle w:val="ListParagraph"/>
        <w:numPr>
          <w:ilvl w:val="0"/>
          <w:numId w:val="22"/>
        </w:numPr>
      </w:pPr>
      <w:r>
        <w:t>The organization shall ensure that personnel possess the required competence through</w:t>
      </w:r>
      <w:r w:rsidRPr="00F57FBD">
        <w:t xml:space="preserve"> </w:t>
      </w:r>
      <w:r w:rsidRPr="00F57FBD">
        <w:rPr>
          <w:bCs/>
        </w:rPr>
        <w:t>formal education, training programs, certifications, or relevant experience</w:t>
      </w:r>
      <w:r w:rsidRPr="00F57FBD">
        <w:t>.</w:t>
      </w:r>
    </w:p>
    <w:p w14:paraId="4A96319A" w14:textId="77777777" w:rsidR="00F57FBD" w:rsidRDefault="00F57FBD" w:rsidP="00F57FBD">
      <w:pPr>
        <w:pStyle w:val="ListParagraph"/>
      </w:pPr>
    </w:p>
    <w:p w14:paraId="79C022BF" w14:textId="227E8DB0" w:rsidR="00F57FBD" w:rsidRPr="00F57FBD" w:rsidRDefault="00F57FBD" w:rsidP="009E3B43">
      <w:pPr>
        <w:pStyle w:val="ListParagraph"/>
        <w:numPr>
          <w:ilvl w:val="0"/>
          <w:numId w:val="22"/>
        </w:numPr>
      </w:pPr>
      <w:r>
        <w:t xml:space="preserve">Head - HR to periodically review the effectiveness of competence development actions through </w:t>
      </w:r>
      <w:r w:rsidRPr="00F57FBD">
        <w:rPr>
          <w:rStyle w:val="Strong"/>
          <w:b w:val="0"/>
        </w:rPr>
        <w:t>performance assessments, skills evaluations, and feedback mechanisms</w:t>
      </w:r>
      <w:r w:rsidRPr="00F57FBD">
        <w:rPr>
          <w:b/>
        </w:rPr>
        <w:t>.</w:t>
      </w:r>
    </w:p>
    <w:p w14:paraId="51DB6754" w14:textId="77777777" w:rsidR="00F57FBD" w:rsidRDefault="00F57FBD" w:rsidP="00F57FBD">
      <w:pPr>
        <w:pStyle w:val="ListParagraph"/>
      </w:pPr>
    </w:p>
    <w:p w14:paraId="7E48EBA4" w14:textId="23889D61" w:rsidR="00F57FBD" w:rsidRDefault="00F57FBD" w:rsidP="009E3B43">
      <w:pPr>
        <w:pStyle w:val="ListParagraph"/>
        <w:numPr>
          <w:ilvl w:val="0"/>
          <w:numId w:val="22"/>
        </w:numPr>
      </w:pPr>
      <w:r>
        <w:t>Head - HR to maintain appropriate records of competence assessments, training, and certifications as evidence of compliance with AI governance requirements.</w:t>
      </w:r>
    </w:p>
    <w:p w14:paraId="436613B0" w14:textId="64E61496" w:rsidR="00984358" w:rsidRDefault="00984358" w:rsidP="00984358">
      <w:pPr>
        <w:rPr>
          <w:rFonts w:cstheme="minorHAnsi"/>
          <w:szCs w:val="22"/>
          <w:lang w:val="en-US"/>
        </w:rPr>
      </w:pPr>
    </w:p>
    <w:p w14:paraId="58D9DED2" w14:textId="7F2F35FF" w:rsidR="00972B41" w:rsidRPr="002A5283" w:rsidRDefault="00972B41" w:rsidP="00972B41">
      <w:pPr>
        <w:pStyle w:val="Heading1"/>
      </w:pPr>
      <w:r w:rsidRPr="002A5283">
        <w:t>1</w:t>
      </w:r>
      <w:r>
        <w:t>8</w:t>
      </w:r>
      <w:r w:rsidRPr="002A5283">
        <w:t xml:space="preserve">. </w:t>
      </w:r>
      <w:r>
        <w:t xml:space="preserve">AI Awareness &amp; Training </w:t>
      </w:r>
    </w:p>
    <w:p w14:paraId="69B0B69A" w14:textId="7F431EA9" w:rsidR="00972B41" w:rsidRDefault="00972B41" w:rsidP="00984358">
      <w:pPr>
        <w:rPr>
          <w:rFonts w:cstheme="minorHAnsi"/>
          <w:szCs w:val="22"/>
          <w:lang w:val="en-US"/>
        </w:rPr>
      </w:pPr>
    </w:p>
    <w:p w14:paraId="4CFC3B05" w14:textId="3059017A" w:rsidR="00972B41" w:rsidRDefault="00972B41" w:rsidP="00972B41">
      <w:pPr>
        <w:pStyle w:val="Heading2"/>
      </w:pPr>
      <w:r w:rsidRPr="006C4E56">
        <w:t>Policy Statement</w:t>
      </w:r>
    </w:p>
    <w:p w14:paraId="619A781D" w14:textId="77777777" w:rsidR="00972B41" w:rsidRPr="00972B41" w:rsidRDefault="00972B41" w:rsidP="00972B41"/>
    <w:p w14:paraId="261BC1AF" w14:textId="0510601E" w:rsidR="00972B41" w:rsidRDefault="00972B41" w:rsidP="00972B41">
      <w:pPr>
        <w:jc w:val="both"/>
      </w:pPr>
      <w:r>
        <w:t>To ensure that all personnel and contractor are aware of the AI policy, their contributions to the effectiveness of the AI management system, and the implications of non-conformance with AI management system requirements. AI awareness initiatives shall be integrated into the organization's training, communication, and compliance programs to promote responsible AI governance.</w:t>
      </w:r>
    </w:p>
    <w:p w14:paraId="11E20EC6" w14:textId="1D05764F" w:rsidR="00972B41" w:rsidRDefault="00972B41" w:rsidP="00972B41"/>
    <w:p w14:paraId="581C61BC" w14:textId="7163E495" w:rsidR="00972B41" w:rsidRDefault="00972B41" w:rsidP="00972B41">
      <w:pPr>
        <w:pStyle w:val="Heading2"/>
      </w:pPr>
      <w:r w:rsidRPr="006C4E56">
        <w:t>Implementing Procedures and Guidelines</w:t>
      </w:r>
    </w:p>
    <w:p w14:paraId="20451C62" w14:textId="77777777" w:rsidR="00972B41" w:rsidRPr="00972B41" w:rsidRDefault="00972B41" w:rsidP="00972B41"/>
    <w:p w14:paraId="1113500C" w14:textId="7FD01565" w:rsidR="00972B41" w:rsidRDefault="00972B41" w:rsidP="009E3B43">
      <w:pPr>
        <w:pStyle w:val="ListParagraph"/>
        <w:numPr>
          <w:ilvl w:val="0"/>
          <w:numId w:val="23"/>
        </w:numPr>
        <w:jc w:val="both"/>
      </w:pPr>
      <w:r w:rsidRPr="00972B41">
        <w:rPr>
          <w:rStyle w:val="Strong"/>
          <w:b w:val="0"/>
          <w:bCs w:val="0"/>
        </w:rPr>
        <w:t>Compliance Officer is responsible to</w:t>
      </w:r>
      <w:r>
        <w:t xml:space="preserve"> communicate </w:t>
      </w:r>
      <w:r w:rsidRPr="00972B41">
        <w:t>the</w:t>
      </w:r>
      <w:r w:rsidRPr="00972B41">
        <w:rPr>
          <w:b/>
        </w:rPr>
        <w:t xml:space="preserve"> </w:t>
      </w:r>
      <w:r w:rsidRPr="00972B41">
        <w:rPr>
          <w:rStyle w:val="Strong"/>
          <w:b w:val="0"/>
        </w:rPr>
        <w:t>AI policy</w:t>
      </w:r>
      <w:r>
        <w:t xml:space="preserve"> to all employees, contractors, and stakeholders involved in AI system development, deployment, and operations.</w:t>
      </w:r>
    </w:p>
    <w:p w14:paraId="6CD1B49B" w14:textId="77777777" w:rsidR="00C0334D" w:rsidRDefault="00C0334D" w:rsidP="00C0334D">
      <w:pPr>
        <w:pStyle w:val="ListParagraph"/>
        <w:jc w:val="both"/>
      </w:pPr>
    </w:p>
    <w:p w14:paraId="3A4B01BB" w14:textId="3CCB0FE2" w:rsidR="00972B41" w:rsidRDefault="00972B41" w:rsidP="009E3B43">
      <w:pPr>
        <w:pStyle w:val="ListParagraph"/>
        <w:numPr>
          <w:ilvl w:val="0"/>
          <w:numId w:val="23"/>
        </w:numPr>
        <w:jc w:val="both"/>
      </w:pPr>
      <w:r>
        <w:t xml:space="preserve">Compliance Officer is also responsible </w:t>
      </w:r>
      <w:r w:rsidR="00C0334D">
        <w:t>to train all relevant staffs and contractors at periodic interval (atleast on annual basis) to</w:t>
      </w:r>
      <w:r>
        <w:t xml:space="preserve"> reinforce employees' understanding of their contributions to responsible AI management.</w:t>
      </w:r>
      <w:r w:rsidR="00C0334D">
        <w:t xml:space="preserve"> </w:t>
      </w:r>
      <w:r>
        <w:t>Employees shall be informed about the</w:t>
      </w:r>
      <w:r w:rsidRPr="00C0334D">
        <w:t xml:space="preserve"> </w:t>
      </w:r>
      <w:r w:rsidRPr="00C0334D">
        <w:rPr>
          <w:rStyle w:val="Strong"/>
          <w:b w:val="0"/>
        </w:rPr>
        <w:t>risks and consequences</w:t>
      </w:r>
      <w:r>
        <w:t xml:space="preserve"> of non-conformance with AI management system requirements.</w:t>
      </w:r>
    </w:p>
    <w:p w14:paraId="308A2920" w14:textId="77777777" w:rsidR="00C0334D" w:rsidRDefault="00C0334D" w:rsidP="00C0334D">
      <w:pPr>
        <w:pStyle w:val="ListParagraph"/>
        <w:jc w:val="both"/>
      </w:pPr>
    </w:p>
    <w:p w14:paraId="42CD0C14" w14:textId="77777777" w:rsidR="00C0334D" w:rsidRDefault="00C0334D" w:rsidP="00C0334D">
      <w:pPr>
        <w:jc w:val="both"/>
      </w:pPr>
    </w:p>
    <w:p w14:paraId="5D952858" w14:textId="77777777" w:rsidR="00C0334D" w:rsidRDefault="00972B41" w:rsidP="009E3B43">
      <w:pPr>
        <w:pStyle w:val="ListParagraph"/>
        <w:numPr>
          <w:ilvl w:val="0"/>
          <w:numId w:val="23"/>
        </w:numPr>
        <w:jc w:val="both"/>
      </w:pPr>
      <w:r>
        <w:t xml:space="preserve">AI awareness programs shall include guidance on </w:t>
      </w:r>
      <w:r w:rsidRPr="00C0334D">
        <w:rPr>
          <w:rStyle w:val="Strong"/>
          <w:b w:val="0"/>
        </w:rPr>
        <w:t>ethical AI practices, security measures, and compliance obligations</w:t>
      </w:r>
      <w:r w:rsidRPr="00C0334D">
        <w:rPr>
          <w:b/>
        </w:rPr>
        <w:t xml:space="preserve"> </w:t>
      </w:r>
      <w:r>
        <w:t>to minimize non-conformance risks.</w:t>
      </w:r>
    </w:p>
    <w:p w14:paraId="2E04997E" w14:textId="77777777" w:rsidR="00C0334D" w:rsidRDefault="00C0334D" w:rsidP="00C0334D">
      <w:pPr>
        <w:pStyle w:val="ListParagraph"/>
        <w:jc w:val="both"/>
      </w:pPr>
    </w:p>
    <w:p w14:paraId="3632CAAD" w14:textId="77777777" w:rsidR="00C0334D" w:rsidRDefault="00C0334D" w:rsidP="009E3B43">
      <w:pPr>
        <w:pStyle w:val="ListParagraph"/>
        <w:numPr>
          <w:ilvl w:val="0"/>
          <w:numId w:val="23"/>
        </w:numPr>
        <w:jc w:val="both"/>
      </w:pPr>
      <w:r>
        <w:t>Relevant e</w:t>
      </w:r>
      <w:r w:rsidR="00972B41">
        <w:t>mployees</w:t>
      </w:r>
      <w:r>
        <w:t xml:space="preserve"> and contractors are required to</w:t>
      </w:r>
      <w:r w:rsidR="00972B41">
        <w:t xml:space="preserve"> sign an </w:t>
      </w:r>
      <w:r w:rsidR="00972B41" w:rsidRPr="00C0334D">
        <w:rPr>
          <w:rStyle w:val="Strong"/>
          <w:b w:val="0"/>
        </w:rPr>
        <w:t>acknowledgment form</w:t>
      </w:r>
      <w:r w:rsidR="00972B41">
        <w:t xml:space="preserve"> confirming their understanding of AI awareness training.</w:t>
      </w:r>
    </w:p>
    <w:p w14:paraId="6F4851A2" w14:textId="77777777" w:rsidR="00C0334D" w:rsidRDefault="00C0334D" w:rsidP="00C0334D">
      <w:pPr>
        <w:pStyle w:val="ListParagraph"/>
        <w:jc w:val="both"/>
      </w:pPr>
    </w:p>
    <w:p w14:paraId="46E65609" w14:textId="7CD5EEB0" w:rsidR="00972B41" w:rsidRPr="00C0334D" w:rsidRDefault="00972B41" w:rsidP="009E3B43">
      <w:pPr>
        <w:pStyle w:val="ListParagraph"/>
        <w:numPr>
          <w:ilvl w:val="0"/>
          <w:numId w:val="23"/>
        </w:numPr>
        <w:jc w:val="both"/>
        <w:rPr>
          <w:b/>
        </w:rPr>
      </w:pPr>
      <w:r w:rsidRPr="00C0334D">
        <w:t xml:space="preserve">The effectiveness of AI awareness initiatives shall be </w:t>
      </w:r>
      <w:r w:rsidRPr="00C0334D">
        <w:rPr>
          <w:rStyle w:val="Strong"/>
          <w:b w:val="0"/>
        </w:rPr>
        <w:t>monitored through feedback, assessments, and participation metrics</w:t>
      </w:r>
      <w:r w:rsidRPr="00C0334D">
        <w:rPr>
          <w:b/>
        </w:rPr>
        <w:t>.</w:t>
      </w:r>
    </w:p>
    <w:p w14:paraId="0687F5E8" w14:textId="77777777" w:rsidR="00972B41" w:rsidRDefault="00972B41" w:rsidP="00984358">
      <w:pPr>
        <w:rPr>
          <w:rFonts w:cstheme="minorHAnsi"/>
          <w:szCs w:val="22"/>
          <w:lang w:val="en-US"/>
        </w:rPr>
      </w:pPr>
    </w:p>
    <w:p w14:paraId="1238663D" w14:textId="0B377EE5" w:rsidR="006E7DA5" w:rsidRDefault="006E7DA5" w:rsidP="006E7DA5">
      <w:pPr>
        <w:pStyle w:val="Heading1"/>
      </w:pPr>
      <w:bookmarkStart w:id="2" w:name="_Hlk179756724"/>
      <w:r>
        <w:t>19. AIMS Communication</w:t>
      </w:r>
    </w:p>
    <w:p w14:paraId="18B6DE4C" w14:textId="77777777" w:rsidR="006E7DA5" w:rsidRDefault="006E7DA5" w:rsidP="006E7DA5"/>
    <w:p w14:paraId="3A7ABC90" w14:textId="77777777" w:rsidR="006E7DA5" w:rsidRDefault="006E7DA5" w:rsidP="006E7DA5">
      <w:pPr>
        <w:pStyle w:val="NormalWeb"/>
        <w:rPr>
          <w:rStyle w:val="Strong"/>
          <w:rFonts w:eastAsiaTheme="majorEastAsia"/>
        </w:rPr>
      </w:pPr>
      <w:r w:rsidRPr="00621BF9">
        <w:rPr>
          <w:rStyle w:val="Heading2Char"/>
        </w:rPr>
        <w:t>Policy Statement</w:t>
      </w:r>
      <w:r>
        <w:rPr>
          <w:rStyle w:val="Strong"/>
          <w:rFonts w:eastAsiaTheme="majorEastAsia"/>
        </w:rPr>
        <w:t xml:space="preserve"> </w:t>
      </w:r>
    </w:p>
    <w:p w14:paraId="5B495BE9" w14:textId="71243FDD" w:rsidR="006E7DA5" w:rsidRPr="00345E6B" w:rsidRDefault="006E7DA5" w:rsidP="006E7DA5">
      <w:pPr>
        <w:pStyle w:val="NormalWeb"/>
        <w:rPr>
          <w:rFonts w:asciiTheme="minorHAnsi" w:eastAsiaTheme="majorEastAsia" w:hAnsiTheme="minorHAnsi" w:cstheme="minorHAnsi"/>
          <w:sz w:val="22"/>
          <w:szCs w:val="22"/>
        </w:rPr>
      </w:pPr>
      <w:r>
        <w:br/>
      </w:r>
      <w:r w:rsidRPr="00345E6B">
        <w:rPr>
          <w:rFonts w:asciiTheme="minorHAnsi" w:eastAsiaTheme="majorEastAsia" w:hAnsiTheme="minorHAnsi" w:cstheme="minorHAnsi"/>
          <w:sz w:val="22"/>
          <w:szCs w:val="22"/>
        </w:rPr>
        <w:t xml:space="preserve">To ensure effective communication of </w:t>
      </w:r>
      <w:r>
        <w:rPr>
          <w:rFonts w:asciiTheme="minorHAnsi" w:eastAsiaTheme="majorEastAsia" w:hAnsiTheme="minorHAnsi" w:cstheme="minorHAnsi"/>
          <w:sz w:val="22"/>
          <w:szCs w:val="22"/>
        </w:rPr>
        <w:t xml:space="preserve">Artificial Intelligence Management System </w:t>
      </w:r>
      <w:r w:rsidRPr="00345E6B">
        <w:rPr>
          <w:rFonts w:asciiTheme="minorHAnsi" w:eastAsiaTheme="majorEastAsia" w:hAnsiTheme="minorHAnsi" w:cstheme="minorHAnsi"/>
          <w:sz w:val="22"/>
          <w:szCs w:val="22"/>
        </w:rPr>
        <w:t>(</w:t>
      </w:r>
      <w:r>
        <w:rPr>
          <w:rFonts w:asciiTheme="minorHAnsi" w:eastAsiaTheme="majorEastAsia" w:hAnsiTheme="minorHAnsi" w:cstheme="minorHAnsi"/>
          <w:sz w:val="22"/>
          <w:szCs w:val="22"/>
        </w:rPr>
        <w:t>AIMS</w:t>
      </w:r>
      <w:r w:rsidRPr="00345E6B">
        <w:rPr>
          <w:rFonts w:asciiTheme="minorHAnsi" w:eastAsiaTheme="majorEastAsia" w:hAnsiTheme="minorHAnsi" w:cstheme="minorHAnsi"/>
          <w:sz w:val="22"/>
          <w:szCs w:val="22"/>
        </w:rPr>
        <w:t>) policies, practices, and updates to internal and external stakeholders</w:t>
      </w:r>
      <w:r>
        <w:rPr>
          <w:rFonts w:asciiTheme="minorHAnsi" w:eastAsiaTheme="majorEastAsia" w:hAnsiTheme="minorHAnsi" w:cstheme="minorHAnsi"/>
          <w:sz w:val="22"/>
          <w:szCs w:val="22"/>
        </w:rPr>
        <w:t xml:space="preserve">. </w:t>
      </w:r>
      <w:r w:rsidRPr="00345E6B">
        <w:rPr>
          <w:rFonts w:asciiTheme="minorHAnsi" w:eastAsiaTheme="majorEastAsia" w:hAnsiTheme="minorHAnsi" w:cstheme="minorHAnsi"/>
          <w:sz w:val="22"/>
          <w:szCs w:val="22"/>
        </w:rPr>
        <w:t>To ensure that all relevant stakeholders are informed and aware of:</w:t>
      </w:r>
    </w:p>
    <w:p w14:paraId="2857EB9D" w14:textId="77777777" w:rsidR="006E7DA5" w:rsidRPr="00345E6B" w:rsidRDefault="006E7DA5" w:rsidP="009E3B43">
      <w:pPr>
        <w:numPr>
          <w:ilvl w:val="0"/>
          <w:numId w:val="9"/>
        </w:numPr>
        <w:spacing w:before="100" w:beforeAutospacing="1" w:after="100" w:afterAutospacing="1" w:line="240" w:lineRule="auto"/>
        <w:rPr>
          <w:rFonts w:eastAsiaTheme="majorEastAsia" w:cstheme="minorHAnsi"/>
          <w:szCs w:val="22"/>
        </w:rPr>
      </w:pPr>
      <w:r w:rsidRPr="00345E6B">
        <w:rPr>
          <w:rFonts w:eastAsiaTheme="majorEastAsia" w:cstheme="minorHAnsi"/>
          <w:szCs w:val="22"/>
        </w:rPr>
        <w:t xml:space="preserve">The </w:t>
      </w:r>
      <w:r>
        <w:rPr>
          <w:rFonts w:eastAsiaTheme="majorEastAsia" w:cstheme="minorHAnsi"/>
          <w:szCs w:val="22"/>
        </w:rPr>
        <w:t>AIMS</w:t>
      </w:r>
      <w:r w:rsidRPr="00345E6B">
        <w:rPr>
          <w:rFonts w:eastAsiaTheme="majorEastAsia" w:cstheme="minorHAnsi"/>
          <w:szCs w:val="22"/>
        </w:rPr>
        <w:t xml:space="preserve"> framework, policies, and procedures.</w:t>
      </w:r>
    </w:p>
    <w:p w14:paraId="4FF6A413" w14:textId="77777777" w:rsidR="006E7DA5" w:rsidRPr="00345E6B" w:rsidRDefault="006E7DA5" w:rsidP="009E3B43">
      <w:pPr>
        <w:numPr>
          <w:ilvl w:val="0"/>
          <w:numId w:val="9"/>
        </w:numPr>
        <w:spacing w:before="100" w:beforeAutospacing="1" w:after="100" w:afterAutospacing="1" w:line="240" w:lineRule="auto"/>
        <w:rPr>
          <w:rFonts w:eastAsiaTheme="majorEastAsia" w:cstheme="minorHAnsi"/>
          <w:szCs w:val="22"/>
        </w:rPr>
      </w:pPr>
      <w:r w:rsidRPr="00345E6B">
        <w:rPr>
          <w:rFonts w:eastAsiaTheme="majorEastAsia" w:cstheme="minorHAnsi"/>
          <w:szCs w:val="22"/>
        </w:rPr>
        <w:t xml:space="preserve">Roles and responsibilities in maintaining </w:t>
      </w:r>
      <w:r>
        <w:rPr>
          <w:rFonts w:eastAsiaTheme="majorEastAsia" w:cstheme="minorHAnsi"/>
          <w:szCs w:val="22"/>
        </w:rPr>
        <w:t>Artificial Intelligence</w:t>
      </w:r>
      <w:r w:rsidRPr="00345E6B">
        <w:rPr>
          <w:rFonts w:eastAsiaTheme="majorEastAsia" w:cstheme="minorHAnsi"/>
          <w:szCs w:val="22"/>
        </w:rPr>
        <w:t>.</w:t>
      </w:r>
    </w:p>
    <w:p w14:paraId="44015607" w14:textId="2768F9AC" w:rsidR="006E7DA5" w:rsidRPr="00345E6B" w:rsidRDefault="006E7DA5" w:rsidP="009E3B43">
      <w:pPr>
        <w:numPr>
          <w:ilvl w:val="0"/>
          <w:numId w:val="9"/>
        </w:numPr>
        <w:spacing w:before="100" w:beforeAutospacing="1" w:after="100" w:afterAutospacing="1" w:line="240" w:lineRule="auto"/>
        <w:rPr>
          <w:rFonts w:eastAsiaTheme="majorEastAsia" w:cstheme="minorHAnsi"/>
          <w:szCs w:val="22"/>
        </w:rPr>
      </w:pPr>
      <w:r w:rsidRPr="00345E6B">
        <w:rPr>
          <w:rFonts w:eastAsiaTheme="majorEastAsia" w:cstheme="minorHAnsi"/>
          <w:szCs w:val="22"/>
        </w:rPr>
        <w:t>Reporting mechan</w:t>
      </w:r>
      <w:r>
        <w:rPr>
          <w:rFonts w:eastAsiaTheme="majorEastAsia" w:cstheme="minorHAnsi"/>
          <w:szCs w:val="22"/>
        </w:rPr>
        <w:t>isms</w:t>
      </w:r>
      <w:r w:rsidRPr="00345E6B">
        <w:rPr>
          <w:rFonts w:eastAsiaTheme="majorEastAsia" w:cstheme="minorHAnsi"/>
          <w:szCs w:val="22"/>
        </w:rPr>
        <w:t xml:space="preserve"> for </w:t>
      </w:r>
      <w:r>
        <w:rPr>
          <w:rFonts w:eastAsiaTheme="majorEastAsia" w:cstheme="minorHAnsi"/>
          <w:szCs w:val="22"/>
        </w:rPr>
        <w:t>AI</w:t>
      </w:r>
      <w:r w:rsidRPr="00345E6B">
        <w:rPr>
          <w:rFonts w:eastAsiaTheme="majorEastAsia" w:cstheme="minorHAnsi"/>
          <w:szCs w:val="22"/>
        </w:rPr>
        <w:t xml:space="preserve"> incidents.</w:t>
      </w:r>
    </w:p>
    <w:p w14:paraId="024E1E51" w14:textId="77777777" w:rsidR="006E7DA5" w:rsidRDefault="006E7DA5" w:rsidP="009E3B43">
      <w:pPr>
        <w:numPr>
          <w:ilvl w:val="0"/>
          <w:numId w:val="9"/>
        </w:numPr>
        <w:spacing w:before="100" w:beforeAutospacing="1" w:after="100" w:afterAutospacing="1" w:line="240" w:lineRule="auto"/>
        <w:rPr>
          <w:rFonts w:eastAsiaTheme="majorEastAsia" w:cstheme="minorHAnsi"/>
          <w:szCs w:val="22"/>
        </w:rPr>
      </w:pPr>
      <w:r w:rsidRPr="00345E6B">
        <w:rPr>
          <w:rFonts w:eastAsiaTheme="majorEastAsia" w:cstheme="minorHAnsi"/>
          <w:szCs w:val="22"/>
        </w:rPr>
        <w:t xml:space="preserve">Compliance requirements and regular performance evaluations of the </w:t>
      </w:r>
      <w:r>
        <w:rPr>
          <w:rFonts w:eastAsiaTheme="majorEastAsia" w:cstheme="minorHAnsi"/>
          <w:szCs w:val="22"/>
        </w:rPr>
        <w:t>AIMS</w:t>
      </w:r>
      <w:r w:rsidRPr="00345E6B">
        <w:rPr>
          <w:rFonts w:eastAsiaTheme="majorEastAsia" w:cstheme="minorHAnsi"/>
          <w:szCs w:val="22"/>
        </w:rPr>
        <w:t>.</w:t>
      </w:r>
    </w:p>
    <w:p w14:paraId="09EDBFC1" w14:textId="77777777" w:rsidR="006E7DA5" w:rsidRDefault="006E7DA5" w:rsidP="006E7DA5">
      <w:pPr>
        <w:pStyle w:val="Heading2"/>
      </w:pPr>
      <w:r>
        <w:t xml:space="preserve">Implementing Procedures and Guidelines </w:t>
      </w:r>
    </w:p>
    <w:p w14:paraId="00E1F6AF" w14:textId="77777777" w:rsidR="006E7DA5" w:rsidRDefault="006E7DA5" w:rsidP="006E7DA5"/>
    <w:p w14:paraId="77C13815" w14:textId="3BD07287" w:rsidR="006E7DA5" w:rsidRDefault="006E7DA5" w:rsidP="009E3B43">
      <w:pPr>
        <w:pStyle w:val="ListParagraph"/>
        <w:numPr>
          <w:ilvl w:val="0"/>
          <w:numId w:val="10"/>
        </w:numPr>
      </w:pPr>
      <w:r>
        <w:t xml:space="preserve">Head - Compliance is responsible for overall communication management as per below matrix: </w:t>
      </w:r>
    </w:p>
    <w:p w14:paraId="46C67BF6" w14:textId="77777777" w:rsidR="006E7DA5" w:rsidRDefault="006E7DA5" w:rsidP="006E7DA5">
      <w:pPr>
        <w:pStyle w:val="ListParagraph"/>
      </w:pPr>
    </w:p>
    <w:p w14:paraId="0EB22C06" w14:textId="77777777" w:rsidR="006E7DA5" w:rsidRPr="009574F0" w:rsidRDefault="006E7DA5" w:rsidP="006E7DA5">
      <w:pPr>
        <w:pStyle w:val="ListParagrap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815"/>
        <w:gridCol w:w="5848"/>
      </w:tblGrid>
      <w:tr w:rsidR="006E7DA5" w14:paraId="08C67CB8" w14:textId="77777777" w:rsidTr="004D351E">
        <w:trPr>
          <w:tblHeader/>
          <w:tblCellSpacing w:w="15" w:type="dxa"/>
        </w:trPr>
        <w:tc>
          <w:tcPr>
            <w:tcW w:w="0" w:type="auto"/>
            <w:vAlign w:val="center"/>
            <w:hideMark/>
          </w:tcPr>
          <w:p w14:paraId="382BC1F3" w14:textId="77777777" w:rsidR="006E7DA5" w:rsidRDefault="006E7DA5" w:rsidP="004D351E">
            <w:pPr>
              <w:jc w:val="center"/>
              <w:rPr>
                <w:b/>
                <w:bCs/>
              </w:rPr>
            </w:pPr>
            <w:r>
              <w:rPr>
                <w:rStyle w:val="Strong"/>
              </w:rPr>
              <w:t>Stakeholder</w:t>
            </w:r>
          </w:p>
        </w:tc>
        <w:tc>
          <w:tcPr>
            <w:tcW w:w="0" w:type="auto"/>
            <w:vAlign w:val="center"/>
            <w:hideMark/>
          </w:tcPr>
          <w:p w14:paraId="01BC6877" w14:textId="77777777" w:rsidR="006E7DA5" w:rsidRDefault="006E7DA5" w:rsidP="004D351E">
            <w:pPr>
              <w:jc w:val="center"/>
              <w:rPr>
                <w:b/>
                <w:bCs/>
              </w:rPr>
            </w:pPr>
            <w:r>
              <w:rPr>
                <w:rStyle w:val="Strong"/>
              </w:rPr>
              <w:t>Type</w:t>
            </w:r>
          </w:p>
        </w:tc>
        <w:tc>
          <w:tcPr>
            <w:tcW w:w="0" w:type="auto"/>
            <w:vAlign w:val="center"/>
            <w:hideMark/>
          </w:tcPr>
          <w:p w14:paraId="340040E6" w14:textId="77777777" w:rsidR="006E7DA5" w:rsidRDefault="006E7DA5" w:rsidP="004D351E">
            <w:pPr>
              <w:jc w:val="center"/>
              <w:rPr>
                <w:b/>
                <w:bCs/>
              </w:rPr>
            </w:pPr>
            <w:r>
              <w:rPr>
                <w:rStyle w:val="Strong"/>
              </w:rPr>
              <w:t>Communication Objective</w:t>
            </w:r>
          </w:p>
        </w:tc>
      </w:tr>
      <w:tr w:rsidR="006E7DA5" w14:paraId="552CA18F" w14:textId="77777777" w:rsidTr="004D351E">
        <w:trPr>
          <w:tblCellSpacing w:w="15" w:type="dxa"/>
        </w:trPr>
        <w:tc>
          <w:tcPr>
            <w:tcW w:w="0" w:type="auto"/>
            <w:vAlign w:val="center"/>
            <w:hideMark/>
          </w:tcPr>
          <w:p w14:paraId="41AB5C0F" w14:textId="77777777" w:rsidR="006E7DA5" w:rsidRDefault="006E7DA5" w:rsidP="004D351E">
            <w:r>
              <w:t>Top Management</w:t>
            </w:r>
          </w:p>
        </w:tc>
        <w:tc>
          <w:tcPr>
            <w:tcW w:w="0" w:type="auto"/>
            <w:vAlign w:val="center"/>
            <w:hideMark/>
          </w:tcPr>
          <w:p w14:paraId="65F794A6" w14:textId="77777777" w:rsidR="006E7DA5" w:rsidRDefault="006E7DA5" w:rsidP="004D351E">
            <w:r>
              <w:t>Internal</w:t>
            </w:r>
          </w:p>
        </w:tc>
        <w:tc>
          <w:tcPr>
            <w:tcW w:w="0" w:type="auto"/>
            <w:vAlign w:val="center"/>
            <w:hideMark/>
          </w:tcPr>
          <w:p w14:paraId="660E7F0A" w14:textId="77777777" w:rsidR="006E7DA5" w:rsidRDefault="006E7DA5" w:rsidP="004D351E">
            <w:r>
              <w:t>Regular updates on AIMS performance, risks, and compliance.</w:t>
            </w:r>
          </w:p>
        </w:tc>
      </w:tr>
      <w:tr w:rsidR="006E7DA5" w14:paraId="045B0C24" w14:textId="77777777" w:rsidTr="004D351E">
        <w:trPr>
          <w:tblCellSpacing w:w="15" w:type="dxa"/>
        </w:trPr>
        <w:tc>
          <w:tcPr>
            <w:tcW w:w="0" w:type="auto"/>
            <w:vAlign w:val="center"/>
            <w:hideMark/>
          </w:tcPr>
          <w:p w14:paraId="2C3EDF9D" w14:textId="77777777" w:rsidR="006E7DA5" w:rsidRDefault="006E7DA5" w:rsidP="004D351E">
            <w:r>
              <w:t>Employees</w:t>
            </w:r>
          </w:p>
        </w:tc>
        <w:tc>
          <w:tcPr>
            <w:tcW w:w="0" w:type="auto"/>
            <w:vAlign w:val="center"/>
            <w:hideMark/>
          </w:tcPr>
          <w:p w14:paraId="03155CC3" w14:textId="77777777" w:rsidR="006E7DA5" w:rsidRDefault="006E7DA5" w:rsidP="004D351E">
            <w:r>
              <w:t>Internal</w:t>
            </w:r>
          </w:p>
        </w:tc>
        <w:tc>
          <w:tcPr>
            <w:tcW w:w="0" w:type="auto"/>
            <w:vAlign w:val="center"/>
            <w:hideMark/>
          </w:tcPr>
          <w:p w14:paraId="15BB4F0E" w14:textId="77777777" w:rsidR="006E7DA5" w:rsidRDefault="006E7DA5" w:rsidP="004D351E">
            <w:r>
              <w:t>Awareness of AI policies, roles, incident reporting mechanisms, and training.</w:t>
            </w:r>
          </w:p>
          <w:p w14:paraId="65944655" w14:textId="1AFA08D0" w:rsidR="00254E4E" w:rsidRDefault="00254E4E" w:rsidP="004D351E">
            <w:r w:rsidRPr="00254E4E">
              <w:t>Communicating the importance of AIMS and its compliance</w:t>
            </w:r>
          </w:p>
        </w:tc>
      </w:tr>
      <w:tr w:rsidR="006E7DA5" w14:paraId="52F53985" w14:textId="77777777" w:rsidTr="004D351E">
        <w:trPr>
          <w:tblCellSpacing w:w="15" w:type="dxa"/>
        </w:trPr>
        <w:tc>
          <w:tcPr>
            <w:tcW w:w="0" w:type="auto"/>
            <w:vAlign w:val="center"/>
            <w:hideMark/>
          </w:tcPr>
          <w:p w14:paraId="1C94995F" w14:textId="77777777" w:rsidR="006E7DA5" w:rsidRDefault="006E7DA5" w:rsidP="004D351E">
            <w:r>
              <w:t>External Vendors/Partners</w:t>
            </w:r>
          </w:p>
        </w:tc>
        <w:tc>
          <w:tcPr>
            <w:tcW w:w="0" w:type="auto"/>
            <w:vAlign w:val="center"/>
            <w:hideMark/>
          </w:tcPr>
          <w:p w14:paraId="0BCC89C9" w14:textId="77777777" w:rsidR="006E7DA5" w:rsidRDefault="006E7DA5" w:rsidP="004D351E">
            <w:r>
              <w:t>External</w:t>
            </w:r>
          </w:p>
        </w:tc>
        <w:tc>
          <w:tcPr>
            <w:tcW w:w="0" w:type="auto"/>
            <w:vAlign w:val="center"/>
            <w:hideMark/>
          </w:tcPr>
          <w:p w14:paraId="26713191" w14:textId="77777777" w:rsidR="006E7DA5" w:rsidRDefault="006E7DA5" w:rsidP="004D351E">
            <w:r>
              <w:t>AI expectations, compliance requirements, and incident reporting procedures.</w:t>
            </w:r>
          </w:p>
          <w:p w14:paraId="40CEA74E" w14:textId="6C69978A" w:rsidR="00254E4E" w:rsidRDefault="00254E4E" w:rsidP="004D351E">
            <w:r w:rsidRPr="00254E4E">
              <w:t>Communicating the importance of AIMS and its compliance</w:t>
            </w:r>
            <w:r>
              <w:t>.</w:t>
            </w:r>
          </w:p>
        </w:tc>
      </w:tr>
      <w:tr w:rsidR="006E7DA5" w14:paraId="777A9ED6" w14:textId="77777777" w:rsidTr="004D351E">
        <w:trPr>
          <w:tblCellSpacing w:w="15" w:type="dxa"/>
        </w:trPr>
        <w:tc>
          <w:tcPr>
            <w:tcW w:w="0" w:type="auto"/>
            <w:vAlign w:val="center"/>
            <w:hideMark/>
          </w:tcPr>
          <w:p w14:paraId="24AC8985" w14:textId="77777777" w:rsidR="006E7DA5" w:rsidRDefault="006E7DA5" w:rsidP="004D351E">
            <w:r>
              <w:t>Customers</w:t>
            </w:r>
          </w:p>
        </w:tc>
        <w:tc>
          <w:tcPr>
            <w:tcW w:w="0" w:type="auto"/>
            <w:vAlign w:val="center"/>
            <w:hideMark/>
          </w:tcPr>
          <w:p w14:paraId="0A2483DE" w14:textId="77777777" w:rsidR="006E7DA5" w:rsidRDefault="006E7DA5" w:rsidP="004D351E">
            <w:r>
              <w:t>External</w:t>
            </w:r>
          </w:p>
        </w:tc>
        <w:tc>
          <w:tcPr>
            <w:tcW w:w="0" w:type="auto"/>
            <w:vAlign w:val="center"/>
            <w:hideMark/>
          </w:tcPr>
          <w:p w14:paraId="35E3993E" w14:textId="77777777" w:rsidR="006E7DA5" w:rsidRDefault="006E7DA5" w:rsidP="004D351E">
            <w:r>
              <w:t>Data protection measures, response to incidents, and communication of AI breaches.</w:t>
            </w:r>
          </w:p>
        </w:tc>
      </w:tr>
      <w:tr w:rsidR="006E7DA5" w14:paraId="73D03DFF" w14:textId="77777777" w:rsidTr="004D351E">
        <w:trPr>
          <w:tblCellSpacing w:w="15" w:type="dxa"/>
        </w:trPr>
        <w:tc>
          <w:tcPr>
            <w:tcW w:w="0" w:type="auto"/>
            <w:vAlign w:val="center"/>
            <w:hideMark/>
          </w:tcPr>
          <w:p w14:paraId="362C643D" w14:textId="77777777" w:rsidR="006E7DA5" w:rsidRDefault="006E7DA5" w:rsidP="004D351E">
            <w:r>
              <w:t>Regulators/Legal Authorities</w:t>
            </w:r>
          </w:p>
        </w:tc>
        <w:tc>
          <w:tcPr>
            <w:tcW w:w="0" w:type="auto"/>
            <w:vAlign w:val="center"/>
            <w:hideMark/>
          </w:tcPr>
          <w:p w14:paraId="600E5299" w14:textId="77777777" w:rsidR="006E7DA5" w:rsidRDefault="006E7DA5" w:rsidP="004D351E">
            <w:r>
              <w:t>External</w:t>
            </w:r>
          </w:p>
        </w:tc>
        <w:tc>
          <w:tcPr>
            <w:tcW w:w="0" w:type="auto"/>
            <w:vAlign w:val="center"/>
            <w:hideMark/>
          </w:tcPr>
          <w:p w14:paraId="20839AA4" w14:textId="77777777" w:rsidR="006E7DA5" w:rsidRDefault="006E7DA5" w:rsidP="004D351E">
            <w:r>
              <w:t>Compliance reporting, incident notification, and audit results.</w:t>
            </w:r>
          </w:p>
        </w:tc>
      </w:tr>
    </w:tbl>
    <w:p w14:paraId="16E7573A" w14:textId="77777777" w:rsidR="006E7DA5" w:rsidRDefault="00486C5C" w:rsidP="006E7DA5">
      <w:r>
        <w:pict w14:anchorId="4B72E7EE">
          <v:rect id="_x0000_i1025" style="width:0;height:1.5pt" o:hralign="center" o:hrstd="t" o:hr="t" fillcolor="#a0a0a0" stroked="f"/>
        </w:pict>
      </w:r>
    </w:p>
    <w:p w14:paraId="4409FBA6" w14:textId="77777777" w:rsidR="006E7DA5" w:rsidRPr="00345E6B" w:rsidRDefault="006E7DA5" w:rsidP="006E7DA5">
      <w:pPr>
        <w:pStyle w:val="Heading3"/>
        <w:rPr>
          <w:rStyle w:val="Strong"/>
          <w:b/>
          <w:bCs w:val="0"/>
        </w:rPr>
      </w:pPr>
      <w:r w:rsidRPr="00345E6B">
        <w:rPr>
          <w:rStyle w:val="Strong"/>
          <w:b/>
          <w:bCs w:val="0"/>
        </w:rPr>
        <w:lastRenderedPageBreak/>
        <w:t>Key Messages</w:t>
      </w:r>
    </w:p>
    <w:p w14:paraId="4E07F641" w14:textId="77777777" w:rsidR="006E7DA5" w:rsidRPr="00345E6B" w:rsidRDefault="006E7DA5" w:rsidP="006E7DA5">
      <w:pPr>
        <w:pStyle w:val="ListParagraph"/>
        <w:ind w:left="144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3"/>
        <w:gridCol w:w="2005"/>
        <w:gridCol w:w="1087"/>
        <w:gridCol w:w="2601"/>
      </w:tblGrid>
      <w:tr w:rsidR="006E7DA5" w14:paraId="43F694C2" w14:textId="77777777" w:rsidTr="004D351E">
        <w:trPr>
          <w:tblHeader/>
          <w:tblCellSpacing w:w="15" w:type="dxa"/>
        </w:trPr>
        <w:tc>
          <w:tcPr>
            <w:tcW w:w="0" w:type="auto"/>
            <w:vAlign w:val="center"/>
            <w:hideMark/>
          </w:tcPr>
          <w:p w14:paraId="227F0B7C" w14:textId="77777777" w:rsidR="006E7DA5" w:rsidRDefault="006E7DA5" w:rsidP="004D351E">
            <w:pPr>
              <w:jc w:val="center"/>
              <w:rPr>
                <w:b/>
                <w:bCs/>
              </w:rPr>
            </w:pPr>
            <w:r>
              <w:rPr>
                <w:rStyle w:val="Strong"/>
              </w:rPr>
              <w:t>Message</w:t>
            </w:r>
          </w:p>
        </w:tc>
        <w:tc>
          <w:tcPr>
            <w:tcW w:w="0" w:type="auto"/>
            <w:vAlign w:val="center"/>
            <w:hideMark/>
          </w:tcPr>
          <w:p w14:paraId="7EE84ECA" w14:textId="77777777" w:rsidR="006E7DA5" w:rsidRDefault="006E7DA5" w:rsidP="004D351E">
            <w:pPr>
              <w:jc w:val="center"/>
              <w:rPr>
                <w:b/>
                <w:bCs/>
              </w:rPr>
            </w:pPr>
            <w:r>
              <w:rPr>
                <w:rStyle w:val="Strong"/>
              </w:rPr>
              <w:t>Target Audience</w:t>
            </w:r>
          </w:p>
        </w:tc>
        <w:tc>
          <w:tcPr>
            <w:tcW w:w="0" w:type="auto"/>
            <w:vAlign w:val="center"/>
            <w:hideMark/>
          </w:tcPr>
          <w:p w14:paraId="312384CF" w14:textId="77777777" w:rsidR="006E7DA5" w:rsidRDefault="006E7DA5" w:rsidP="004D351E">
            <w:pPr>
              <w:jc w:val="center"/>
              <w:rPr>
                <w:b/>
                <w:bCs/>
              </w:rPr>
            </w:pPr>
            <w:r>
              <w:rPr>
                <w:rStyle w:val="Strong"/>
              </w:rPr>
              <w:t>Frequency</w:t>
            </w:r>
          </w:p>
        </w:tc>
        <w:tc>
          <w:tcPr>
            <w:tcW w:w="0" w:type="auto"/>
            <w:vAlign w:val="center"/>
            <w:hideMark/>
          </w:tcPr>
          <w:p w14:paraId="3AAAC28E" w14:textId="77777777" w:rsidR="006E7DA5" w:rsidRDefault="006E7DA5" w:rsidP="004D351E">
            <w:pPr>
              <w:jc w:val="center"/>
              <w:rPr>
                <w:b/>
                <w:bCs/>
              </w:rPr>
            </w:pPr>
            <w:r>
              <w:rPr>
                <w:rStyle w:val="Strong"/>
              </w:rPr>
              <w:t>Mode of Communication</w:t>
            </w:r>
          </w:p>
        </w:tc>
      </w:tr>
      <w:tr w:rsidR="006E7DA5" w14:paraId="0856A23F" w14:textId="77777777" w:rsidTr="004D351E">
        <w:trPr>
          <w:tblCellSpacing w:w="15" w:type="dxa"/>
        </w:trPr>
        <w:tc>
          <w:tcPr>
            <w:tcW w:w="0" w:type="auto"/>
            <w:vAlign w:val="center"/>
            <w:hideMark/>
          </w:tcPr>
          <w:p w14:paraId="65B5A1C7" w14:textId="77777777" w:rsidR="006E7DA5" w:rsidRDefault="006E7DA5" w:rsidP="004D351E">
            <w:r>
              <w:t>AIMS Policy and AI Objectives</w:t>
            </w:r>
          </w:p>
        </w:tc>
        <w:tc>
          <w:tcPr>
            <w:tcW w:w="0" w:type="auto"/>
            <w:vAlign w:val="center"/>
            <w:hideMark/>
          </w:tcPr>
          <w:p w14:paraId="040C3E31" w14:textId="11C036F7" w:rsidR="006E7DA5" w:rsidRDefault="006E7DA5" w:rsidP="004D351E">
            <w:r>
              <w:t xml:space="preserve">All Employees </w:t>
            </w:r>
          </w:p>
        </w:tc>
        <w:tc>
          <w:tcPr>
            <w:tcW w:w="0" w:type="auto"/>
            <w:vAlign w:val="center"/>
            <w:hideMark/>
          </w:tcPr>
          <w:p w14:paraId="64BA8AAE" w14:textId="77777777" w:rsidR="006E7DA5" w:rsidRDefault="006E7DA5" w:rsidP="004D351E">
            <w:r>
              <w:t>Annually</w:t>
            </w:r>
          </w:p>
        </w:tc>
        <w:tc>
          <w:tcPr>
            <w:tcW w:w="0" w:type="auto"/>
            <w:vAlign w:val="center"/>
            <w:hideMark/>
          </w:tcPr>
          <w:p w14:paraId="63672DD8" w14:textId="77777777" w:rsidR="006E7DA5" w:rsidRDefault="006E7DA5" w:rsidP="004D351E">
            <w:r>
              <w:t>Intranet, Emails, Training</w:t>
            </w:r>
          </w:p>
        </w:tc>
      </w:tr>
      <w:tr w:rsidR="006E7DA5" w14:paraId="5375F9E4" w14:textId="77777777" w:rsidTr="004D351E">
        <w:trPr>
          <w:tblCellSpacing w:w="15" w:type="dxa"/>
        </w:trPr>
        <w:tc>
          <w:tcPr>
            <w:tcW w:w="0" w:type="auto"/>
            <w:vAlign w:val="center"/>
            <w:hideMark/>
          </w:tcPr>
          <w:p w14:paraId="7E9AF824" w14:textId="77777777" w:rsidR="006E7DA5" w:rsidRDefault="006E7DA5" w:rsidP="004D351E">
            <w:r>
              <w:t>Incident Reporting Procedures</w:t>
            </w:r>
          </w:p>
        </w:tc>
        <w:tc>
          <w:tcPr>
            <w:tcW w:w="0" w:type="auto"/>
            <w:vAlign w:val="center"/>
            <w:hideMark/>
          </w:tcPr>
          <w:p w14:paraId="1A2E7232" w14:textId="77777777" w:rsidR="006E7DA5" w:rsidRDefault="006E7DA5" w:rsidP="004D351E">
            <w:r>
              <w:t>All Employees</w:t>
            </w:r>
          </w:p>
        </w:tc>
        <w:tc>
          <w:tcPr>
            <w:tcW w:w="0" w:type="auto"/>
            <w:vAlign w:val="center"/>
            <w:hideMark/>
          </w:tcPr>
          <w:p w14:paraId="02DF980C" w14:textId="77777777" w:rsidR="006E7DA5" w:rsidRDefault="006E7DA5" w:rsidP="004D351E">
            <w:r>
              <w:t>Ongoing</w:t>
            </w:r>
          </w:p>
        </w:tc>
        <w:tc>
          <w:tcPr>
            <w:tcW w:w="0" w:type="auto"/>
            <w:vAlign w:val="center"/>
            <w:hideMark/>
          </w:tcPr>
          <w:p w14:paraId="56D8BA75" w14:textId="77777777" w:rsidR="006E7DA5" w:rsidRDefault="006E7DA5" w:rsidP="004D351E">
            <w:r>
              <w:t>Email, Internal Portal</w:t>
            </w:r>
          </w:p>
        </w:tc>
      </w:tr>
      <w:tr w:rsidR="006E7DA5" w14:paraId="69CE3B9C" w14:textId="77777777" w:rsidTr="004D351E">
        <w:trPr>
          <w:tblCellSpacing w:w="15" w:type="dxa"/>
        </w:trPr>
        <w:tc>
          <w:tcPr>
            <w:tcW w:w="0" w:type="auto"/>
            <w:vAlign w:val="center"/>
            <w:hideMark/>
          </w:tcPr>
          <w:p w14:paraId="70007312" w14:textId="77777777" w:rsidR="006E7DA5" w:rsidRDefault="006E7DA5" w:rsidP="004D351E">
            <w:r>
              <w:t>AIMS Risk Assessment Results</w:t>
            </w:r>
          </w:p>
        </w:tc>
        <w:tc>
          <w:tcPr>
            <w:tcW w:w="0" w:type="auto"/>
            <w:vAlign w:val="center"/>
            <w:hideMark/>
          </w:tcPr>
          <w:p w14:paraId="5C4B722C" w14:textId="04DFE482" w:rsidR="006E7DA5" w:rsidRDefault="006E7DA5" w:rsidP="004D351E">
            <w:r>
              <w:t>MD &amp; CEO, Relevant HoDs</w:t>
            </w:r>
          </w:p>
        </w:tc>
        <w:tc>
          <w:tcPr>
            <w:tcW w:w="0" w:type="auto"/>
            <w:vAlign w:val="center"/>
            <w:hideMark/>
          </w:tcPr>
          <w:p w14:paraId="5567ECE8" w14:textId="77777777" w:rsidR="006E7DA5" w:rsidRDefault="006E7DA5" w:rsidP="004D351E">
            <w:r>
              <w:t>Quarterly</w:t>
            </w:r>
          </w:p>
        </w:tc>
        <w:tc>
          <w:tcPr>
            <w:tcW w:w="0" w:type="auto"/>
            <w:vAlign w:val="center"/>
            <w:hideMark/>
          </w:tcPr>
          <w:p w14:paraId="0EF861D7" w14:textId="77777777" w:rsidR="006E7DA5" w:rsidRDefault="006E7DA5" w:rsidP="004D351E">
            <w:r>
              <w:t>Reports, Meetings</w:t>
            </w:r>
          </w:p>
        </w:tc>
      </w:tr>
      <w:tr w:rsidR="006E7DA5" w14:paraId="76C1552E" w14:textId="77777777" w:rsidTr="004D351E">
        <w:trPr>
          <w:tblCellSpacing w:w="15" w:type="dxa"/>
        </w:trPr>
        <w:tc>
          <w:tcPr>
            <w:tcW w:w="0" w:type="auto"/>
            <w:vAlign w:val="center"/>
            <w:hideMark/>
          </w:tcPr>
          <w:p w14:paraId="27D1CCF4" w14:textId="77777777" w:rsidR="006E7DA5" w:rsidRDefault="006E7DA5" w:rsidP="004D351E">
            <w:r>
              <w:t>AI Awareness Training</w:t>
            </w:r>
          </w:p>
        </w:tc>
        <w:tc>
          <w:tcPr>
            <w:tcW w:w="0" w:type="auto"/>
            <w:vAlign w:val="center"/>
            <w:hideMark/>
          </w:tcPr>
          <w:p w14:paraId="36B07B17" w14:textId="77777777" w:rsidR="006E7DA5" w:rsidRDefault="006E7DA5" w:rsidP="004D351E">
            <w:r>
              <w:t>All Employees</w:t>
            </w:r>
          </w:p>
        </w:tc>
        <w:tc>
          <w:tcPr>
            <w:tcW w:w="0" w:type="auto"/>
            <w:vAlign w:val="center"/>
            <w:hideMark/>
          </w:tcPr>
          <w:p w14:paraId="2B6F0204" w14:textId="77777777" w:rsidR="006E7DA5" w:rsidRDefault="006E7DA5" w:rsidP="004D351E">
            <w:r>
              <w:t>Annually</w:t>
            </w:r>
          </w:p>
        </w:tc>
        <w:tc>
          <w:tcPr>
            <w:tcW w:w="0" w:type="auto"/>
            <w:vAlign w:val="center"/>
            <w:hideMark/>
          </w:tcPr>
          <w:p w14:paraId="5CAD1311" w14:textId="77777777" w:rsidR="006E7DA5" w:rsidRDefault="006E7DA5" w:rsidP="004D351E">
            <w:r>
              <w:t>Workshops, Online Courses</w:t>
            </w:r>
          </w:p>
        </w:tc>
      </w:tr>
      <w:tr w:rsidR="006E7DA5" w14:paraId="64B4689A" w14:textId="77777777" w:rsidTr="004D351E">
        <w:trPr>
          <w:tblCellSpacing w:w="15" w:type="dxa"/>
        </w:trPr>
        <w:tc>
          <w:tcPr>
            <w:tcW w:w="0" w:type="auto"/>
            <w:vAlign w:val="center"/>
            <w:hideMark/>
          </w:tcPr>
          <w:p w14:paraId="71EDB607" w14:textId="77777777" w:rsidR="006E7DA5" w:rsidRDefault="006E7DA5" w:rsidP="006E7DA5">
            <w:r>
              <w:t>AIMS Performance Review and Audit Findings</w:t>
            </w:r>
          </w:p>
        </w:tc>
        <w:tc>
          <w:tcPr>
            <w:tcW w:w="0" w:type="auto"/>
            <w:vAlign w:val="center"/>
            <w:hideMark/>
          </w:tcPr>
          <w:p w14:paraId="476D0F2C" w14:textId="13C1AAF7" w:rsidR="006E7DA5" w:rsidRDefault="006E7DA5" w:rsidP="006E7DA5">
            <w:r>
              <w:t>MD &amp; CEO, Relevant HoDs</w:t>
            </w:r>
          </w:p>
        </w:tc>
        <w:tc>
          <w:tcPr>
            <w:tcW w:w="0" w:type="auto"/>
            <w:vAlign w:val="center"/>
            <w:hideMark/>
          </w:tcPr>
          <w:p w14:paraId="3DEBE2BA" w14:textId="77777777" w:rsidR="006E7DA5" w:rsidRDefault="006E7DA5" w:rsidP="006E7DA5">
            <w:r>
              <w:t>Annually</w:t>
            </w:r>
          </w:p>
        </w:tc>
        <w:tc>
          <w:tcPr>
            <w:tcW w:w="0" w:type="auto"/>
            <w:vAlign w:val="center"/>
            <w:hideMark/>
          </w:tcPr>
          <w:p w14:paraId="1D65C7F3" w14:textId="77777777" w:rsidR="006E7DA5" w:rsidRDefault="006E7DA5" w:rsidP="006E7DA5">
            <w:r>
              <w:t>Reports, Meetings</w:t>
            </w:r>
          </w:p>
        </w:tc>
      </w:tr>
      <w:tr w:rsidR="006E7DA5" w14:paraId="26F68FC3" w14:textId="77777777" w:rsidTr="004D351E">
        <w:trPr>
          <w:tblCellSpacing w:w="15" w:type="dxa"/>
        </w:trPr>
        <w:tc>
          <w:tcPr>
            <w:tcW w:w="0" w:type="auto"/>
            <w:vAlign w:val="center"/>
            <w:hideMark/>
          </w:tcPr>
          <w:p w14:paraId="781DC60A" w14:textId="567C4F1F" w:rsidR="006E7DA5" w:rsidRDefault="006E7DA5" w:rsidP="006E7DA5">
            <w:r>
              <w:t>Regulatory Communication</w:t>
            </w:r>
          </w:p>
        </w:tc>
        <w:tc>
          <w:tcPr>
            <w:tcW w:w="0" w:type="auto"/>
            <w:vAlign w:val="center"/>
            <w:hideMark/>
          </w:tcPr>
          <w:p w14:paraId="294375A1" w14:textId="77777777" w:rsidR="006E7DA5" w:rsidRDefault="006E7DA5" w:rsidP="006E7DA5">
            <w:r>
              <w:t>Regulators, Vendors</w:t>
            </w:r>
          </w:p>
        </w:tc>
        <w:tc>
          <w:tcPr>
            <w:tcW w:w="0" w:type="auto"/>
            <w:vAlign w:val="center"/>
            <w:hideMark/>
          </w:tcPr>
          <w:p w14:paraId="1C046F0B" w14:textId="77777777" w:rsidR="006E7DA5" w:rsidRDefault="006E7DA5" w:rsidP="006E7DA5">
            <w:r>
              <w:t>As required</w:t>
            </w:r>
          </w:p>
        </w:tc>
        <w:tc>
          <w:tcPr>
            <w:tcW w:w="0" w:type="auto"/>
            <w:vAlign w:val="center"/>
            <w:hideMark/>
          </w:tcPr>
          <w:p w14:paraId="7124AC65" w14:textId="77777777" w:rsidR="006E7DA5" w:rsidRDefault="006E7DA5" w:rsidP="006E7DA5">
            <w:r>
              <w:t>Reports, Secure Emails</w:t>
            </w:r>
          </w:p>
        </w:tc>
      </w:tr>
      <w:tr w:rsidR="006E7DA5" w14:paraId="16F35E48" w14:textId="77777777" w:rsidTr="004D351E">
        <w:trPr>
          <w:tblCellSpacing w:w="15" w:type="dxa"/>
        </w:trPr>
        <w:tc>
          <w:tcPr>
            <w:tcW w:w="0" w:type="auto"/>
            <w:vAlign w:val="center"/>
            <w:hideMark/>
          </w:tcPr>
          <w:p w14:paraId="5BF5E310" w14:textId="77777777" w:rsidR="006E7DA5" w:rsidRDefault="006E7DA5" w:rsidP="006E7DA5">
            <w:r>
              <w:t>Incident Notification (Breaches or Issues)</w:t>
            </w:r>
          </w:p>
        </w:tc>
        <w:tc>
          <w:tcPr>
            <w:tcW w:w="0" w:type="auto"/>
            <w:vAlign w:val="center"/>
            <w:hideMark/>
          </w:tcPr>
          <w:p w14:paraId="0314B1A3" w14:textId="77777777" w:rsidR="006E7DA5" w:rsidRDefault="006E7DA5" w:rsidP="006E7DA5">
            <w:r>
              <w:t>Customers, Regulators</w:t>
            </w:r>
          </w:p>
        </w:tc>
        <w:tc>
          <w:tcPr>
            <w:tcW w:w="0" w:type="auto"/>
            <w:vAlign w:val="center"/>
            <w:hideMark/>
          </w:tcPr>
          <w:p w14:paraId="4BEF5F01" w14:textId="77777777" w:rsidR="006E7DA5" w:rsidRDefault="006E7DA5" w:rsidP="006E7DA5">
            <w:r>
              <w:t>As required</w:t>
            </w:r>
          </w:p>
        </w:tc>
        <w:tc>
          <w:tcPr>
            <w:tcW w:w="0" w:type="auto"/>
            <w:vAlign w:val="center"/>
            <w:hideMark/>
          </w:tcPr>
          <w:p w14:paraId="391C8A53" w14:textId="77777777" w:rsidR="006E7DA5" w:rsidRDefault="006E7DA5" w:rsidP="006E7DA5">
            <w:r>
              <w:t>Emails, Press Releases (if needed)</w:t>
            </w:r>
          </w:p>
        </w:tc>
      </w:tr>
    </w:tbl>
    <w:p w14:paraId="1174B89D" w14:textId="405EE1E9" w:rsidR="006E7DA5" w:rsidRDefault="006E7DA5" w:rsidP="006E7DA5"/>
    <w:p w14:paraId="20951844" w14:textId="12A15988" w:rsidR="006E7DA5" w:rsidRDefault="006E7DA5" w:rsidP="006F2850">
      <w:pPr>
        <w:pStyle w:val="ListParagraph"/>
        <w:numPr>
          <w:ilvl w:val="0"/>
          <w:numId w:val="33"/>
        </w:numPr>
      </w:pPr>
      <w:r>
        <w:t>For any external communication prior approval is required from CEO.</w:t>
      </w:r>
    </w:p>
    <w:p w14:paraId="52F46875" w14:textId="77777777" w:rsidR="00E82920" w:rsidRDefault="00E82920" w:rsidP="00E82920">
      <w:pPr>
        <w:pStyle w:val="ListParagraph"/>
        <w:ind w:left="360"/>
      </w:pPr>
    </w:p>
    <w:p w14:paraId="130D7F04" w14:textId="607E63AE" w:rsidR="006E7DA5" w:rsidRPr="00C74CF3" w:rsidRDefault="00E82920" w:rsidP="006F2850">
      <w:pPr>
        <w:pStyle w:val="ListParagraph"/>
        <w:numPr>
          <w:ilvl w:val="0"/>
          <w:numId w:val="33"/>
        </w:numPr>
        <w:jc w:val="both"/>
        <w:rPr>
          <w:rStyle w:val="Strong"/>
          <w:b w:val="0"/>
          <w:bCs w:val="0"/>
        </w:rPr>
      </w:pPr>
      <w:r w:rsidRPr="00E82920">
        <w:t xml:space="preserve">The </w:t>
      </w:r>
      <w:r w:rsidRPr="00E82920">
        <w:rPr>
          <w:rStyle w:val="Strong"/>
          <w:b w:val="0"/>
        </w:rPr>
        <w:t>Compliance Officer's contact details (compliance@hdtech.in)</w:t>
      </w:r>
      <w:r w:rsidRPr="00E82920">
        <w:t xml:space="preserve"> shall be made available to all </w:t>
      </w:r>
      <w:r w:rsidRPr="00E82920">
        <w:rPr>
          <w:rStyle w:val="Strong"/>
          <w:b w:val="0"/>
        </w:rPr>
        <w:t>relevant employees, customers, suppliers, and other internal/external entities</w:t>
      </w:r>
      <w:r w:rsidRPr="00E82920">
        <w:t xml:space="preserve"> to report any </w:t>
      </w:r>
      <w:r w:rsidRPr="00E82920">
        <w:rPr>
          <w:rStyle w:val="Strong"/>
          <w:b w:val="0"/>
        </w:rPr>
        <w:t>adverse impacts of the AI system.</w:t>
      </w:r>
      <w:r>
        <w:rPr>
          <w:rStyle w:val="Strong"/>
          <w:b w:val="0"/>
        </w:rPr>
        <w:t xml:space="preserve"> </w:t>
      </w:r>
      <w:r>
        <w:t xml:space="preserve">All </w:t>
      </w:r>
      <w:r w:rsidRPr="00E82920">
        <w:rPr>
          <w:rStyle w:val="Strong"/>
          <w:b w:val="0"/>
        </w:rPr>
        <w:t>AI-related communications</w:t>
      </w:r>
      <w:r>
        <w:t xml:space="preserve"> shall include a </w:t>
      </w:r>
      <w:r w:rsidRPr="00E82920">
        <w:rPr>
          <w:rStyle w:val="Strong"/>
          <w:b w:val="0"/>
        </w:rPr>
        <w:t>note</w:t>
      </w:r>
      <w:r>
        <w:t xml:space="preserve"> providing the </w:t>
      </w:r>
      <w:r w:rsidRPr="00E82920">
        <w:rPr>
          <w:rStyle w:val="Strong"/>
          <w:b w:val="0"/>
        </w:rPr>
        <w:t>Compliance Officer’s contact details (compliance@hdtech.in)</w:t>
      </w:r>
      <w:r w:rsidRPr="00E82920">
        <w:rPr>
          <w:b/>
        </w:rPr>
        <w:t>,</w:t>
      </w:r>
      <w:r>
        <w:t xml:space="preserve"> encouraging recipients to report any </w:t>
      </w:r>
      <w:r w:rsidRPr="00E82920">
        <w:rPr>
          <w:rStyle w:val="Strong"/>
          <w:b w:val="0"/>
        </w:rPr>
        <w:t>concerns or adverse impacts related to AI systems.</w:t>
      </w:r>
    </w:p>
    <w:p w14:paraId="2402B30D" w14:textId="77777777" w:rsidR="00C74CF3" w:rsidRDefault="00C74CF3" w:rsidP="00C74CF3">
      <w:pPr>
        <w:pStyle w:val="ListParagraph"/>
        <w:jc w:val="both"/>
      </w:pPr>
    </w:p>
    <w:p w14:paraId="6BC3061A" w14:textId="259B1A8B" w:rsidR="00C74CF3" w:rsidRPr="00E82920" w:rsidRDefault="00C74CF3" w:rsidP="006F2850">
      <w:pPr>
        <w:pStyle w:val="ListParagraph"/>
        <w:numPr>
          <w:ilvl w:val="0"/>
          <w:numId w:val="33"/>
        </w:numPr>
        <w:jc w:val="both"/>
      </w:pPr>
      <w:r>
        <w:t xml:space="preserve">Compliance Officer is responsible to ensure that AIMS policy is made available to all relevant employees and external stakeholders.  Acknowledgement should be obtained from all relevant employees and external stakeholders about having read the AIMS policy and their commitment to comply with requirements of the AIMS policy. </w:t>
      </w:r>
    </w:p>
    <w:bookmarkEnd w:id="2"/>
    <w:p w14:paraId="49C29F7E" w14:textId="230003CD" w:rsidR="00D11763" w:rsidRDefault="00D11763" w:rsidP="00D11763">
      <w:pPr>
        <w:pStyle w:val="Heading1"/>
      </w:pPr>
      <w:r>
        <w:t xml:space="preserve">20. Documented Information </w:t>
      </w:r>
    </w:p>
    <w:p w14:paraId="1685627F" w14:textId="5F4DD843" w:rsidR="00D11763" w:rsidRDefault="00D11763" w:rsidP="00D11763"/>
    <w:p w14:paraId="486E7DE5" w14:textId="43FC3842" w:rsidR="00D11763" w:rsidRDefault="00D11763" w:rsidP="00D11763">
      <w:pPr>
        <w:pStyle w:val="Heading2"/>
      </w:pPr>
      <w:r w:rsidRPr="00D11763">
        <w:t xml:space="preserve">Policy Statement </w:t>
      </w:r>
    </w:p>
    <w:p w14:paraId="3E070FF9" w14:textId="77777777" w:rsidR="00D11763" w:rsidRPr="00D11763" w:rsidRDefault="00D11763" w:rsidP="00D11763"/>
    <w:p w14:paraId="65A45D3D" w14:textId="71879C5B" w:rsidR="00D11763" w:rsidRPr="00D11763" w:rsidRDefault="00D11763" w:rsidP="00C74CF3">
      <w:pPr>
        <w:jc w:val="both"/>
        <w:rPr>
          <w:lang w:val="en-US" w:eastAsia="en-US" w:bidi="ar-SA"/>
        </w:rPr>
      </w:pPr>
      <w:r>
        <w:rPr>
          <w:lang w:val="en-US" w:eastAsia="en-US" w:bidi="ar-SA"/>
        </w:rPr>
        <w:t>To</w:t>
      </w:r>
      <w:r w:rsidRPr="00D11763">
        <w:rPr>
          <w:lang w:val="en-US" w:eastAsia="en-US" w:bidi="ar-SA"/>
        </w:rPr>
        <w:t xml:space="preserve"> establish and maintain a structured approach to managing documented information related to the AI management system. This includes ensuring that documented information is created, updated, controlled, and protected effectively to support AI governance, compliance, and operational integrity. All documented information shall be aligned with organizational needs and regulatory requirements to ensure the effectiveness of AI management practices.</w:t>
      </w:r>
    </w:p>
    <w:p w14:paraId="21A6762F" w14:textId="5E68B6F7" w:rsidR="00D11763" w:rsidRDefault="00D11763" w:rsidP="00D11763"/>
    <w:p w14:paraId="794AC931" w14:textId="77777777" w:rsidR="00D11763" w:rsidRDefault="00D11763" w:rsidP="00D11763">
      <w:pPr>
        <w:pStyle w:val="Heading2"/>
      </w:pPr>
      <w:r w:rsidRPr="00881494">
        <w:t xml:space="preserve">Implementing Procedures and Guidelines </w:t>
      </w:r>
    </w:p>
    <w:p w14:paraId="723FFC77" w14:textId="34FAE98F" w:rsidR="00D11763" w:rsidRDefault="00D11763" w:rsidP="00D11763"/>
    <w:p w14:paraId="18DEF33C" w14:textId="7B2DE611" w:rsidR="00D11763" w:rsidRDefault="00D11763" w:rsidP="009E3B43">
      <w:pPr>
        <w:pStyle w:val="ListParagraph"/>
        <w:numPr>
          <w:ilvl w:val="0"/>
          <w:numId w:val="24"/>
        </w:numPr>
      </w:pPr>
      <w:r>
        <w:t>Ownership for relevant AIMS documents is as follow:</w:t>
      </w:r>
    </w:p>
    <w:tbl>
      <w:tblPr>
        <w:tblStyle w:val="TableGrid"/>
        <w:tblW w:w="0" w:type="auto"/>
        <w:tblLook w:val="04A0" w:firstRow="1" w:lastRow="0" w:firstColumn="1" w:lastColumn="0" w:noHBand="0" w:noVBand="1"/>
      </w:tblPr>
      <w:tblGrid>
        <w:gridCol w:w="2020"/>
        <w:gridCol w:w="1883"/>
        <w:gridCol w:w="2020"/>
        <w:gridCol w:w="1709"/>
        <w:gridCol w:w="1384"/>
      </w:tblGrid>
      <w:tr w:rsidR="0052736F" w14:paraId="7E7C5B45" w14:textId="43A9A9D0" w:rsidTr="0052736F">
        <w:tc>
          <w:tcPr>
            <w:tcW w:w="2020" w:type="dxa"/>
            <w:shd w:val="clear" w:color="auto" w:fill="FF00FF"/>
          </w:tcPr>
          <w:p w14:paraId="6AD72BED" w14:textId="3BC51D17" w:rsidR="0052736F" w:rsidRDefault="0052736F" w:rsidP="00D11763">
            <w:pPr>
              <w:jc w:val="center"/>
            </w:pPr>
            <w:r>
              <w:t>Document Type</w:t>
            </w:r>
          </w:p>
        </w:tc>
        <w:tc>
          <w:tcPr>
            <w:tcW w:w="1883" w:type="dxa"/>
            <w:shd w:val="clear" w:color="auto" w:fill="FF00FF"/>
          </w:tcPr>
          <w:p w14:paraId="5555F45D" w14:textId="62C00AAD" w:rsidR="0052736F" w:rsidRDefault="0052736F" w:rsidP="00D11763">
            <w:pPr>
              <w:jc w:val="center"/>
            </w:pPr>
            <w:r>
              <w:t xml:space="preserve">Source </w:t>
            </w:r>
          </w:p>
        </w:tc>
        <w:tc>
          <w:tcPr>
            <w:tcW w:w="2020" w:type="dxa"/>
            <w:shd w:val="clear" w:color="auto" w:fill="FF00FF"/>
          </w:tcPr>
          <w:p w14:paraId="5BBD0BD9" w14:textId="57E3B2FA" w:rsidR="0052736F" w:rsidRDefault="0052736F" w:rsidP="00D11763">
            <w:pPr>
              <w:jc w:val="center"/>
            </w:pPr>
            <w:r>
              <w:t>Owner</w:t>
            </w:r>
          </w:p>
        </w:tc>
        <w:tc>
          <w:tcPr>
            <w:tcW w:w="1709" w:type="dxa"/>
            <w:shd w:val="clear" w:color="auto" w:fill="FF00FF"/>
          </w:tcPr>
          <w:p w14:paraId="63F0AC44" w14:textId="581CDE34" w:rsidR="0052736F" w:rsidRDefault="0052736F" w:rsidP="00D11763">
            <w:pPr>
              <w:jc w:val="center"/>
            </w:pPr>
            <w:r>
              <w:t>Document Retention Period</w:t>
            </w:r>
          </w:p>
        </w:tc>
        <w:tc>
          <w:tcPr>
            <w:tcW w:w="1384" w:type="dxa"/>
            <w:shd w:val="clear" w:color="auto" w:fill="FF00FF"/>
          </w:tcPr>
          <w:p w14:paraId="5EE45C9D" w14:textId="1BFEB88E" w:rsidR="0052736F" w:rsidRDefault="0052736F" w:rsidP="00D11763">
            <w:pPr>
              <w:jc w:val="center"/>
            </w:pPr>
            <w:r>
              <w:t>Document Classification</w:t>
            </w:r>
          </w:p>
        </w:tc>
      </w:tr>
      <w:tr w:rsidR="0052736F" w14:paraId="53092936" w14:textId="79C1DAE2" w:rsidTr="0052736F">
        <w:tc>
          <w:tcPr>
            <w:tcW w:w="2020" w:type="dxa"/>
          </w:tcPr>
          <w:p w14:paraId="03C6654C" w14:textId="2D6E9AD4" w:rsidR="0052736F" w:rsidRDefault="0052736F" w:rsidP="00D11763">
            <w:r>
              <w:t>AIMS Policy</w:t>
            </w:r>
          </w:p>
        </w:tc>
        <w:tc>
          <w:tcPr>
            <w:tcW w:w="1883" w:type="dxa"/>
          </w:tcPr>
          <w:p w14:paraId="726161BF" w14:textId="2583758A" w:rsidR="0052736F" w:rsidRDefault="0052736F" w:rsidP="00D11763">
            <w:r>
              <w:t xml:space="preserve">Internal </w:t>
            </w:r>
          </w:p>
        </w:tc>
        <w:tc>
          <w:tcPr>
            <w:tcW w:w="2020" w:type="dxa"/>
          </w:tcPr>
          <w:p w14:paraId="6D28D891" w14:textId="5D8C81EE" w:rsidR="0052736F" w:rsidRDefault="0052736F" w:rsidP="00D11763">
            <w:r>
              <w:t xml:space="preserve">Compliance Officer </w:t>
            </w:r>
          </w:p>
        </w:tc>
        <w:tc>
          <w:tcPr>
            <w:tcW w:w="1709" w:type="dxa"/>
          </w:tcPr>
          <w:p w14:paraId="59EC48C9" w14:textId="11C1CB32" w:rsidR="0052736F" w:rsidRDefault="0052736F" w:rsidP="00D11763">
            <w:r>
              <w:t xml:space="preserve">Permanent </w:t>
            </w:r>
          </w:p>
        </w:tc>
        <w:tc>
          <w:tcPr>
            <w:tcW w:w="1384" w:type="dxa"/>
          </w:tcPr>
          <w:p w14:paraId="1CF706DE" w14:textId="63E67B9A" w:rsidR="0052736F" w:rsidRDefault="00C74CF3" w:rsidP="00D11763">
            <w:r>
              <w:t>Enterprise Wide</w:t>
            </w:r>
          </w:p>
        </w:tc>
      </w:tr>
      <w:tr w:rsidR="0052736F" w14:paraId="3B985EEA" w14:textId="4BCF2261" w:rsidTr="0052736F">
        <w:tc>
          <w:tcPr>
            <w:tcW w:w="2020" w:type="dxa"/>
          </w:tcPr>
          <w:p w14:paraId="77982371" w14:textId="59BBDCD6" w:rsidR="0052736F" w:rsidRDefault="0052736F" w:rsidP="0052736F">
            <w:r>
              <w:t xml:space="preserve">AIMS Scope Document </w:t>
            </w:r>
          </w:p>
        </w:tc>
        <w:tc>
          <w:tcPr>
            <w:tcW w:w="1883" w:type="dxa"/>
          </w:tcPr>
          <w:p w14:paraId="383946AD" w14:textId="632990D3" w:rsidR="0052736F" w:rsidRDefault="0052736F" w:rsidP="0052736F">
            <w:r w:rsidRPr="0081536B">
              <w:t xml:space="preserve">Internal </w:t>
            </w:r>
          </w:p>
        </w:tc>
        <w:tc>
          <w:tcPr>
            <w:tcW w:w="2020" w:type="dxa"/>
          </w:tcPr>
          <w:p w14:paraId="2294A55B" w14:textId="1CEFD7DF" w:rsidR="0052736F" w:rsidRDefault="0052736F" w:rsidP="0052736F">
            <w:r>
              <w:t>Compliance Officer</w:t>
            </w:r>
          </w:p>
        </w:tc>
        <w:tc>
          <w:tcPr>
            <w:tcW w:w="1709" w:type="dxa"/>
          </w:tcPr>
          <w:p w14:paraId="215A0629" w14:textId="360C953B" w:rsidR="0052736F" w:rsidRDefault="0052736F" w:rsidP="0052736F">
            <w:r>
              <w:t>Permanent</w:t>
            </w:r>
          </w:p>
        </w:tc>
        <w:tc>
          <w:tcPr>
            <w:tcW w:w="1384" w:type="dxa"/>
          </w:tcPr>
          <w:p w14:paraId="6466B1C3" w14:textId="6F652229" w:rsidR="0052736F" w:rsidRDefault="0052736F" w:rsidP="0052736F">
            <w:r>
              <w:t>Confidential</w:t>
            </w:r>
          </w:p>
        </w:tc>
      </w:tr>
      <w:tr w:rsidR="0052736F" w14:paraId="53A66B9E" w14:textId="52BE6D77" w:rsidTr="0052736F">
        <w:tc>
          <w:tcPr>
            <w:tcW w:w="2020" w:type="dxa"/>
          </w:tcPr>
          <w:p w14:paraId="217EE43F" w14:textId="07C2DCE5" w:rsidR="0052736F" w:rsidRDefault="0052736F" w:rsidP="0052736F">
            <w:r>
              <w:t>AI System Inventory Record</w:t>
            </w:r>
          </w:p>
        </w:tc>
        <w:tc>
          <w:tcPr>
            <w:tcW w:w="1883" w:type="dxa"/>
          </w:tcPr>
          <w:p w14:paraId="5FDFC5C6" w14:textId="4CA5D30E" w:rsidR="0052736F" w:rsidRDefault="0052736F" w:rsidP="0052736F">
            <w:r w:rsidRPr="0081536B">
              <w:t xml:space="preserve">Internal </w:t>
            </w:r>
          </w:p>
        </w:tc>
        <w:tc>
          <w:tcPr>
            <w:tcW w:w="2020" w:type="dxa"/>
          </w:tcPr>
          <w:p w14:paraId="1C070062" w14:textId="08592B53" w:rsidR="0052736F" w:rsidRDefault="0052736F" w:rsidP="0052736F">
            <w:r>
              <w:t xml:space="preserve">Compliance Officer </w:t>
            </w:r>
          </w:p>
        </w:tc>
        <w:tc>
          <w:tcPr>
            <w:tcW w:w="1709" w:type="dxa"/>
          </w:tcPr>
          <w:p w14:paraId="60509774" w14:textId="414F6A91" w:rsidR="0052736F" w:rsidRDefault="0052736F" w:rsidP="0052736F">
            <w:r>
              <w:t>Permanent</w:t>
            </w:r>
          </w:p>
        </w:tc>
        <w:tc>
          <w:tcPr>
            <w:tcW w:w="1384" w:type="dxa"/>
          </w:tcPr>
          <w:p w14:paraId="6E7A5016" w14:textId="15DC7A9B" w:rsidR="0052736F" w:rsidRDefault="0052736F" w:rsidP="0052736F">
            <w:r>
              <w:t>Confidential</w:t>
            </w:r>
          </w:p>
        </w:tc>
      </w:tr>
      <w:tr w:rsidR="0052736F" w14:paraId="074C821C" w14:textId="655F3E5F" w:rsidTr="0052736F">
        <w:tc>
          <w:tcPr>
            <w:tcW w:w="2020" w:type="dxa"/>
          </w:tcPr>
          <w:p w14:paraId="327B7932" w14:textId="55BC8BDD" w:rsidR="0052736F" w:rsidRDefault="0052736F" w:rsidP="0052736F">
            <w:r>
              <w:t>Risk Management Policy</w:t>
            </w:r>
          </w:p>
        </w:tc>
        <w:tc>
          <w:tcPr>
            <w:tcW w:w="1883" w:type="dxa"/>
          </w:tcPr>
          <w:p w14:paraId="41E199B1" w14:textId="109EA937" w:rsidR="0052736F" w:rsidRDefault="0052736F" w:rsidP="0052736F">
            <w:r w:rsidRPr="0081536B">
              <w:t xml:space="preserve">Internal </w:t>
            </w:r>
          </w:p>
        </w:tc>
        <w:tc>
          <w:tcPr>
            <w:tcW w:w="2020" w:type="dxa"/>
          </w:tcPr>
          <w:p w14:paraId="45E5431D" w14:textId="26B326BB" w:rsidR="0052736F" w:rsidRDefault="0052736F" w:rsidP="0052736F">
            <w:r>
              <w:t xml:space="preserve">Head - Risk  Management </w:t>
            </w:r>
          </w:p>
        </w:tc>
        <w:tc>
          <w:tcPr>
            <w:tcW w:w="1709" w:type="dxa"/>
          </w:tcPr>
          <w:p w14:paraId="3C748D0B" w14:textId="3916A4A1" w:rsidR="0052736F" w:rsidRDefault="0052736F" w:rsidP="0052736F">
            <w:r>
              <w:t>Permanent</w:t>
            </w:r>
          </w:p>
        </w:tc>
        <w:tc>
          <w:tcPr>
            <w:tcW w:w="1384" w:type="dxa"/>
          </w:tcPr>
          <w:p w14:paraId="11E8AF63" w14:textId="46583B97" w:rsidR="0052736F" w:rsidRDefault="0052736F" w:rsidP="0052736F">
            <w:r>
              <w:t>Confidential</w:t>
            </w:r>
          </w:p>
        </w:tc>
      </w:tr>
      <w:tr w:rsidR="0052736F" w14:paraId="7F9A08B5" w14:textId="269D1985" w:rsidTr="0052736F">
        <w:tc>
          <w:tcPr>
            <w:tcW w:w="2020" w:type="dxa"/>
          </w:tcPr>
          <w:p w14:paraId="28674F7A" w14:textId="55B6EE8C" w:rsidR="0052736F" w:rsidRDefault="0052736F" w:rsidP="0052736F">
            <w:r>
              <w:t xml:space="preserve">Statement of Applicability Record </w:t>
            </w:r>
          </w:p>
        </w:tc>
        <w:tc>
          <w:tcPr>
            <w:tcW w:w="1883" w:type="dxa"/>
          </w:tcPr>
          <w:p w14:paraId="405450A3" w14:textId="31CE5063" w:rsidR="0052736F" w:rsidRDefault="0052736F" w:rsidP="0052736F">
            <w:r w:rsidRPr="0081536B">
              <w:t xml:space="preserve">Internal </w:t>
            </w:r>
          </w:p>
        </w:tc>
        <w:tc>
          <w:tcPr>
            <w:tcW w:w="2020" w:type="dxa"/>
          </w:tcPr>
          <w:p w14:paraId="1E60B8B0" w14:textId="06D1F944" w:rsidR="0052736F" w:rsidRDefault="0052736F" w:rsidP="0052736F">
            <w:r>
              <w:t>Compliance Officer</w:t>
            </w:r>
          </w:p>
        </w:tc>
        <w:tc>
          <w:tcPr>
            <w:tcW w:w="1709" w:type="dxa"/>
          </w:tcPr>
          <w:p w14:paraId="4A62D862" w14:textId="4769E40C" w:rsidR="0052736F" w:rsidRDefault="0052736F" w:rsidP="0052736F">
            <w:r>
              <w:t>Permanent</w:t>
            </w:r>
          </w:p>
        </w:tc>
        <w:tc>
          <w:tcPr>
            <w:tcW w:w="1384" w:type="dxa"/>
          </w:tcPr>
          <w:p w14:paraId="73E8D1C3" w14:textId="41F2DAEF" w:rsidR="0052736F" w:rsidRDefault="0052736F" w:rsidP="0052736F">
            <w:r>
              <w:t>Confidential</w:t>
            </w:r>
          </w:p>
        </w:tc>
      </w:tr>
      <w:tr w:rsidR="0052736F" w14:paraId="403486CF" w14:textId="45C42CDC" w:rsidTr="0052736F">
        <w:tc>
          <w:tcPr>
            <w:tcW w:w="2020" w:type="dxa"/>
          </w:tcPr>
          <w:p w14:paraId="1D282618" w14:textId="6AAD1BD5" w:rsidR="0052736F" w:rsidRDefault="0052736F" w:rsidP="0052736F">
            <w:r>
              <w:t xml:space="preserve">AI Risk Register </w:t>
            </w:r>
          </w:p>
        </w:tc>
        <w:tc>
          <w:tcPr>
            <w:tcW w:w="1883" w:type="dxa"/>
          </w:tcPr>
          <w:p w14:paraId="71DC6074" w14:textId="52EEC2A6" w:rsidR="0052736F" w:rsidRDefault="0052736F" w:rsidP="0052736F">
            <w:r w:rsidRPr="0081536B">
              <w:t xml:space="preserve">Internal </w:t>
            </w:r>
          </w:p>
        </w:tc>
        <w:tc>
          <w:tcPr>
            <w:tcW w:w="2020" w:type="dxa"/>
          </w:tcPr>
          <w:p w14:paraId="05DFC0A8" w14:textId="7DA65A1F" w:rsidR="0052736F" w:rsidRDefault="0052736F" w:rsidP="0052736F">
            <w:r>
              <w:t xml:space="preserve">Centralized: Head - Risk Management </w:t>
            </w:r>
          </w:p>
          <w:p w14:paraId="284A29DB" w14:textId="202CC8CD" w:rsidR="0052736F" w:rsidRDefault="0052736F" w:rsidP="0052736F">
            <w:r>
              <w:t>Department Wise:  HoD</w:t>
            </w:r>
          </w:p>
        </w:tc>
        <w:tc>
          <w:tcPr>
            <w:tcW w:w="1709" w:type="dxa"/>
          </w:tcPr>
          <w:p w14:paraId="13D2DA5D" w14:textId="5BA34F28" w:rsidR="0052736F" w:rsidRDefault="0052736F" w:rsidP="0052736F">
            <w:r>
              <w:t xml:space="preserve">Till 5 years after that AI based process has been stopped. </w:t>
            </w:r>
          </w:p>
        </w:tc>
        <w:tc>
          <w:tcPr>
            <w:tcW w:w="1384" w:type="dxa"/>
          </w:tcPr>
          <w:p w14:paraId="11F9DA0D" w14:textId="25DAC1A3" w:rsidR="0052736F" w:rsidRDefault="0052736F" w:rsidP="0052736F">
            <w:r>
              <w:t>Highly Confidential</w:t>
            </w:r>
          </w:p>
        </w:tc>
      </w:tr>
      <w:tr w:rsidR="0052736F" w14:paraId="4DEDA3A3" w14:textId="392EEE4E" w:rsidTr="0052736F">
        <w:tc>
          <w:tcPr>
            <w:tcW w:w="2020" w:type="dxa"/>
          </w:tcPr>
          <w:p w14:paraId="3A247B48" w14:textId="22D5D9DF" w:rsidR="0052736F" w:rsidRDefault="0052736F" w:rsidP="0052736F">
            <w:r>
              <w:t xml:space="preserve">AI Impact Assessment Record </w:t>
            </w:r>
          </w:p>
        </w:tc>
        <w:tc>
          <w:tcPr>
            <w:tcW w:w="1883" w:type="dxa"/>
          </w:tcPr>
          <w:p w14:paraId="2E359722" w14:textId="2CAE4E98" w:rsidR="0052736F" w:rsidRDefault="0052736F" w:rsidP="0052736F">
            <w:r w:rsidRPr="0081536B">
              <w:t xml:space="preserve">Internal </w:t>
            </w:r>
          </w:p>
        </w:tc>
        <w:tc>
          <w:tcPr>
            <w:tcW w:w="2020" w:type="dxa"/>
          </w:tcPr>
          <w:p w14:paraId="1E9300BB" w14:textId="2E6D3276" w:rsidR="0052736F" w:rsidRDefault="0052736F" w:rsidP="0052736F">
            <w:r>
              <w:t xml:space="preserve">Centralized: Head - Compliance Officer  </w:t>
            </w:r>
          </w:p>
          <w:p w14:paraId="249A48F5" w14:textId="6CC6E7AE" w:rsidR="0052736F" w:rsidRDefault="0052736F" w:rsidP="0052736F">
            <w:r>
              <w:t>Department Wise: HoD</w:t>
            </w:r>
          </w:p>
        </w:tc>
        <w:tc>
          <w:tcPr>
            <w:tcW w:w="1709" w:type="dxa"/>
          </w:tcPr>
          <w:p w14:paraId="4A94B014" w14:textId="6B38A7DE" w:rsidR="0052736F" w:rsidRDefault="0052736F" w:rsidP="0052736F">
            <w:r>
              <w:t>Till 5 years after that AI based process has been stopped.</w:t>
            </w:r>
          </w:p>
        </w:tc>
        <w:tc>
          <w:tcPr>
            <w:tcW w:w="1384" w:type="dxa"/>
          </w:tcPr>
          <w:p w14:paraId="5878E80C" w14:textId="38AE2AE5" w:rsidR="0052736F" w:rsidRDefault="0052736F" w:rsidP="0052736F">
            <w:r>
              <w:t>Highly Confidential</w:t>
            </w:r>
          </w:p>
        </w:tc>
      </w:tr>
      <w:tr w:rsidR="0052736F" w14:paraId="68E5EE6F" w14:textId="316AF9AA" w:rsidTr="0052736F">
        <w:tc>
          <w:tcPr>
            <w:tcW w:w="2020" w:type="dxa"/>
          </w:tcPr>
          <w:p w14:paraId="30AB8CBE" w14:textId="420AE4D9" w:rsidR="0052736F" w:rsidRDefault="0052736F" w:rsidP="0052736F">
            <w:r>
              <w:t xml:space="preserve">AI - Key Performance Indicator Record </w:t>
            </w:r>
          </w:p>
        </w:tc>
        <w:tc>
          <w:tcPr>
            <w:tcW w:w="1883" w:type="dxa"/>
          </w:tcPr>
          <w:p w14:paraId="1BC0463A" w14:textId="3609F376" w:rsidR="0052736F" w:rsidRDefault="0052736F" w:rsidP="0052736F">
            <w:r w:rsidRPr="0081536B">
              <w:t xml:space="preserve">Internal </w:t>
            </w:r>
          </w:p>
        </w:tc>
        <w:tc>
          <w:tcPr>
            <w:tcW w:w="2020" w:type="dxa"/>
          </w:tcPr>
          <w:p w14:paraId="24DCC6F0" w14:textId="58F3CB04" w:rsidR="0052736F" w:rsidRDefault="0052736F" w:rsidP="0052736F">
            <w:r>
              <w:t xml:space="preserve">Centralized:  Head - Compliance Officer  </w:t>
            </w:r>
          </w:p>
          <w:p w14:paraId="40431769" w14:textId="22AAE97B" w:rsidR="0052736F" w:rsidRDefault="0052736F" w:rsidP="0052736F">
            <w:r>
              <w:t>Department Wise:  HoD</w:t>
            </w:r>
          </w:p>
        </w:tc>
        <w:tc>
          <w:tcPr>
            <w:tcW w:w="1709" w:type="dxa"/>
          </w:tcPr>
          <w:p w14:paraId="7021122F" w14:textId="69B01118" w:rsidR="0052736F" w:rsidRDefault="0052736F" w:rsidP="0052736F">
            <w:r>
              <w:t>Till 5 years after that AI based process has been stopped.</w:t>
            </w:r>
          </w:p>
        </w:tc>
        <w:tc>
          <w:tcPr>
            <w:tcW w:w="1384" w:type="dxa"/>
          </w:tcPr>
          <w:p w14:paraId="6FF8B869" w14:textId="527B2422" w:rsidR="0052736F" w:rsidRDefault="0052736F" w:rsidP="0052736F">
            <w:r>
              <w:t>Confidential</w:t>
            </w:r>
          </w:p>
        </w:tc>
      </w:tr>
      <w:tr w:rsidR="0052736F" w14:paraId="4AD522B9" w14:textId="33C78330" w:rsidTr="0052736F">
        <w:tc>
          <w:tcPr>
            <w:tcW w:w="2020" w:type="dxa"/>
          </w:tcPr>
          <w:p w14:paraId="34ACDBF9" w14:textId="29EC2308" w:rsidR="0052736F" w:rsidRDefault="0052736F" w:rsidP="0052736F">
            <w:r>
              <w:t>AI - Resource Competence Record</w:t>
            </w:r>
          </w:p>
        </w:tc>
        <w:tc>
          <w:tcPr>
            <w:tcW w:w="1883" w:type="dxa"/>
          </w:tcPr>
          <w:p w14:paraId="16FC6FAE" w14:textId="36CDD254" w:rsidR="0052736F" w:rsidRDefault="0052736F" w:rsidP="0052736F">
            <w:r w:rsidRPr="0081536B">
              <w:t xml:space="preserve">Internal </w:t>
            </w:r>
          </w:p>
        </w:tc>
        <w:tc>
          <w:tcPr>
            <w:tcW w:w="2020" w:type="dxa"/>
          </w:tcPr>
          <w:p w14:paraId="2EE70D26" w14:textId="3A52D685" w:rsidR="0052736F" w:rsidRDefault="0052736F" w:rsidP="0052736F">
            <w:r>
              <w:t xml:space="preserve">Centralized:  Head - HR  </w:t>
            </w:r>
          </w:p>
          <w:p w14:paraId="667FAB22" w14:textId="70F02D30" w:rsidR="0052736F" w:rsidRDefault="0052736F" w:rsidP="0052736F">
            <w:r>
              <w:t>Department Wise:  HoD</w:t>
            </w:r>
          </w:p>
        </w:tc>
        <w:tc>
          <w:tcPr>
            <w:tcW w:w="1709" w:type="dxa"/>
          </w:tcPr>
          <w:p w14:paraId="4A1DBAC0" w14:textId="0133D22E" w:rsidR="0052736F" w:rsidRDefault="0052736F" w:rsidP="0052736F">
            <w:r>
              <w:t>Permanent</w:t>
            </w:r>
          </w:p>
        </w:tc>
        <w:tc>
          <w:tcPr>
            <w:tcW w:w="1384" w:type="dxa"/>
          </w:tcPr>
          <w:p w14:paraId="0800A9C6" w14:textId="5925FB66" w:rsidR="0052736F" w:rsidRDefault="0052736F" w:rsidP="0052736F">
            <w:r>
              <w:t>Confidential</w:t>
            </w:r>
          </w:p>
        </w:tc>
      </w:tr>
      <w:tr w:rsidR="0052736F" w14:paraId="1FD8F6F0" w14:textId="1C7DC289" w:rsidTr="0052736F">
        <w:tc>
          <w:tcPr>
            <w:tcW w:w="2020" w:type="dxa"/>
          </w:tcPr>
          <w:p w14:paraId="029ACC7C" w14:textId="48F0ECC3" w:rsidR="0052736F" w:rsidRDefault="0052736F" w:rsidP="0052736F">
            <w:r>
              <w:t xml:space="preserve">AIMS Audit Program &amp; Audit Results </w:t>
            </w:r>
          </w:p>
        </w:tc>
        <w:tc>
          <w:tcPr>
            <w:tcW w:w="1883" w:type="dxa"/>
          </w:tcPr>
          <w:p w14:paraId="76795314" w14:textId="0E9E84A1" w:rsidR="0052736F" w:rsidRDefault="0052736F" w:rsidP="0052736F">
            <w:r>
              <w:t>Internal/External</w:t>
            </w:r>
          </w:p>
        </w:tc>
        <w:tc>
          <w:tcPr>
            <w:tcW w:w="2020" w:type="dxa"/>
          </w:tcPr>
          <w:p w14:paraId="07A353F8" w14:textId="6D552500" w:rsidR="0052736F" w:rsidRDefault="0052736F" w:rsidP="0052736F">
            <w:r>
              <w:t xml:space="preserve">Head - Internal Audit </w:t>
            </w:r>
          </w:p>
        </w:tc>
        <w:tc>
          <w:tcPr>
            <w:tcW w:w="1709" w:type="dxa"/>
          </w:tcPr>
          <w:p w14:paraId="11F24F1B" w14:textId="417A2DDD" w:rsidR="0052736F" w:rsidRDefault="0052736F" w:rsidP="0052736F">
            <w:r>
              <w:t>Permanent</w:t>
            </w:r>
          </w:p>
        </w:tc>
        <w:tc>
          <w:tcPr>
            <w:tcW w:w="1384" w:type="dxa"/>
          </w:tcPr>
          <w:p w14:paraId="1F9CBEB0" w14:textId="212A6A19" w:rsidR="0052736F" w:rsidRDefault="0052736F" w:rsidP="0052736F">
            <w:r>
              <w:t>Confidential</w:t>
            </w:r>
          </w:p>
        </w:tc>
      </w:tr>
      <w:tr w:rsidR="0052736F" w14:paraId="086F6083" w14:textId="5B4C3343" w:rsidTr="0052736F">
        <w:tc>
          <w:tcPr>
            <w:tcW w:w="2020" w:type="dxa"/>
          </w:tcPr>
          <w:p w14:paraId="342C0A4E" w14:textId="78C4E945" w:rsidR="0052736F" w:rsidRDefault="0052736F" w:rsidP="0052736F">
            <w:r>
              <w:t xml:space="preserve">Management Review Records </w:t>
            </w:r>
          </w:p>
        </w:tc>
        <w:tc>
          <w:tcPr>
            <w:tcW w:w="1883" w:type="dxa"/>
          </w:tcPr>
          <w:p w14:paraId="52FE6A9A" w14:textId="3525E3D5" w:rsidR="0052736F" w:rsidRDefault="0052736F" w:rsidP="0052736F">
            <w:r>
              <w:t>Internal</w:t>
            </w:r>
          </w:p>
        </w:tc>
        <w:tc>
          <w:tcPr>
            <w:tcW w:w="2020" w:type="dxa"/>
          </w:tcPr>
          <w:p w14:paraId="189432D9" w14:textId="27751DA1" w:rsidR="0052736F" w:rsidRDefault="0052736F" w:rsidP="0052736F">
            <w:r>
              <w:t>Compliance Officer</w:t>
            </w:r>
          </w:p>
        </w:tc>
        <w:tc>
          <w:tcPr>
            <w:tcW w:w="1709" w:type="dxa"/>
          </w:tcPr>
          <w:p w14:paraId="5B19D52C" w14:textId="3B8F8404" w:rsidR="0052736F" w:rsidRDefault="0052736F" w:rsidP="0052736F">
            <w:r>
              <w:t>Permanent</w:t>
            </w:r>
          </w:p>
        </w:tc>
        <w:tc>
          <w:tcPr>
            <w:tcW w:w="1384" w:type="dxa"/>
          </w:tcPr>
          <w:p w14:paraId="15577C91" w14:textId="6277FCF7" w:rsidR="0052736F" w:rsidRDefault="0052736F" w:rsidP="0052736F">
            <w:r>
              <w:t>Highly Confidential</w:t>
            </w:r>
          </w:p>
        </w:tc>
      </w:tr>
      <w:tr w:rsidR="0052736F" w14:paraId="70155762" w14:textId="58527761" w:rsidTr="0052736F">
        <w:tc>
          <w:tcPr>
            <w:tcW w:w="2020" w:type="dxa"/>
          </w:tcPr>
          <w:p w14:paraId="6DEE3274" w14:textId="0C7DEF08" w:rsidR="0052736F" w:rsidRDefault="0052736F" w:rsidP="0052736F">
            <w:r>
              <w:t>Licensed copy of AIMS Standard (ISO 42001: 2023)</w:t>
            </w:r>
          </w:p>
        </w:tc>
        <w:tc>
          <w:tcPr>
            <w:tcW w:w="1883" w:type="dxa"/>
          </w:tcPr>
          <w:p w14:paraId="661279D5" w14:textId="00A0AB2D" w:rsidR="0052736F" w:rsidRDefault="0052736F" w:rsidP="0052736F">
            <w:r>
              <w:t xml:space="preserve">External </w:t>
            </w:r>
          </w:p>
        </w:tc>
        <w:tc>
          <w:tcPr>
            <w:tcW w:w="2020" w:type="dxa"/>
          </w:tcPr>
          <w:p w14:paraId="6DD8DD95" w14:textId="2F0E6899" w:rsidR="0052736F" w:rsidRDefault="0052736F" w:rsidP="0052736F">
            <w:r>
              <w:t>Compliance Officer</w:t>
            </w:r>
          </w:p>
        </w:tc>
        <w:tc>
          <w:tcPr>
            <w:tcW w:w="1709" w:type="dxa"/>
          </w:tcPr>
          <w:p w14:paraId="33B98AFA" w14:textId="56CF701A" w:rsidR="0052736F" w:rsidRDefault="0052736F" w:rsidP="0052736F">
            <w:r>
              <w:t>Permanent</w:t>
            </w:r>
          </w:p>
        </w:tc>
        <w:tc>
          <w:tcPr>
            <w:tcW w:w="1384" w:type="dxa"/>
          </w:tcPr>
          <w:p w14:paraId="6EBAA09F" w14:textId="5437855C" w:rsidR="0052736F" w:rsidRDefault="0052736F" w:rsidP="0052736F">
            <w:r>
              <w:t>Confidential</w:t>
            </w:r>
          </w:p>
        </w:tc>
      </w:tr>
      <w:tr w:rsidR="006E4235" w14:paraId="137ADED1" w14:textId="77777777" w:rsidTr="0052736F">
        <w:tc>
          <w:tcPr>
            <w:tcW w:w="2020" w:type="dxa"/>
          </w:tcPr>
          <w:p w14:paraId="737D5C52" w14:textId="2797BACA" w:rsidR="006E4235" w:rsidRDefault="006E4235" w:rsidP="006E4235">
            <w:r>
              <w:t>SOP for AI based processes</w:t>
            </w:r>
          </w:p>
        </w:tc>
        <w:tc>
          <w:tcPr>
            <w:tcW w:w="1883" w:type="dxa"/>
          </w:tcPr>
          <w:p w14:paraId="2B4B994C" w14:textId="280FE450" w:rsidR="006E4235" w:rsidRDefault="006E4235" w:rsidP="0052736F">
            <w:r w:rsidRPr="0081536B">
              <w:t>Internal</w:t>
            </w:r>
          </w:p>
        </w:tc>
        <w:tc>
          <w:tcPr>
            <w:tcW w:w="2020" w:type="dxa"/>
          </w:tcPr>
          <w:p w14:paraId="0E44B47B" w14:textId="45EDFE76" w:rsidR="006E4235" w:rsidRDefault="006E4235" w:rsidP="0052736F">
            <w:r>
              <w:t>Department Wise:  HoD</w:t>
            </w:r>
          </w:p>
        </w:tc>
        <w:tc>
          <w:tcPr>
            <w:tcW w:w="1709" w:type="dxa"/>
          </w:tcPr>
          <w:p w14:paraId="7CCC8B2D" w14:textId="59740FFE" w:rsidR="006E4235" w:rsidRDefault="006E4235" w:rsidP="0052736F">
            <w:r>
              <w:t>Till 5 years after that AI based process has been stopped.</w:t>
            </w:r>
          </w:p>
        </w:tc>
        <w:tc>
          <w:tcPr>
            <w:tcW w:w="1384" w:type="dxa"/>
          </w:tcPr>
          <w:p w14:paraId="4E043BE7" w14:textId="5953889C" w:rsidR="006E4235" w:rsidRDefault="006E4235" w:rsidP="0052736F">
            <w:r>
              <w:t>Confidential</w:t>
            </w:r>
          </w:p>
        </w:tc>
      </w:tr>
      <w:tr w:rsidR="006E4235" w14:paraId="4DE64190" w14:textId="77777777" w:rsidTr="0052736F">
        <w:tc>
          <w:tcPr>
            <w:tcW w:w="2020" w:type="dxa"/>
          </w:tcPr>
          <w:p w14:paraId="654504A2" w14:textId="6EBC2BEC" w:rsidR="006E4235" w:rsidRDefault="006E4235" w:rsidP="006E4235">
            <w:r>
              <w:t>Documented I</w:t>
            </w:r>
            <w:r w:rsidRPr="006E4235">
              <w:t>nformation about the tooling</w:t>
            </w:r>
            <w:r>
              <w:t xml:space="preserve">, system </w:t>
            </w:r>
            <w:r>
              <w:lastRenderedPageBreak/>
              <w:t xml:space="preserve">and computing </w:t>
            </w:r>
            <w:r w:rsidRPr="006E4235">
              <w:t xml:space="preserve"> resources utilized for the AI system</w:t>
            </w:r>
          </w:p>
        </w:tc>
        <w:tc>
          <w:tcPr>
            <w:tcW w:w="1883" w:type="dxa"/>
          </w:tcPr>
          <w:p w14:paraId="23CFAB8C" w14:textId="595AA6CC" w:rsidR="006E4235" w:rsidRPr="0081536B" w:rsidRDefault="006E4235" w:rsidP="006E4235">
            <w:r w:rsidRPr="0081536B">
              <w:lastRenderedPageBreak/>
              <w:t>Internal</w:t>
            </w:r>
          </w:p>
        </w:tc>
        <w:tc>
          <w:tcPr>
            <w:tcW w:w="2020" w:type="dxa"/>
          </w:tcPr>
          <w:p w14:paraId="70F4D487" w14:textId="05BDD766" w:rsidR="006E4235" w:rsidRDefault="006E4235" w:rsidP="006E4235">
            <w:r>
              <w:t>Department Wise:  HoD</w:t>
            </w:r>
          </w:p>
        </w:tc>
        <w:tc>
          <w:tcPr>
            <w:tcW w:w="1709" w:type="dxa"/>
          </w:tcPr>
          <w:p w14:paraId="7B8A217F" w14:textId="5EFD1E1F" w:rsidR="006E4235" w:rsidRDefault="006E4235" w:rsidP="006E4235">
            <w:r>
              <w:t xml:space="preserve">Till 5 years after that AI based </w:t>
            </w:r>
            <w:r>
              <w:lastRenderedPageBreak/>
              <w:t>process has been stopped.</w:t>
            </w:r>
          </w:p>
        </w:tc>
        <w:tc>
          <w:tcPr>
            <w:tcW w:w="1384" w:type="dxa"/>
          </w:tcPr>
          <w:p w14:paraId="7D33F90C" w14:textId="2F7982B3" w:rsidR="006E4235" w:rsidRDefault="006E4235" w:rsidP="006E4235">
            <w:r>
              <w:lastRenderedPageBreak/>
              <w:t>Confidential</w:t>
            </w:r>
          </w:p>
        </w:tc>
      </w:tr>
      <w:tr w:rsidR="00642549" w14:paraId="01B21F66" w14:textId="77777777" w:rsidTr="0052736F">
        <w:tc>
          <w:tcPr>
            <w:tcW w:w="2020" w:type="dxa"/>
          </w:tcPr>
          <w:p w14:paraId="1721B45B" w14:textId="70BA3C86" w:rsidR="00642549" w:rsidRDefault="00642549" w:rsidP="00642549">
            <w:r>
              <w:lastRenderedPageBreak/>
              <w:t>Records of Data testing results along with testing procedures</w:t>
            </w:r>
          </w:p>
        </w:tc>
        <w:tc>
          <w:tcPr>
            <w:tcW w:w="1883" w:type="dxa"/>
          </w:tcPr>
          <w:p w14:paraId="0310B6CB" w14:textId="23AA15C1" w:rsidR="00642549" w:rsidRPr="0081536B" w:rsidRDefault="00642549" w:rsidP="00642549">
            <w:r w:rsidRPr="0081536B">
              <w:t>Internal</w:t>
            </w:r>
          </w:p>
        </w:tc>
        <w:tc>
          <w:tcPr>
            <w:tcW w:w="2020" w:type="dxa"/>
          </w:tcPr>
          <w:p w14:paraId="334131E9" w14:textId="4F114ED3" w:rsidR="00642549" w:rsidRDefault="00642549" w:rsidP="00642549">
            <w:r>
              <w:t>Department Wise:  HoD</w:t>
            </w:r>
          </w:p>
        </w:tc>
        <w:tc>
          <w:tcPr>
            <w:tcW w:w="1709" w:type="dxa"/>
          </w:tcPr>
          <w:p w14:paraId="672478E8" w14:textId="6609D9F4" w:rsidR="00642549" w:rsidRDefault="00642549" w:rsidP="00642549">
            <w:r>
              <w:t>Till 5 years after that AI based process has been stopped.</w:t>
            </w:r>
          </w:p>
        </w:tc>
        <w:tc>
          <w:tcPr>
            <w:tcW w:w="1384" w:type="dxa"/>
          </w:tcPr>
          <w:p w14:paraId="7D3F5523" w14:textId="22FB55A9" w:rsidR="00642549" w:rsidRDefault="00642549" w:rsidP="00642549">
            <w:r>
              <w:t>Confidential</w:t>
            </w:r>
          </w:p>
        </w:tc>
      </w:tr>
    </w:tbl>
    <w:p w14:paraId="075A9A2D" w14:textId="392C2DF4" w:rsidR="004D351E" w:rsidRDefault="004D351E" w:rsidP="004D351E">
      <w:pPr>
        <w:rPr>
          <w:rStyle w:val="Strong"/>
          <w:b w:val="0"/>
          <w:bCs w:val="0"/>
        </w:rPr>
      </w:pPr>
    </w:p>
    <w:p w14:paraId="7AA05C9E" w14:textId="0079F45F" w:rsidR="004D351E" w:rsidRDefault="004D351E" w:rsidP="009E3B43">
      <w:pPr>
        <w:pStyle w:val="ListParagraph"/>
        <w:numPr>
          <w:ilvl w:val="0"/>
          <w:numId w:val="24"/>
        </w:numPr>
        <w:rPr>
          <w:rStyle w:val="Strong"/>
          <w:b w:val="0"/>
          <w:bCs w:val="0"/>
        </w:rPr>
      </w:pPr>
      <w:r w:rsidRPr="004D351E">
        <w:rPr>
          <w:rStyle w:val="Strong"/>
          <w:b w:val="0"/>
          <w:bCs w:val="0"/>
        </w:rPr>
        <w:t xml:space="preserve">Owner of the document is responsible to ensure that: </w:t>
      </w:r>
    </w:p>
    <w:p w14:paraId="61A09A21" w14:textId="77777777" w:rsidR="004D351E" w:rsidRDefault="004D351E" w:rsidP="004D351E">
      <w:pPr>
        <w:pStyle w:val="ListParagraph"/>
      </w:pPr>
    </w:p>
    <w:p w14:paraId="3726DD14" w14:textId="12ED768A" w:rsidR="004D351E" w:rsidRPr="004D351E" w:rsidRDefault="004D351E" w:rsidP="009E3B43">
      <w:pPr>
        <w:pStyle w:val="ListParagraph"/>
        <w:numPr>
          <w:ilvl w:val="2"/>
          <w:numId w:val="24"/>
        </w:numPr>
      </w:pPr>
      <w:r>
        <w:t xml:space="preserve">Documented information shall be reviewed periodically (atleast on annual basis) to ensure </w:t>
      </w:r>
      <w:r w:rsidRPr="004D351E">
        <w:rPr>
          <w:rStyle w:val="Strong"/>
          <w:b w:val="0"/>
        </w:rPr>
        <w:t>relevance, accuracy, and compliance</w:t>
      </w:r>
      <w:r w:rsidRPr="004D351E">
        <w:rPr>
          <w:b/>
        </w:rPr>
        <w:t>.</w:t>
      </w:r>
    </w:p>
    <w:p w14:paraId="29D51297" w14:textId="77777777" w:rsidR="004D351E" w:rsidRDefault="004D351E" w:rsidP="009E3B43">
      <w:pPr>
        <w:pStyle w:val="ListParagraph"/>
        <w:numPr>
          <w:ilvl w:val="2"/>
          <w:numId w:val="24"/>
        </w:numPr>
        <w:rPr>
          <w:b/>
        </w:rPr>
      </w:pPr>
      <w:r w:rsidRPr="004D351E">
        <w:t>Documented information should have p</w:t>
      </w:r>
      <w:r w:rsidRPr="004D351E">
        <w:rPr>
          <w:rStyle w:val="Strong"/>
          <w:b w:val="0"/>
        </w:rPr>
        <w:t>roper identification and description</w:t>
      </w:r>
      <w:r>
        <w:t xml:space="preserve">, including </w:t>
      </w:r>
      <w:r w:rsidRPr="004D351E">
        <w:rPr>
          <w:rStyle w:val="Strong"/>
          <w:b w:val="0"/>
        </w:rPr>
        <w:t>title, date, author, and reference number</w:t>
      </w:r>
      <w:r w:rsidRPr="004D351E">
        <w:rPr>
          <w:b/>
        </w:rPr>
        <w:t>.</w:t>
      </w:r>
    </w:p>
    <w:p w14:paraId="4E07C93D" w14:textId="77A922FC" w:rsidR="004D351E" w:rsidRPr="004D351E" w:rsidRDefault="004D351E" w:rsidP="009E3B43">
      <w:pPr>
        <w:pStyle w:val="ListParagraph"/>
        <w:numPr>
          <w:ilvl w:val="2"/>
          <w:numId w:val="24"/>
        </w:numPr>
        <w:rPr>
          <w:b/>
        </w:rPr>
      </w:pPr>
      <w:r>
        <w:rPr>
          <w:rStyle w:val="Strong"/>
          <w:b w:val="0"/>
        </w:rPr>
        <w:t>A</w:t>
      </w:r>
      <w:r w:rsidRPr="004D351E">
        <w:rPr>
          <w:rStyle w:val="Strong"/>
          <w:b w:val="0"/>
        </w:rPr>
        <w:t>vailability and accessibility</w:t>
      </w:r>
      <w:r>
        <w:rPr>
          <w:rStyle w:val="Strong"/>
          <w:b w:val="0"/>
        </w:rPr>
        <w:t xml:space="preserve"> of documented information</w:t>
      </w:r>
      <w:r>
        <w:t xml:space="preserve"> to authorized personnel when and where needed.</w:t>
      </w:r>
    </w:p>
    <w:p w14:paraId="1113783C" w14:textId="77777777" w:rsidR="004D351E" w:rsidRDefault="004D351E" w:rsidP="009E3B43">
      <w:pPr>
        <w:pStyle w:val="ListParagraph"/>
        <w:numPr>
          <w:ilvl w:val="2"/>
          <w:numId w:val="24"/>
        </w:numPr>
        <w:rPr>
          <w:b/>
        </w:rPr>
      </w:pPr>
      <w:r>
        <w:t xml:space="preserve">Proper </w:t>
      </w:r>
      <w:r w:rsidRPr="004D351E">
        <w:rPr>
          <w:rStyle w:val="Strong"/>
          <w:b w:val="0"/>
        </w:rPr>
        <w:t>security measures</w:t>
      </w:r>
      <w:r>
        <w:t xml:space="preserve"> are implemented to protect documented information from </w:t>
      </w:r>
      <w:r w:rsidRPr="004D351E">
        <w:rPr>
          <w:rStyle w:val="Strong"/>
          <w:b w:val="0"/>
        </w:rPr>
        <w:t>unauthorized access, loss, or modification</w:t>
      </w:r>
      <w:r w:rsidRPr="004D351E">
        <w:rPr>
          <w:b/>
        </w:rPr>
        <w:t>.</w:t>
      </w:r>
    </w:p>
    <w:p w14:paraId="22878462" w14:textId="77777777" w:rsidR="004D351E" w:rsidRPr="004D351E" w:rsidRDefault="004D351E" w:rsidP="009E3B43">
      <w:pPr>
        <w:pStyle w:val="ListParagraph"/>
        <w:numPr>
          <w:ilvl w:val="2"/>
          <w:numId w:val="24"/>
        </w:numPr>
        <w:rPr>
          <w:b/>
        </w:rPr>
      </w:pPr>
      <w:r>
        <w:rPr>
          <w:rStyle w:val="Strong"/>
          <w:b w:val="0"/>
        </w:rPr>
        <w:t>V</w:t>
      </w:r>
      <w:r w:rsidRPr="004D351E">
        <w:rPr>
          <w:rStyle w:val="Strong"/>
          <w:b w:val="0"/>
        </w:rPr>
        <w:t>ersion control</w:t>
      </w:r>
      <w:r>
        <w:rPr>
          <w:rStyle w:val="Strong"/>
          <w:b w:val="0"/>
        </w:rPr>
        <w:t xml:space="preserve"> is maintained</w:t>
      </w:r>
      <w:r>
        <w:t xml:space="preserve"> to track changes and updates in AI-related documentation.</w:t>
      </w:r>
    </w:p>
    <w:p w14:paraId="7266A5A1" w14:textId="7D39FF37" w:rsidR="004D351E" w:rsidRPr="0052736F" w:rsidRDefault="0052736F" w:rsidP="009E3B43">
      <w:pPr>
        <w:pStyle w:val="ListParagraph"/>
        <w:numPr>
          <w:ilvl w:val="2"/>
          <w:numId w:val="24"/>
        </w:numPr>
        <w:rPr>
          <w:b/>
        </w:rPr>
      </w:pPr>
      <w:r>
        <w:t>Records are retained for above mentioned period</w:t>
      </w:r>
      <w:r w:rsidR="004D351E">
        <w:t>.</w:t>
      </w:r>
    </w:p>
    <w:p w14:paraId="3500CAEE" w14:textId="55FF132F" w:rsidR="0052736F" w:rsidRDefault="0052736F" w:rsidP="0052736F">
      <w:pPr>
        <w:rPr>
          <w:b/>
        </w:rPr>
      </w:pPr>
    </w:p>
    <w:p w14:paraId="41384A5A" w14:textId="0FC392CC" w:rsidR="00117C50" w:rsidRDefault="00117C50" w:rsidP="009E3B43">
      <w:pPr>
        <w:pStyle w:val="ListParagraph"/>
        <w:numPr>
          <w:ilvl w:val="0"/>
          <w:numId w:val="24"/>
        </w:numPr>
        <w:rPr>
          <w:rStyle w:val="Strong"/>
          <w:b w:val="0"/>
          <w:bCs w:val="0"/>
        </w:rPr>
      </w:pPr>
      <w:r>
        <w:rPr>
          <w:rStyle w:val="Strong"/>
          <w:b w:val="0"/>
          <w:bCs w:val="0"/>
        </w:rPr>
        <w:t>Document should be stored in such a way that owner has absolute control over the document.</w:t>
      </w:r>
    </w:p>
    <w:p w14:paraId="7B569A70" w14:textId="77777777" w:rsidR="00117C50" w:rsidRDefault="00117C50" w:rsidP="00117C50">
      <w:pPr>
        <w:pStyle w:val="ListParagraph"/>
        <w:rPr>
          <w:rStyle w:val="Strong"/>
          <w:b w:val="0"/>
          <w:bCs w:val="0"/>
        </w:rPr>
      </w:pPr>
    </w:p>
    <w:p w14:paraId="4B40203E" w14:textId="3153EA77" w:rsidR="0052736F" w:rsidRDefault="0052736F" w:rsidP="009E3B43">
      <w:pPr>
        <w:pStyle w:val="ListParagraph"/>
        <w:numPr>
          <w:ilvl w:val="0"/>
          <w:numId w:val="24"/>
        </w:numPr>
        <w:rPr>
          <w:rStyle w:val="Strong"/>
          <w:b w:val="0"/>
          <w:bCs w:val="0"/>
        </w:rPr>
      </w:pPr>
      <w:r>
        <w:rPr>
          <w:rStyle w:val="Strong"/>
          <w:b w:val="0"/>
          <w:bCs w:val="0"/>
        </w:rPr>
        <w:t xml:space="preserve">Documents classified as </w:t>
      </w:r>
      <w:r w:rsidR="00102458">
        <w:rPr>
          <w:rStyle w:val="Strong"/>
          <w:b w:val="0"/>
          <w:bCs w:val="0"/>
        </w:rPr>
        <w:t>‘Highly</w:t>
      </w:r>
      <w:r>
        <w:rPr>
          <w:rStyle w:val="Strong"/>
          <w:b w:val="0"/>
          <w:bCs w:val="0"/>
        </w:rPr>
        <w:t xml:space="preserve"> Confidential’ can be disclosed to only </w:t>
      </w:r>
      <w:r w:rsidR="00102458">
        <w:rPr>
          <w:rStyle w:val="Strong"/>
          <w:b w:val="0"/>
          <w:bCs w:val="0"/>
        </w:rPr>
        <w:t xml:space="preserve">MD &amp; CEO, Compliance Officer and HoDs. Disclosure to any other employee will require prior approval of MD &amp; CEO. </w:t>
      </w:r>
    </w:p>
    <w:p w14:paraId="17E1F523" w14:textId="77777777" w:rsidR="00102458" w:rsidRDefault="00102458" w:rsidP="00102458">
      <w:pPr>
        <w:pStyle w:val="ListParagraph"/>
        <w:rPr>
          <w:rStyle w:val="Strong"/>
          <w:b w:val="0"/>
          <w:bCs w:val="0"/>
        </w:rPr>
      </w:pPr>
    </w:p>
    <w:p w14:paraId="2E3FBA88" w14:textId="77777777" w:rsidR="00102458" w:rsidRDefault="00102458" w:rsidP="009E3B43">
      <w:pPr>
        <w:pStyle w:val="ListParagraph"/>
        <w:numPr>
          <w:ilvl w:val="0"/>
          <w:numId w:val="24"/>
        </w:numPr>
        <w:rPr>
          <w:rStyle w:val="Strong"/>
          <w:b w:val="0"/>
          <w:bCs w:val="0"/>
        </w:rPr>
      </w:pPr>
      <w:r>
        <w:rPr>
          <w:rStyle w:val="Strong"/>
          <w:b w:val="0"/>
          <w:bCs w:val="0"/>
        </w:rPr>
        <w:t xml:space="preserve">Documents classified as ‘Confidential’ can be disclosed to employees of rank ‘AVP’ and above. Disclosure to any other employee will require prior approval of MD &amp; CEO. </w:t>
      </w:r>
    </w:p>
    <w:p w14:paraId="0EF16157" w14:textId="6469D505" w:rsidR="00102458" w:rsidRDefault="00102458" w:rsidP="00102458">
      <w:pPr>
        <w:pStyle w:val="ListParagraph"/>
        <w:rPr>
          <w:rStyle w:val="Strong"/>
          <w:b w:val="0"/>
          <w:bCs w:val="0"/>
        </w:rPr>
      </w:pPr>
    </w:p>
    <w:p w14:paraId="00636C4D" w14:textId="77777777" w:rsidR="00102458" w:rsidRPr="00102458" w:rsidRDefault="00102458" w:rsidP="00102458">
      <w:pPr>
        <w:pStyle w:val="ListParagraph"/>
        <w:rPr>
          <w:rStyle w:val="Strong"/>
          <w:b w:val="0"/>
          <w:bCs w:val="0"/>
        </w:rPr>
      </w:pPr>
    </w:p>
    <w:p w14:paraId="2FE6D79D" w14:textId="595B10FB" w:rsidR="00102458" w:rsidRDefault="00102458" w:rsidP="009E3B43">
      <w:pPr>
        <w:pStyle w:val="ListParagraph"/>
        <w:numPr>
          <w:ilvl w:val="0"/>
          <w:numId w:val="24"/>
        </w:numPr>
        <w:rPr>
          <w:rStyle w:val="Strong"/>
          <w:b w:val="0"/>
          <w:bCs w:val="0"/>
        </w:rPr>
      </w:pPr>
      <w:r>
        <w:rPr>
          <w:rStyle w:val="Strong"/>
          <w:b w:val="0"/>
          <w:bCs w:val="0"/>
        </w:rPr>
        <w:t xml:space="preserve">Any disclosure to third parties will require prior approval of MD &amp; CEO. </w:t>
      </w:r>
    </w:p>
    <w:p w14:paraId="39A1E8CA" w14:textId="303FEA57" w:rsidR="00102458" w:rsidRDefault="00102458" w:rsidP="00102458">
      <w:pPr>
        <w:pStyle w:val="ListParagraph"/>
        <w:rPr>
          <w:rStyle w:val="Strong"/>
          <w:b w:val="0"/>
          <w:bCs w:val="0"/>
        </w:rPr>
      </w:pPr>
    </w:p>
    <w:p w14:paraId="18162638" w14:textId="77777777" w:rsidR="00164DEC" w:rsidRDefault="00164DEC" w:rsidP="00164DEC">
      <w:pPr>
        <w:pStyle w:val="Heading1"/>
      </w:pPr>
      <w:r>
        <w:t>21. Internal Audit</w:t>
      </w:r>
    </w:p>
    <w:p w14:paraId="2B1654E8" w14:textId="10A5B8D6" w:rsidR="00164DEC" w:rsidRDefault="00164DEC" w:rsidP="00417AEA">
      <w:r>
        <w:t xml:space="preserve"> </w:t>
      </w:r>
    </w:p>
    <w:p w14:paraId="66537EA5" w14:textId="77777777" w:rsidR="00417AEA" w:rsidRDefault="00417AEA" w:rsidP="00417AEA">
      <w:pPr>
        <w:pStyle w:val="Heading2"/>
      </w:pPr>
      <w:r w:rsidRPr="00881494">
        <w:t xml:space="preserve">Policy Statement </w:t>
      </w:r>
    </w:p>
    <w:p w14:paraId="711C7E7D" w14:textId="722680F1" w:rsidR="00417AEA" w:rsidRDefault="00417AEA" w:rsidP="00417AEA">
      <w:pPr>
        <w:jc w:val="both"/>
      </w:pPr>
    </w:p>
    <w:p w14:paraId="42DC5223" w14:textId="1184A9EC" w:rsidR="00B62C6B" w:rsidRPr="00B62C6B" w:rsidRDefault="00B62C6B" w:rsidP="00B62C6B">
      <w:pPr>
        <w:rPr>
          <w:lang w:val="en-US" w:eastAsia="en-US" w:bidi="ar-SA"/>
        </w:rPr>
      </w:pPr>
      <w:r>
        <w:rPr>
          <w:lang w:val="en-US" w:eastAsia="en-US" w:bidi="ar-SA"/>
        </w:rPr>
        <w:t>To</w:t>
      </w:r>
      <w:r w:rsidRPr="00B62C6B">
        <w:rPr>
          <w:lang w:val="en-US" w:eastAsia="en-US" w:bidi="ar-SA"/>
        </w:rPr>
        <w:t xml:space="preserve"> conduct internal audits at planned intervals to assess the </w:t>
      </w:r>
      <w:r w:rsidRPr="00B62C6B">
        <w:rPr>
          <w:bCs/>
          <w:lang w:val="en-US" w:eastAsia="en-US" w:bidi="ar-SA"/>
        </w:rPr>
        <w:t>conformance and effectiveness</w:t>
      </w:r>
      <w:r w:rsidRPr="00B62C6B">
        <w:rPr>
          <w:lang w:val="en-US" w:eastAsia="en-US" w:bidi="ar-SA"/>
        </w:rPr>
        <w:t xml:space="preserve"> of its AI management system. The internal audit program shall ensure that AI-related processes align with organizational requirements, regulatory obligations, and industry best practices. The organization is </w:t>
      </w:r>
      <w:r w:rsidRPr="00B62C6B">
        <w:rPr>
          <w:lang w:val="en-US" w:eastAsia="en-US" w:bidi="ar-SA"/>
        </w:rPr>
        <w:lastRenderedPageBreak/>
        <w:t>committed to maintaining an impartial, structured, and well-documented internal audit process to enhance AI governance and performance.</w:t>
      </w:r>
    </w:p>
    <w:p w14:paraId="4A2D82B5" w14:textId="77777777" w:rsidR="00417AEA" w:rsidRDefault="00417AEA" w:rsidP="00417AEA">
      <w:pPr>
        <w:jc w:val="both"/>
      </w:pPr>
    </w:p>
    <w:p w14:paraId="6D2D7612" w14:textId="77777777" w:rsidR="00417AEA" w:rsidRDefault="00417AEA" w:rsidP="00417AEA">
      <w:pPr>
        <w:pStyle w:val="Heading2"/>
      </w:pPr>
      <w:r w:rsidRPr="00881494">
        <w:t xml:space="preserve">Implementing Procedures and Guidelines </w:t>
      </w:r>
    </w:p>
    <w:p w14:paraId="40B0A54F" w14:textId="68639737" w:rsidR="00417AEA" w:rsidRDefault="00417AEA" w:rsidP="00417AEA"/>
    <w:p w14:paraId="4FAD185C" w14:textId="052567C2" w:rsidR="00B62C6B" w:rsidRDefault="00B62C6B" w:rsidP="009E3B43">
      <w:pPr>
        <w:pStyle w:val="ListParagraph"/>
        <w:numPr>
          <w:ilvl w:val="0"/>
          <w:numId w:val="25"/>
        </w:numPr>
      </w:pPr>
      <w:r>
        <w:t>Head - Internal Audit is responsible to oversee overall internal audit program of AIMS.</w:t>
      </w:r>
    </w:p>
    <w:p w14:paraId="070A1FA6" w14:textId="77777777" w:rsidR="00BD6276" w:rsidRDefault="00BD6276" w:rsidP="00BD6276">
      <w:pPr>
        <w:pStyle w:val="ListParagraph"/>
      </w:pPr>
    </w:p>
    <w:p w14:paraId="26490537" w14:textId="62007D93" w:rsidR="00BD6276" w:rsidRDefault="00BD6276" w:rsidP="009E3B43">
      <w:pPr>
        <w:pStyle w:val="ListParagraph"/>
        <w:numPr>
          <w:ilvl w:val="0"/>
          <w:numId w:val="26"/>
        </w:numPr>
      </w:pPr>
      <w:r>
        <w:t>Internal audits shall be conducted to determine whether the AI management system:</w:t>
      </w:r>
    </w:p>
    <w:p w14:paraId="47DE5255" w14:textId="77777777" w:rsidR="00BD6276" w:rsidRDefault="00BD6276" w:rsidP="00BD6276">
      <w:pPr>
        <w:pStyle w:val="ListParagraph"/>
      </w:pPr>
    </w:p>
    <w:p w14:paraId="639F83E5" w14:textId="7287C365" w:rsidR="00AF3870" w:rsidRDefault="00BD6276" w:rsidP="009E3B43">
      <w:pPr>
        <w:pStyle w:val="ListParagraph"/>
        <w:numPr>
          <w:ilvl w:val="2"/>
          <w:numId w:val="26"/>
        </w:numPr>
      </w:pPr>
      <w:r w:rsidRPr="00BD6276">
        <w:rPr>
          <w:rStyle w:val="Strong"/>
          <w:b w:val="0"/>
        </w:rPr>
        <w:t>Conforms</w:t>
      </w:r>
      <w:r w:rsidR="00AF3870">
        <w:t xml:space="preserve"> to the organization’s AIMS Policy</w:t>
      </w:r>
    </w:p>
    <w:p w14:paraId="5A59DD47" w14:textId="4A5C0AB8" w:rsidR="00BD6276" w:rsidRDefault="00AF3870" w:rsidP="009E3B43">
      <w:pPr>
        <w:pStyle w:val="ListParagraph"/>
        <w:numPr>
          <w:ilvl w:val="2"/>
          <w:numId w:val="26"/>
        </w:numPr>
      </w:pPr>
      <w:r w:rsidRPr="00BD6276">
        <w:rPr>
          <w:rStyle w:val="Strong"/>
          <w:b w:val="0"/>
        </w:rPr>
        <w:t>Conforms</w:t>
      </w:r>
      <w:r>
        <w:t xml:space="preserve"> to the requirements of ISO/IEC 42001:2023</w:t>
      </w:r>
      <w:r w:rsidR="00BD6276">
        <w:t>.</w:t>
      </w:r>
    </w:p>
    <w:p w14:paraId="7AD670B5" w14:textId="052220C9" w:rsidR="00AF3870" w:rsidRPr="00AF3870" w:rsidRDefault="00F40AC4" w:rsidP="00AF3870">
      <w:pPr>
        <w:pStyle w:val="ListParagraph"/>
        <w:numPr>
          <w:ilvl w:val="2"/>
          <w:numId w:val="26"/>
        </w:numPr>
        <w:rPr>
          <w:rStyle w:val="Strong"/>
          <w:b w:val="0"/>
        </w:rPr>
      </w:pPr>
      <w:r>
        <w:rPr>
          <w:rStyle w:val="Strong"/>
          <w:b w:val="0"/>
        </w:rPr>
        <w:t xml:space="preserve">Conforms to the </w:t>
      </w:r>
      <w:r w:rsidR="00AF3870" w:rsidRPr="00AF3870">
        <w:rPr>
          <w:rStyle w:val="Strong"/>
          <w:b w:val="0"/>
        </w:rPr>
        <w:t>Regulatory and legal AI-related obligations.</w:t>
      </w:r>
    </w:p>
    <w:p w14:paraId="0FAEC2B2" w14:textId="0A141EF8" w:rsidR="00AF3870" w:rsidRPr="00AF3870" w:rsidRDefault="00F40AC4" w:rsidP="00AF3870">
      <w:pPr>
        <w:pStyle w:val="ListParagraph"/>
        <w:numPr>
          <w:ilvl w:val="2"/>
          <w:numId w:val="26"/>
        </w:numPr>
        <w:rPr>
          <w:rStyle w:val="Strong"/>
          <w:b w:val="0"/>
        </w:rPr>
      </w:pPr>
      <w:r>
        <w:rPr>
          <w:rStyle w:val="Strong"/>
          <w:b w:val="0"/>
        </w:rPr>
        <w:t xml:space="preserve">Conforms to the </w:t>
      </w:r>
      <w:r w:rsidR="00AF3870" w:rsidRPr="00AF3870">
        <w:rPr>
          <w:rStyle w:val="Strong"/>
          <w:b w:val="0"/>
        </w:rPr>
        <w:t>ethical AI principles.</w:t>
      </w:r>
    </w:p>
    <w:p w14:paraId="22E92DDD" w14:textId="77777777" w:rsidR="00BD6276" w:rsidRDefault="00BD6276" w:rsidP="00BD6276">
      <w:pPr>
        <w:pStyle w:val="ListParagraph"/>
        <w:ind w:left="2160"/>
      </w:pPr>
    </w:p>
    <w:p w14:paraId="7AE9C74A" w14:textId="760EA03B" w:rsidR="0080306E" w:rsidRDefault="00BD6276" w:rsidP="009E3B43">
      <w:pPr>
        <w:pStyle w:val="ListParagraph"/>
        <w:numPr>
          <w:ilvl w:val="0"/>
          <w:numId w:val="26"/>
        </w:numPr>
      </w:pPr>
      <w:r>
        <w:t>The audit scop</w:t>
      </w:r>
      <w:r w:rsidR="0080306E">
        <w:t>e shall cover:</w:t>
      </w:r>
    </w:p>
    <w:p w14:paraId="2A25EF2C" w14:textId="77777777" w:rsidR="0080306E" w:rsidRDefault="0080306E" w:rsidP="0080306E">
      <w:pPr>
        <w:pStyle w:val="ListParagraph"/>
      </w:pPr>
    </w:p>
    <w:p w14:paraId="6F4ADF83" w14:textId="77777777" w:rsidR="0080306E" w:rsidRPr="0080306E" w:rsidRDefault="00BD6276" w:rsidP="009E3B43">
      <w:pPr>
        <w:pStyle w:val="ListParagraph"/>
        <w:numPr>
          <w:ilvl w:val="2"/>
          <w:numId w:val="26"/>
        </w:numPr>
        <w:rPr>
          <w:rStyle w:val="Strong"/>
          <w:b w:val="0"/>
          <w:bCs w:val="0"/>
        </w:rPr>
      </w:pPr>
      <w:r w:rsidRPr="00BD6276">
        <w:rPr>
          <w:rStyle w:val="Strong"/>
          <w:b w:val="0"/>
        </w:rPr>
        <w:t xml:space="preserve">AI-related policies, </w:t>
      </w:r>
    </w:p>
    <w:p w14:paraId="3EEA4696" w14:textId="77777777" w:rsidR="0080306E" w:rsidRPr="0080306E" w:rsidRDefault="00BD6276" w:rsidP="009E3B43">
      <w:pPr>
        <w:pStyle w:val="ListParagraph"/>
        <w:numPr>
          <w:ilvl w:val="2"/>
          <w:numId w:val="26"/>
        </w:numPr>
        <w:rPr>
          <w:rStyle w:val="Strong"/>
          <w:b w:val="0"/>
          <w:bCs w:val="0"/>
        </w:rPr>
      </w:pPr>
      <w:r w:rsidRPr="00BD6276">
        <w:rPr>
          <w:rStyle w:val="Strong"/>
          <w:b w:val="0"/>
        </w:rPr>
        <w:t xml:space="preserve">risk management, </w:t>
      </w:r>
    </w:p>
    <w:p w14:paraId="07C0D1E1" w14:textId="77777777" w:rsidR="0080306E" w:rsidRPr="0080306E" w:rsidRDefault="00BD6276" w:rsidP="009E3B43">
      <w:pPr>
        <w:pStyle w:val="ListParagraph"/>
        <w:numPr>
          <w:ilvl w:val="2"/>
          <w:numId w:val="26"/>
        </w:numPr>
        <w:rPr>
          <w:rStyle w:val="Strong"/>
          <w:b w:val="0"/>
          <w:bCs w:val="0"/>
        </w:rPr>
      </w:pPr>
      <w:r w:rsidRPr="00BD6276">
        <w:rPr>
          <w:rStyle w:val="Strong"/>
          <w:b w:val="0"/>
        </w:rPr>
        <w:t xml:space="preserve">data governance, </w:t>
      </w:r>
    </w:p>
    <w:p w14:paraId="44E4EBD4" w14:textId="77777777" w:rsidR="0080306E" w:rsidRPr="0080306E" w:rsidRDefault="00BD6276" w:rsidP="009E3B43">
      <w:pPr>
        <w:pStyle w:val="ListParagraph"/>
        <w:numPr>
          <w:ilvl w:val="2"/>
          <w:numId w:val="26"/>
        </w:numPr>
        <w:rPr>
          <w:rStyle w:val="Strong"/>
          <w:b w:val="0"/>
          <w:bCs w:val="0"/>
        </w:rPr>
      </w:pPr>
      <w:r w:rsidRPr="00BD6276">
        <w:rPr>
          <w:rStyle w:val="Strong"/>
          <w:b w:val="0"/>
        </w:rPr>
        <w:t xml:space="preserve">security, </w:t>
      </w:r>
    </w:p>
    <w:p w14:paraId="5D3A5B80" w14:textId="77777777" w:rsidR="0080306E" w:rsidRPr="0080306E" w:rsidRDefault="00BD6276" w:rsidP="009E3B43">
      <w:pPr>
        <w:pStyle w:val="ListParagraph"/>
        <w:numPr>
          <w:ilvl w:val="2"/>
          <w:numId w:val="26"/>
        </w:numPr>
        <w:rPr>
          <w:rStyle w:val="Strong"/>
          <w:b w:val="0"/>
          <w:bCs w:val="0"/>
        </w:rPr>
      </w:pPr>
      <w:r w:rsidRPr="00BD6276">
        <w:rPr>
          <w:rStyle w:val="Strong"/>
          <w:b w:val="0"/>
        </w:rPr>
        <w:t>ethical considerations, and</w:t>
      </w:r>
    </w:p>
    <w:p w14:paraId="4357434E" w14:textId="57BF0F33" w:rsidR="003B3B9A" w:rsidRPr="003B3B9A" w:rsidRDefault="00BD6276" w:rsidP="009E3B43">
      <w:pPr>
        <w:pStyle w:val="ListParagraph"/>
        <w:numPr>
          <w:ilvl w:val="2"/>
          <w:numId w:val="26"/>
        </w:numPr>
      </w:pPr>
      <w:r w:rsidRPr="00BD6276">
        <w:rPr>
          <w:rStyle w:val="Strong"/>
          <w:b w:val="0"/>
        </w:rPr>
        <w:t>performance evaluations</w:t>
      </w:r>
      <w:r w:rsidRPr="00BD6276">
        <w:rPr>
          <w:b/>
        </w:rPr>
        <w:t>.</w:t>
      </w:r>
    </w:p>
    <w:p w14:paraId="19074610" w14:textId="77777777" w:rsidR="003B3B9A" w:rsidRPr="003B3B9A" w:rsidRDefault="003B3B9A" w:rsidP="003B3B9A">
      <w:pPr>
        <w:pStyle w:val="ListParagraph"/>
      </w:pPr>
    </w:p>
    <w:p w14:paraId="3D60E9BA" w14:textId="0C037066" w:rsidR="009A10BA" w:rsidRPr="009A10BA" w:rsidRDefault="003B3B9A" w:rsidP="009A10BA">
      <w:pPr>
        <w:pStyle w:val="ListParagraph"/>
        <w:numPr>
          <w:ilvl w:val="0"/>
          <w:numId w:val="26"/>
        </w:numPr>
        <w:rPr>
          <w:bCs/>
        </w:rPr>
      </w:pPr>
      <w:r w:rsidRPr="009A10BA">
        <w:rPr>
          <w:bCs/>
        </w:rPr>
        <w:t xml:space="preserve">Head </w:t>
      </w:r>
      <w:r w:rsidR="009A10BA" w:rsidRPr="009A10BA">
        <w:rPr>
          <w:bCs/>
        </w:rPr>
        <w:t>-</w:t>
      </w:r>
      <w:r w:rsidRPr="009A10BA">
        <w:rPr>
          <w:bCs/>
        </w:rPr>
        <w:t xml:space="preserve"> Internal Audit shall develop and maintain an </w:t>
      </w:r>
      <w:r w:rsidRPr="009A10BA">
        <w:t xml:space="preserve">AI Internal Audit </w:t>
      </w:r>
      <w:r w:rsidR="00876292">
        <w:t>Program</w:t>
      </w:r>
      <w:r w:rsidR="009A10BA" w:rsidRPr="009A10BA">
        <w:rPr>
          <w:bCs/>
        </w:rPr>
        <w:t xml:space="preserve">. The audit </w:t>
      </w:r>
      <w:r w:rsidR="001871D0">
        <w:rPr>
          <w:bCs/>
        </w:rPr>
        <w:t xml:space="preserve">checklist </w:t>
      </w:r>
      <w:r w:rsidR="009A10BA" w:rsidRPr="009A10BA">
        <w:rPr>
          <w:bCs/>
        </w:rPr>
        <w:t xml:space="preserve">shall consider </w:t>
      </w:r>
      <w:r w:rsidR="009A10BA" w:rsidRPr="009A10BA">
        <w:t>process criticality, past audit findings, and emerging AI risks</w:t>
      </w:r>
      <w:r w:rsidR="009A10BA" w:rsidRPr="009A10BA">
        <w:rPr>
          <w:bCs/>
        </w:rPr>
        <w:t>.</w:t>
      </w:r>
      <w:r w:rsidR="009A10BA" w:rsidRPr="009A10BA">
        <w:t xml:space="preserve"> </w:t>
      </w:r>
      <w:r w:rsidR="009A10BA" w:rsidRPr="003B3B9A">
        <w:t xml:space="preserve">Audits may include </w:t>
      </w:r>
      <w:r w:rsidR="009A10BA" w:rsidRPr="009A10BA">
        <w:rPr>
          <w:bCs/>
        </w:rPr>
        <w:t>document reviews, interviews, system testing, risk analysis, and compliance checks</w:t>
      </w:r>
      <w:r w:rsidR="009A10BA" w:rsidRPr="009A10BA">
        <w:t>.</w:t>
      </w:r>
      <w:r w:rsidR="00876292">
        <w:t xml:space="preserve"> Template of Internal Audit Program is available as Annexure 9. </w:t>
      </w:r>
    </w:p>
    <w:p w14:paraId="00FF92FB" w14:textId="09128BF1" w:rsidR="009A10BA" w:rsidRDefault="009A10BA" w:rsidP="009A10BA"/>
    <w:p w14:paraId="06179D0D" w14:textId="63008C0B" w:rsidR="009A10BA" w:rsidRDefault="009A10BA" w:rsidP="009A10BA">
      <w:pPr>
        <w:pStyle w:val="ListParagraph"/>
        <w:numPr>
          <w:ilvl w:val="0"/>
          <w:numId w:val="26"/>
        </w:numPr>
      </w:pPr>
      <w:r w:rsidRPr="009A10BA">
        <w:rPr>
          <w:rStyle w:val="Strong"/>
          <w:b w:val="0"/>
          <w:bCs w:val="0"/>
        </w:rPr>
        <w:t>Audit Frequency</w:t>
      </w:r>
      <w:r>
        <w:rPr>
          <w:rStyle w:val="Strong"/>
          <w:b w:val="0"/>
          <w:bCs w:val="0"/>
        </w:rPr>
        <w:t>:</w:t>
      </w:r>
    </w:p>
    <w:p w14:paraId="52F0B724" w14:textId="3F5BBE6A" w:rsidR="009A10BA" w:rsidRPr="009A10BA" w:rsidRDefault="009A10BA" w:rsidP="006F2850">
      <w:pPr>
        <w:pStyle w:val="ListParagraph"/>
        <w:numPr>
          <w:ilvl w:val="0"/>
          <w:numId w:val="38"/>
        </w:numPr>
      </w:pPr>
      <w:r w:rsidRPr="009A10BA">
        <w:rPr>
          <w:rStyle w:val="Strong"/>
          <w:b w:val="0"/>
        </w:rPr>
        <w:t>Planned Internal Audits</w:t>
      </w:r>
      <w:r w:rsidRPr="009A10BA">
        <w:rPr>
          <w:rStyle w:val="Strong"/>
        </w:rPr>
        <w:t>:</w:t>
      </w:r>
      <w:r w:rsidRPr="009A10BA">
        <w:t xml:space="preserve"> </w:t>
      </w:r>
      <w:r>
        <w:t>To conduct</w:t>
      </w:r>
      <w:r w:rsidRPr="009A10BA">
        <w:t xml:space="preserve"> </w:t>
      </w:r>
      <w:r w:rsidRPr="009A10BA">
        <w:rPr>
          <w:rStyle w:val="Strong"/>
          <w:b w:val="0"/>
        </w:rPr>
        <w:t>biannually</w:t>
      </w:r>
      <w:r w:rsidRPr="009A10BA">
        <w:t xml:space="preserve"> (every six months) to ensure compliance and effectiveness.</w:t>
      </w:r>
    </w:p>
    <w:p w14:paraId="77AEBB7D" w14:textId="53205140" w:rsidR="009A10BA" w:rsidRPr="009A10BA" w:rsidRDefault="009A10BA" w:rsidP="006F2850">
      <w:pPr>
        <w:pStyle w:val="ListParagraph"/>
        <w:numPr>
          <w:ilvl w:val="0"/>
          <w:numId w:val="38"/>
        </w:numPr>
      </w:pPr>
      <w:r w:rsidRPr="009A10BA">
        <w:rPr>
          <w:rStyle w:val="Strong"/>
          <w:b w:val="0"/>
        </w:rPr>
        <w:t>Unscheduled Audits:</w:t>
      </w:r>
      <w:r>
        <w:t xml:space="preserve"> To conduct,</w:t>
      </w:r>
      <w:r w:rsidRPr="009A10BA">
        <w:t xml:space="preserve"> if significant changes occur, such as major AI updates, security incidents, or regulatory changes.</w:t>
      </w:r>
    </w:p>
    <w:p w14:paraId="055B9B55" w14:textId="0CEBC571" w:rsidR="009A10BA" w:rsidRPr="009A10BA" w:rsidRDefault="009A10BA" w:rsidP="006F2850">
      <w:pPr>
        <w:pStyle w:val="ListParagraph"/>
        <w:numPr>
          <w:ilvl w:val="0"/>
          <w:numId w:val="38"/>
        </w:numPr>
      </w:pPr>
      <w:r w:rsidRPr="009A10BA">
        <w:rPr>
          <w:rStyle w:val="Strong"/>
          <w:b w:val="0"/>
        </w:rPr>
        <w:t>Follow-up Audits</w:t>
      </w:r>
      <w:r w:rsidRPr="009A10BA">
        <w:rPr>
          <w:rStyle w:val="Strong"/>
        </w:rPr>
        <w:t>:</w:t>
      </w:r>
      <w:r w:rsidRPr="009A10BA">
        <w:t xml:space="preserve"> </w:t>
      </w:r>
      <w:r>
        <w:t>To conduct</w:t>
      </w:r>
      <w:r w:rsidRPr="009A10BA">
        <w:t xml:space="preserve"> within </w:t>
      </w:r>
      <w:r w:rsidRPr="009A10BA">
        <w:rPr>
          <w:rStyle w:val="Strong"/>
          <w:b w:val="0"/>
        </w:rPr>
        <w:t>three months</w:t>
      </w:r>
      <w:r w:rsidRPr="009A10BA">
        <w:rPr>
          <w:b/>
        </w:rPr>
        <w:t xml:space="preserve"> </w:t>
      </w:r>
      <w:r w:rsidRPr="009A10BA">
        <w:t>if significant nonconformities are identified.</w:t>
      </w:r>
    </w:p>
    <w:p w14:paraId="1643D1D4" w14:textId="70C8AE38" w:rsidR="003B3B9A" w:rsidRDefault="003B3B9A" w:rsidP="003B3B9A">
      <w:pPr>
        <w:pStyle w:val="ListParagraph"/>
        <w:ind w:left="2160"/>
        <w:rPr>
          <w:b/>
        </w:rPr>
      </w:pPr>
    </w:p>
    <w:p w14:paraId="5DD09EE4" w14:textId="77777777" w:rsidR="001871D0" w:rsidRPr="003B3B9A" w:rsidRDefault="001871D0" w:rsidP="003B3B9A">
      <w:pPr>
        <w:pStyle w:val="ListParagraph"/>
        <w:ind w:left="2160"/>
        <w:rPr>
          <w:b/>
        </w:rPr>
      </w:pPr>
    </w:p>
    <w:p w14:paraId="13C7D79B" w14:textId="1365AB3F" w:rsidR="003B3B9A" w:rsidRPr="003B3B9A" w:rsidRDefault="003B3B9A" w:rsidP="009E3B43">
      <w:pPr>
        <w:pStyle w:val="ListParagraph"/>
        <w:numPr>
          <w:ilvl w:val="0"/>
          <w:numId w:val="26"/>
        </w:numPr>
      </w:pPr>
      <w:r w:rsidRPr="003B3B9A">
        <w:rPr>
          <w:bCs/>
        </w:rPr>
        <w:t>Reporting:</w:t>
      </w:r>
      <w:r w:rsidRPr="003B3B9A">
        <w:t xml:space="preserve"> </w:t>
      </w:r>
      <w:r w:rsidR="00000C12">
        <w:t>A summary of a</w:t>
      </w:r>
      <w:r w:rsidRPr="003B3B9A">
        <w:t xml:space="preserve">udit results shall be documented and reported to </w:t>
      </w:r>
      <w:r>
        <w:rPr>
          <w:bCs/>
        </w:rPr>
        <w:t>Compliance Officer &amp; MD &amp; CEO.</w:t>
      </w:r>
    </w:p>
    <w:p w14:paraId="06A65B95" w14:textId="77777777" w:rsidR="003B3B9A" w:rsidRPr="003B3B9A" w:rsidRDefault="003B3B9A" w:rsidP="003B3B9A">
      <w:pPr>
        <w:pStyle w:val="ListParagraph"/>
      </w:pPr>
    </w:p>
    <w:p w14:paraId="475387BC" w14:textId="77777777" w:rsidR="003B3B9A" w:rsidRDefault="003B3B9A" w:rsidP="009E3B43">
      <w:pPr>
        <w:pStyle w:val="ListParagraph"/>
        <w:numPr>
          <w:ilvl w:val="0"/>
          <w:numId w:val="26"/>
        </w:numPr>
      </w:pPr>
      <w:r>
        <w:t>Corrective actions shall be tracked to ensure timely resolution of identified issues.</w:t>
      </w:r>
    </w:p>
    <w:p w14:paraId="6A9D98B3" w14:textId="77777777" w:rsidR="003B3B9A" w:rsidRDefault="003B3B9A" w:rsidP="003B3B9A">
      <w:pPr>
        <w:pStyle w:val="ListParagraph"/>
      </w:pPr>
    </w:p>
    <w:p w14:paraId="4F895A96" w14:textId="3BB96DF3" w:rsidR="003B3B9A" w:rsidRPr="003B3B9A" w:rsidRDefault="003B3B9A" w:rsidP="009E3B43">
      <w:pPr>
        <w:pStyle w:val="ListParagraph"/>
        <w:numPr>
          <w:ilvl w:val="0"/>
          <w:numId w:val="26"/>
        </w:numPr>
        <w:rPr>
          <w:b/>
        </w:rPr>
      </w:pPr>
      <w:r>
        <w:t xml:space="preserve">Head – Internal Audit is responsible to maintain </w:t>
      </w:r>
      <w:r w:rsidR="009A10BA">
        <w:rPr>
          <w:rStyle w:val="Strong"/>
          <w:b w:val="0"/>
        </w:rPr>
        <w:t>records of audit programs</w:t>
      </w:r>
      <w:r w:rsidRPr="003B3B9A">
        <w:rPr>
          <w:rStyle w:val="Strong"/>
          <w:b w:val="0"/>
        </w:rPr>
        <w:t>, audit reports, corrective actions, and follow-up activities</w:t>
      </w:r>
      <w:r w:rsidRPr="003B3B9A">
        <w:rPr>
          <w:b/>
        </w:rPr>
        <w:t>.</w:t>
      </w:r>
    </w:p>
    <w:p w14:paraId="0E96A69A" w14:textId="77777777" w:rsidR="00BD6276" w:rsidRDefault="00BD6276" w:rsidP="00BD6276"/>
    <w:p w14:paraId="0A4DA1B3" w14:textId="137F30FA" w:rsidR="0080306E" w:rsidRDefault="0080306E" w:rsidP="0080306E">
      <w:pPr>
        <w:pStyle w:val="Heading1"/>
      </w:pPr>
      <w:r>
        <w:t xml:space="preserve">22. Management Review </w:t>
      </w:r>
    </w:p>
    <w:p w14:paraId="5F411170" w14:textId="77777777" w:rsidR="0080306E" w:rsidRDefault="0080306E" w:rsidP="0080306E"/>
    <w:p w14:paraId="264D8CA6" w14:textId="5A0149CB" w:rsidR="0080306E" w:rsidRDefault="0080306E" w:rsidP="0080306E">
      <w:pPr>
        <w:pStyle w:val="Heading2"/>
      </w:pPr>
      <w:r w:rsidRPr="00881494">
        <w:t xml:space="preserve">Policy Statement </w:t>
      </w:r>
    </w:p>
    <w:p w14:paraId="7E78CA5B" w14:textId="77777777" w:rsidR="0080306E" w:rsidRPr="0080306E" w:rsidRDefault="0080306E" w:rsidP="0080306E"/>
    <w:p w14:paraId="6A144079" w14:textId="0ED99B62" w:rsidR="0080306E" w:rsidRDefault="0080306E" w:rsidP="0080306E">
      <w:pPr>
        <w:jc w:val="both"/>
      </w:pPr>
      <w:r>
        <w:t xml:space="preserve">To conduct </w:t>
      </w:r>
      <w:r w:rsidRPr="0080306E">
        <w:rPr>
          <w:rStyle w:val="Strong"/>
          <w:b w:val="0"/>
        </w:rPr>
        <w:t>periodic management reviews</w:t>
      </w:r>
      <w:r>
        <w:t xml:space="preserve"> of the AI Management System (AIMS) to ensure its </w:t>
      </w:r>
      <w:r w:rsidRPr="0080306E">
        <w:rPr>
          <w:rStyle w:val="Strong"/>
          <w:b w:val="0"/>
        </w:rPr>
        <w:t>suitability, adequacy, and effectiveness</w:t>
      </w:r>
      <w:r>
        <w:t>. These reviews shall assess AI governance, compliance, risk management, and system performance, ensuring continual improvement and alignment with organizational objectives and regulatory requirements.</w:t>
      </w:r>
    </w:p>
    <w:p w14:paraId="213086E1" w14:textId="77777777" w:rsidR="0080306E" w:rsidRDefault="0080306E" w:rsidP="0080306E">
      <w:pPr>
        <w:jc w:val="both"/>
      </w:pPr>
    </w:p>
    <w:p w14:paraId="08198C08" w14:textId="77777777" w:rsidR="0080306E" w:rsidRDefault="0080306E" w:rsidP="0080306E">
      <w:pPr>
        <w:pStyle w:val="Heading2"/>
      </w:pPr>
      <w:r w:rsidRPr="00881494">
        <w:t xml:space="preserve">Implementing Procedures and Guidelines </w:t>
      </w:r>
    </w:p>
    <w:p w14:paraId="7AD46E5E" w14:textId="51FD3AED" w:rsidR="004D351E" w:rsidRDefault="004D351E" w:rsidP="004D351E"/>
    <w:p w14:paraId="3AE57597" w14:textId="77777777" w:rsidR="0080306E" w:rsidRPr="0080306E" w:rsidRDefault="0080306E" w:rsidP="006F2850">
      <w:pPr>
        <w:pStyle w:val="ListParagraph"/>
        <w:numPr>
          <w:ilvl w:val="0"/>
          <w:numId w:val="27"/>
        </w:numPr>
      </w:pPr>
      <w:r>
        <w:t xml:space="preserve">The </w:t>
      </w:r>
      <w:r w:rsidRPr="0080306E">
        <w:rPr>
          <w:rStyle w:val="Strong"/>
          <w:b w:val="0"/>
        </w:rPr>
        <w:t>MD &amp; CEO</w:t>
      </w:r>
      <w:r>
        <w:t xml:space="preserve"> shall conduct AI management system reviews </w:t>
      </w:r>
      <w:r w:rsidRPr="0080306E">
        <w:rPr>
          <w:rStyle w:val="Strong"/>
          <w:b w:val="0"/>
        </w:rPr>
        <w:t>at least quarterly</w:t>
      </w:r>
      <w:r w:rsidRPr="0080306E">
        <w:rPr>
          <w:b/>
        </w:rPr>
        <w:t>.</w:t>
      </w:r>
    </w:p>
    <w:p w14:paraId="08364F93" w14:textId="77777777" w:rsidR="0080306E" w:rsidRPr="0080306E" w:rsidRDefault="0080306E" w:rsidP="0080306E">
      <w:pPr>
        <w:pStyle w:val="ListParagraph"/>
      </w:pPr>
    </w:p>
    <w:p w14:paraId="2EEDF150" w14:textId="77777777" w:rsidR="00510FD8" w:rsidRDefault="0080306E" w:rsidP="006F2850">
      <w:pPr>
        <w:pStyle w:val="ListParagraph"/>
        <w:numPr>
          <w:ilvl w:val="0"/>
          <w:numId w:val="27"/>
        </w:numPr>
      </w:pPr>
      <w:r>
        <w:t>Compliance Officer is responsible to coordinate the review process, ensuring all relevant inputs are gathered.</w:t>
      </w:r>
    </w:p>
    <w:p w14:paraId="056CB796" w14:textId="77777777" w:rsidR="00510FD8" w:rsidRDefault="00510FD8" w:rsidP="00510FD8">
      <w:pPr>
        <w:pStyle w:val="ListParagraph"/>
      </w:pPr>
    </w:p>
    <w:p w14:paraId="47D228F9" w14:textId="617B39D9" w:rsidR="00510FD8" w:rsidRDefault="0080306E" w:rsidP="006F2850">
      <w:pPr>
        <w:pStyle w:val="ListParagraph"/>
        <w:numPr>
          <w:ilvl w:val="0"/>
          <w:numId w:val="27"/>
        </w:numPr>
      </w:pPr>
      <w:r>
        <w:t>The management review shall consider the following inputs:</w:t>
      </w:r>
    </w:p>
    <w:p w14:paraId="2E37C360" w14:textId="77777777" w:rsidR="00510FD8" w:rsidRDefault="00510FD8" w:rsidP="00510FD8">
      <w:pPr>
        <w:pStyle w:val="ListParagraph"/>
      </w:pPr>
    </w:p>
    <w:p w14:paraId="4F672461" w14:textId="77777777" w:rsidR="00510FD8" w:rsidRDefault="00510FD8" w:rsidP="00510FD8">
      <w:pPr>
        <w:pStyle w:val="ListParagraph"/>
      </w:pPr>
    </w:p>
    <w:p w14:paraId="0C587FF7" w14:textId="77777777" w:rsidR="0080306E" w:rsidRDefault="0080306E" w:rsidP="006F2850">
      <w:pPr>
        <w:pStyle w:val="ListParagraph"/>
        <w:numPr>
          <w:ilvl w:val="0"/>
          <w:numId w:val="28"/>
        </w:numPr>
      </w:pPr>
      <w:r w:rsidRPr="00510FD8">
        <w:rPr>
          <w:rStyle w:val="Strong"/>
          <w:b w:val="0"/>
        </w:rPr>
        <w:t>Status of previous management review actions</w:t>
      </w:r>
      <w:r>
        <w:t xml:space="preserve"> and their resolution.</w:t>
      </w:r>
    </w:p>
    <w:p w14:paraId="3A31DACE" w14:textId="77777777" w:rsidR="0080306E" w:rsidRDefault="0080306E" w:rsidP="006F2850">
      <w:pPr>
        <w:pStyle w:val="ListParagraph"/>
        <w:numPr>
          <w:ilvl w:val="0"/>
          <w:numId w:val="28"/>
        </w:numPr>
      </w:pPr>
      <w:r w:rsidRPr="00510FD8">
        <w:rPr>
          <w:rStyle w:val="Strong"/>
          <w:b w:val="0"/>
        </w:rPr>
        <w:t>Changes in external and internal issues</w:t>
      </w:r>
      <w:r>
        <w:t xml:space="preserve"> affecting the AI management system.</w:t>
      </w:r>
    </w:p>
    <w:p w14:paraId="25A3F3E5" w14:textId="77777777" w:rsidR="0080306E" w:rsidRDefault="0080306E" w:rsidP="006F2850">
      <w:pPr>
        <w:pStyle w:val="ListParagraph"/>
        <w:numPr>
          <w:ilvl w:val="0"/>
          <w:numId w:val="28"/>
        </w:numPr>
      </w:pPr>
      <w:r w:rsidRPr="00510FD8">
        <w:rPr>
          <w:rStyle w:val="Strong"/>
          <w:b w:val="0"/>
        </w:rPr>
        <w:t>Evolving needs and expectations</w:t>
      </w:r>
      <w:r>
        <w:t xml:space="preserve"> of key stakeholders, including regulators, customers, and business units.</w:t>
      </w:r>
    </w:p>
    <w:p w14:paraId="5BB16842" w14:textId="77777777" w:rsidR="0080306E" w:rsidRDefault="0080306E" w:rsidP="006F2850">
      <w:pPr>
        <w:pStyle w:val="ListParagraph"/>
        <w:numPr>
          <w:ilvl w:val="0"/>
          <w:numId w:val="28"/>
        </w:numPr>
      </w:pPr>
      <w:r w:rsidRPr="00510FD8">
        <w:rPr>
          <w:rStyle w:val="Strong"/>
          <w:b w:val="0"/>
        </w:rPr>
        <w:t>Nonconformities and corrective actions</w:t>
      </w:r>
      <w:r>
        <w:t xml:space="preserve"> taken since the last review.</w:t>
      </w:r>
    </w:p>
    <w:p w14:paraId="3FF981EB" w14:textId="77777777" w:rsidR="0080306E" w:rsidRDefault="0080306E" w:rsidP="006F2850">
      <w:pPr>
        <w:pStyle w:val="ListParagraph"/>
        <w:numPr>
          <w:ilvl w:val="0"/>
          <w:numId w:val="28"/>
        </w:numPr>
      </w:pPr>
      <w:r w:rsidRPr="00510FD8">
        <w:rPr>
          <w:rStyle w:val="Strong"/>
          <w:b w:val="0"/>
        </w:rPr>
        <w:t>Monitoring and measurement results</w:t>
      </w:r>
      <w:r>
        <w:t>, including AI risk assessments and operational performance metrics.</w:t>
      </w:r>
    </w:p>
    <w:p w14:paraId="61F9FB52" w14:textId="77777777" w:rsidR="0080306E" w:rsidRDefault="0080306E" w:rsidP="006F2850">
      <w:pPr>
        <w:pStyle w:val="ListParagraph"/>
        <w:numPr>
          <w:ilvl w:val="0"/>
          <w:numId w:val="28"/>
        </w:numPr>
      </w:pPr>
      <w:r w:rsidRPr="00510FD8">
        <w:rPr>
          <w:rStyle w:val="Strong"/>
          <w:b w:val="0"/>
        </w:rPr>
        <w:t>Internal and external audit findings</w:t>
      </w:r>
      <w:r>
        <w:t xml:space="preserve"> related to AI governance and compliance.</w:t>
      </w:r>
    </w:p>
    <w:p w14:paraId="4E2B68A8" w14:textId="04E13998" w:rsidR="0080306E" w:rsidRDefault="0080306E" w:rsidP="006F2850">
      <w:pPr>
        <w:pStyle w:val="ListParagraph"/>
        <w:numPr>
          <w:ilvl w:val="0"/>
          <w:numId w:val="28"/>
        </w:numPr>
      </w:pPr>
      <w:r w:rsidRPr="00510FD8">
        <w:rPr>
          <w:rStyle w:val="Strong"/>
          <w:b w:val="0"/>
        </w:rPr>
        <w:t>Opportunities for continual improvement</w:t>
      </w:r>
      <w:r>
        <w:t>, including innovations, efficiency gains, and risk mitigation strategies.</w:t>
      </w:r>
    </w:p>
    <w:p w14:paraId="4F6B1F49" w14:textId="77777777" w:rsidR="00510FD8" w:rsidRDefault="00510FD8" w:rsidP="00510FD8">
      <w:pPr>
        <w:pStyle w:val="ListParagraph"/>
      </w:pPr>
    </w:p>
    <w:p w14:paraId="5827EC35" w14:textId="235EB5A2" w:rsidR="000551F9" w:rsidRPr="000551F9" w:rsidRDefault="000551F9" w:rsidP="006F2850">
      <w:pPr>
        <w:pStyle w:val="ListParagraph"/>
        <w:numPr>
          <w:ilvl w:val="0"/>
          <w:numId w:val="27"/>
        </w:numPr>
      </w:pPr>
      <w:r>
        <w:t xml:space="preserve">Compliance Officer is responsible to maintain the minutes of management review as per template attached as Annexure 8.  </w:t>
      </w:r>
      <w:r>
        <w:rPr>
          <w:lang w:val="en-US" w:eastAsia="en-US" w:bidi="ar-SA"/>
        </w:rPr>
        <w:t>Compliance officer is authorized to modify the template to comply with legal, regulatory or business</w:t>
      </w:r>
    </w:p>
    <w:p w14:paraId="41E0ABA2" w14:textId="77777777" w:rsidR="000551F9" w:rsidRPr="000551F9" w:rsidRDefault="000551F9" w:rsidP="000551F9">
      <w:pPr>
        <w:pStyle w:val="ListParagraph"/>
      </w:pPr>
    </w:p>
    <w:p w14:paraId="2A4AF071" w14:textId="71616EB3" w:rsidR="0080306E" w:rsidRDefault="0080306E" w:rsidP="006F2850">
      <w:pPr>
        <w:pStyle w:val="ListParagraph"/>
        <w:numPr>
          <w:ilvl w:val="0"/>
          <w:numId w:val="27"/>
        </w:numPr>
      </w:pPr>
      <w:r w:rsidRPr="00510FD8">
        <w:rPr>
          <w:bCs/>
        </w:rPr>
        <w:t>Documented records</w:t>
      </w:r>
      <w:r>
        <w:t xml:space="preserve"> of management review meetings, discussions, and action points shall be maintained as evidence of compliance.</w:t>
      </w:r>
    </w:p>
    <w:p w14:paraId="17F6E796" w14:textId="77777777" w:rsidR="0080306E" w:rsidRDefault="0080306E" w:rsidP="0080306E">
      <w:pPr>
        <w:jc w:val="both"/>
      </w:pPr>
    </w:p>
    <w:p w14:paraId="2AACBF73" w14:textId="17D82FA0" w:rsidR="00B41C6C" w:rsidRDefault="00B41C6C" w:rsidP="00B41C6C">
      <w:pPr>
        <w:pStyle w:val="Heading1"/>
      </w:pPr>
      <w:r>
        <w:lastRenderedPageBreak/>
        <w:t xml:space="preserve">23. Continual Improvement  </w:t>
      </w:r>
    </w:p>
    <w:p w14:paraId="403963C9" w14:textId="77777777" w:rsidR="00B41C6C" w:rsidRDefault="00B41C6C" w:rsidP="00B41C6C"/>
    <w:p w14:paraId="74B5FB05" w14:textId="77777777" w:rsidR="00B41C6C" w:rsidRDefault="00B41C6C" w:rsidP="00B41C6C">
      <w:pPr>
        <w:pStyle w:val="Heading2"/>
      </w:pPr>
      <w:r w:rsidRPr="00881494">
        <w:t xml:space="preserve">Policy Statement </w:t>
      </w:r>
    </w:p>
    <w:p w14:paraId="046BE954" w14:textId="77777777" w:rsidR="00B41C6C" w:rsidRPr="00F863AF" w:rsidRDefault="00B41C6C" w:rsidP="00B41C6C"/>
    <w:p w14:paraId="2EE058FB" w14:textId="52B6D08D" w:rsidR="00B41C6C" w:rsidRPr="00B41C6C" w:rsidRDefault="00B41C6C" w:rsidP="00B41C6C">
      <w:pPr>
        <w:rPr>
          <w:lang w:val="en-US" w:eastAsia="en-US" w:bidi="ar-SA"/>
        </w:rPr>
      </w:pPr>
      <w:r>
        <w:rPr>
          <w:lang w:val="en-US" w:eastAsia="en-US" w:bidi="ar-SA"/>
        </w:rPr>
        <w:t>Hemang Doshi Techassurance</w:t>
      </w:r>
      <w:r w:rsidRPr="00B41C6C">
        <w:rPr>
          <w:lang w:val="en-US" w:eastAsia="en-US" w:bidi="ar-SA"/>
        </w:rPr>
        <w:t xml:space="preserve"> is committed to the </w:t>
      </w:r>
      <w:r w:rsidRPr="00B41C6C">
        <w:rPr>
          <w:bCs/>
          <w:lang w:val="en-US" w:eastAsia="en-US" w:bidi="ar-SA"/>
        </w:rPr>
        <w:t>continual improvement</w:t>
      </w:r>
      <w:r w:rsidRPr="00B41C6C">
        <w:rPr>
          <w:lang w:val="en-US" w:eastAsia="en-US" w:bidi="ar-SA"/>
        </w:rPr>
        <w:t xml:space="preserve"> of the AI Management System (AIMS) to ensure its </w:t>
      </w:r>
      <w:r w:rsidRPr="00B41C6C">
        <w:rPr>
          <w:bCs/>
          <w:lang w:val="en-US" w:eastAsia="en-US" w:bidi="ar-SA"/>
        </w:rPr>
        <w:t>suitability, adequacy, and effectiveness</w:t>
      </w:r>
      <w:r w:rsidRPr="00B41C6C">
        <w:rPr>
          <w:lang w:val="en-US" w:eastAsia="en-US" w:bidi="ar-SA"/>
        </w:rPr>
        <w:t>. Through regular assessments, feedback mechanisms, and innovation-driven enhancements, the organization shall optimize AI governance, compliance, and operational efficiency.</w:t>
      </w:r>
    </w:p>
    <w:p w14:paraId="6FC2692D" w14:textId="77777777" w:rsidR="00B41C6C" w:rsidRDefault="00B41C6C" w:rsidP="00B41C6C">
      <w:pPr>
        <w:pStyle w:val="Heading2"/>
      </w:pPr>
      <w:r w:rsidRPr="00881494">
        <w:t xml:space="preserve">Implementing Procedures and Guidelines </w:t>
      </w:r>
    </w:p>
    <w:p w14:paraId="7ACA89C9" w14:textId="0493E2CD" w:rsidR="0080306E" w:rsidRDefault="0080306E" w:rsidP="004D351E"/>
    <w:p w14:paraId="4ACC9007" w14:textId="71EED744" w:rsidR="00B41C6C" w:rsidRDefault="00B41C6C" w:rsidP="006F2850">
      <w:pPr>
        <w:pStyle w:val="ListParagraph"/>
        <w:numPr>
          <w:ilvl w:val="0"/>
          <w:numId w:val="27"/>
        </w:numPr>
      </w:pPr>
      <w:r>
        <w:t>Compliance Officer</w:t>
      </w:r>
      <w:r w:rsidRPr="00B41C6C">
        <w:t xml:space="preserve"> is responsible for ensuring the continual improvement of the AI Management System.</w:t>
      </w:r>
      <w:r>
        <w:t xml:space="preserve"> Compliance officer should </w:t>
      </w:r>
      <w:r w:rsidRPr="00B41C6C">
        <w:t xml:space="preserve">actively seek opportunities to improve </w:t>
      </w:r>
      <w:r w:rsidRPr="00B41C6C">
        <w:rPr>
          <w:rStyle w:val="Strong"/>
          <w:b w:val="0"/>
        </w:rPr>
        <w:t>AI policies, procedures, security controls, and ethical considerations</w:t>
      </w:r>
      <w:r w:rsidRPr="00B41C6C">
        <w:t>.</w:t>
      </w:r>
    </w:p>
    <w:p w14:paraId="0513C0B3" w14:textId="77777777" w:rsidR="0089100A" w:rsidRDefault="0089100A" w:rsidP="0089100A">
      <w:pPr>
        <w:pStyle w:val="ListParagraph"/>
      </w:pPr>
    </w:p>
    <w:p w14:paraId="72C540F7" w14:textId="175DD07B" w:rsidR="0089100A" w:rsidRDefault="0089100A" w:rsidP="006F2850">
      <w:pPr>
        <w:pStyle w:val="ListParagraph"/>
        <w:numPr>
          <w:ilvl w:val="0"/>
          <w:numId w:val="27"/>
        </w:numPr>
      </w:pPr>
      <w:r>
        <w:t xml:space="preserve">Area of improvement can be identified by internal audit results, risk assessment and stakeholder’s feedback. </w:t>
      </w:r>
    </w:p>
    <w:p w14:paraId="2205FF7E" w14:textId="77777777" w:rsidR="00B41C6C" w:rsidRDefault="00B41C6C" w:rsidP="00B41C6C">
      <w:pPr>
        <w:pStyle w:val="ListParagraph"/>
      </w:pPr>
    </w:p>
    <w:p w14:paraId="72AB631D" w14:textId="77777777" w:rsidR="0089100A" w:rsidRDefault="00B41C6C" w:rsidP="006F2850">
      <w:pPr>
        <w:pStyle w:val="ListParagraph"/>
        <w:numPr>
          <w:ilvl w:val="0"/>
          <w:numId w:val="27"/>
        </w:numPr>
      </w:pPr>
      <w:r>
        <w:t>HoDs are responsible for ensuring the continual improvement of KPIs for each AI based processes or systems.</w:t>
      </w:r>
    </w:p>
    <w:p w14:paraId="2E14B050" w14:textId="77777777" w:rsidR="0089100A" w:rsidRPr="0089100A" w:rsidRDefault="0089100A" w:rsidP="0089100A">
      <w:pPr>
        <w:pStyle w:val="ListParagraph"/>
        <w:rPr>
          <w:rStyle w:val="Strong"/>
          <w:b w:val="0"/>
        </w:rPr>
      </w:pPr>
    </w:p>
    <w:p w14:paraId="7E0F4FDE" w14:textId="77777777" w:rsidR="0089100A" w:rsidRDefault="00B41C6C" w:rsidP="006F2850">
      <w:pPr>
        <w:pStyle w:val="ListParagraph"/>
        <w:numPr>
          <w:ilvl w:val="0"/>
          <w:numId w:val="27"/>
        </w:numPr>
      </w:pPr>
      <w:r w:rsidRPr="0089100A">
        <w:rPr>
          <w:rStyle w:val="Strong"/>
          <w:b w:val="0"/>
        </w:rPr>
        <w:t>Periodic assessments</w:t>
      </w:r>
      <w:r w:rsidRPr="00B41C6C">
        <w:t xml:space="preserve">, including audits, risk reviews, and stakeholder feedback, shall be conducted by the </w:t>
      </w:r>
      <w:r w:rsidRPr="0089100A">
        <w:rPr>
          <w:rStyle w:val="Strong"/>
          <w:b w:val="0"/>
        </w:rPr>
        <w:t>Internal Audit Team</w:t>
      </w:r>
      <w:r w:rsidRPr="00B41C6C">
        <w:t xml:space="preserve"> to identify areas for improvement.</w:t>
      </w:r>
    </w:p>
    <w:p w14:paraId="7559B29A" w14:textId="77777777" w:rsidR="0089100A" w:rsidRDefault="0089100A" w:rsidP="0089100A">
      <w:pPr>
        <w:pStyle w:val="ListParagraph"/>
      </w:pPr>
    </w:p>
    <w:p w14:paraId="258A5DD1" w14:textId="77777777" w:rsidR="0089100A" w:rsidRDefault="00B41C6C" w:rsidP="006F2850">
      <w:pPr>
        <w:pStyle w:val="ListParagraph"/>
        <w:numPr>
          <w:ilvl w:val="0"/>
          <w:numId w:val="27"/>
        </w:numPr>
      </w:pPr>
      <w:r w:rsidRPr="00B41C6C">
        <w:t xml:space="preserve">The </w:t>
      </w:r>
      <w:r w:rsidRPr="0089100A">
        <w:rPr>
          <w:rStyle w:val="Strong"/>
          <w:b w:val="0"/>
        </w:rPr>
        <w:t>Head of IT</w:t>
      </w:r>
      <w:r w:rsidRPr="00B41C6C">
        <w:t xml:space="preserve"> shall ensure that technological advancements, regulatory changes, and industry best practices are incorporated into AI system improvements.</w:t>
      </w:r>
    </w:p>
    <w:p w14:paraId="19238F63" w14:textId="77777777" w:rsidR="0089100A" w:rsidRDefault="0089100A" w:rsidP="0089100A">
      <w:pPr>
        <w:pStyle w:val="ListParagraph"/>
      </w:pPr>
    </w:p>
    <w:p w14:paraId="3E2BF428" w14:textId="77777777" w:rsidR="0089100A" w:rsidRDefault="00B41C6C" w:rsidP="006F2850">
      <w:pPr>
        <w:pStyle w:val="ListParagraph"/>
        <w:numPr>
          <w:ilvl w:val="0"/>
          <w:numId w:val="27"/>
        </w:numPr>
      </w:pPr>
      <w:r w:rsidRPr="00B41C6C">
        <w:t xml:space="preserve">The </w:t>
      </w:r>
      <w:r w:rsidRPr="0089100A">
        <w:rPr>
          <w:rStyle w:val="Strong"/>
          <w:b w:val="0"/>
        </w:rPr>
        <w:t>Compliance Officer</w:t>
      </w:r>
      <w:r w:rsidRPr="00B41C6C">
        <w:t xml:space="preserve"> shall ensure that all continual improvement efforts, findings, and implemented changes are </w:t>
      </w:r>
      <w:r w:rsidRPr="0089100A">
        <w:rPr>
          <w:rStyle w:val="Strong"/>
          <w:b w:val="0"/>
        </w:rPr>
        <w:t>documented and reviewed periodically</w:t>
      </w:r>
      <w:r w:rsidRPr="00B41C6C">
        <w:t>.</w:t>
      </w:r>
    </w:p>
    <w:p w14:paraId="0040348C" w14:textId="77777777" w:rsidR="0089100A" w:rsidRDefault="0089100A" w:rsidP="0089100A">
      <w:pPr>
        <w:pStyle w:val="ListParagraph"/>
      </w:pPr>
    </w:p>
    <w:p w14:paraId="4EA750A7" w14:textId="2AF2C2E7" w:rsidR="00B41C6C" w:rsidRPr="00B41C6C" w:rsidRDefault="00B41C6C" w:rsidP="006F2850">
      <w:pPr>
        <w:pStyle w:val="ListParagraph"/>
        <w:numPr>
          <w:ilvl w:val="0"/>
          <w:numId w:val="27"/>
        </w:numPr>
      </w:pPr>
      <w:r w:rsidRPr="00B41C6C">
        <w:t xml:space="preserve">The </w:t>
      </w:r>
      <w:r w:rsidRPr="0089100A">
        <w:rPr>
          <w:rStyle w:val="Strong"/>
          <w:b w:val="0"/>
        </w:rPr>
        <w:t>MD &amp; CEO</w:t>
      </w:r>
      <w:r w:rsidRPr="00B41C6C">
        <w:t xml:space="preserve"> shall review continual improvement initiatives during </w:t>
      </w:r>
      <w:r w:rsidRPr="0089100A">
        <w:rPr>
          <w:rStyle w:val="Strong"/>
          <w:b w:val="0"/>
        </w:rPr>
        <w:t>management review meetings</w:t>
      </w:r>
      <w:r w:rsidRPr="00B41C6C">
        <w:t>.</w:t>
      </w:r>
    </w:p>
    <w:p w14:paraId="38708A85" w14:textId="5F5B7E1E" w:rsidR="00B41C6C" w:rsidRDefault="00B41C6C" w:rsidP="004D351E"/>
    <w:p w14:paraId="4951F21B" w14:textId="274B425D" w:rsidR="0089100A" w:rsidRDefault="0089100A" w:rsidP="0089100A">
      <w:pPr>
        <w:pStyle w:val="Heading1"/>
      </w:pPr>
      <w:r>
        <w:t xml:space="preserve">24. Nonconformity &amp; Corrective Action </w:t>
      </w:r>
    </w:p>
    <w:p w14:paraId="67C1C47B" w14:textId="77777777" w:rsidR="0089100A" w:rsidRDefault="0089100A" w:rsidP="0089100A"/>
    <w:p w14:paraId="0F9B9840" w14:textId="77777777" w:rsidR="0089100A" w:rsidRDefault="0089100A" w:rsidP="0089100A">
      <w:pPr>
        <w:pStyle w:val="Heading2"/>
      </w:pPr>
      <w:r w:rsidRPr="00881494">
        <w:t xml:space="preserve">Policy Statement </w:t>
      </w:r>
    </w:p>
    <w:p w14:paraId="5F2C8280" w14:textId="77777777" w:rsidR="0089100A" w:rsidRPr="00F863AF" w:rsidRDefault="0089100A" w:rsidP="0089100A"/>
    <w:p w14:paraId="5C35D228" w14:textId="77777777" w:rsidR="0089100A" w:rsidRPr="0089100A" w:rsidRDefault="0089100A" w:rsidP="0089100A">
      <w:pPr>
        <w:rPr>
          <w:lang w:val="en-US" w:eastAsia="en-US" w:bidi="ar-SA"/>
        </w:rPr>
      </w:pPr>
      <w:r w:rsidRPr="0089100A">
        <w:rPr>
          <w:lang w:val="en-US" w:eastAsia="en-US" w:bidi="ar-SA"/>
        </w:rPr>
        <w:t>The organization shall establish a structured approach to managing nonconformities and corrective actions to ensure the integrity, reliability, and effectiveness of the AI Management System (AIMS). The organization shall promptly identify, control, and resolve nonconformities while implementing preventive measures to reduce recurrence. All corrective actions shall be documented and evaluated for effectiveness.</w:t>
      </w:r>
    </w:p>
    <w:p w14:paraId="4C3D453E" w14:textId="77777777" w:rsidR="0089100A" w:rsidRDefault="0089100A" w:rsidP="0089100A">
      <w:pPr>
        <w:jc w:val="both"/>
      </w:pPr>
    </w:p>
    <w:p w14:paraId="6596289F" w14:textId="77777777" w:rsidR="0089100A" w:rsidRDefault="0089100A" w:rsidP="0089100A">
      <w:pPr>
        <w:pStyle w:val="Heading2"/>
      </w:pPr>
      <w:r w:rsidRPr="00881494">
        <w:t xml:space="preserve">Implementing Procedures and Guidelines </w:t>
      </w:r>
    </w:p>
    <w:p w14:paraId="540226FB" w14:textId="77777777" w:rsidR="0089100A" w:rsidRDefault="0089100A" w:rsidP="004D351E"/>
    <w:p w14:paraId="488E806B" w14:textId="745A27D1" w:rsidR="00A217A2" w:rsidRDefault="00A217A2" w:rsidP="006F2850">
      <w:pPr>
        <w:pStyle w:val="ListParagraph"/>
        <w:numPr>
          <w:ilvl w:val="0"/>
          <w:numId w:val="29"/>
        </w:numPr>
      </w:pPr>
      <w:r>
        <w:t>The Compliance Officer shall oversee the nonconformity and corrective action process.</w:t>
      </w:r>
    </w:p>
    <w:p w14:paraId="26FB3A4A" w14:textId="77777777" w:rsidR="00A217A2" w:rsidRDefault="00A217A2" w:rsidP="00A217A2">
      <w:pPr>
        <w:pStyle w:val="ListParagraph"/>
      </w:pPr>
    </w:p>
    <w:p w14:paraId="769D92A5" w14:textId="45CC4E51" w:rsidR="00A217A2" w:rsidRDefault="00A217A2" w:rsidP="006F2850">
      <w:pPr>
        <w:pStyle w:val="ListParagraph"/>
        <w:numPr>
          <w:ilvl w:val="0"/>
          <w:numId w:val="29"/>
        </w:numPr>
      </w:pPr>
      <w:r>
        <w:t xml:space="preserve">When a nonconformity occurs, the responsible department shall identify, document, and report the issue to the Compliance Officer. The Compliance Officer is authorised to instruction </w:t>
      </w:r>
      <w:r w:rsidR="0098726A">
        <w:t>HoDs to</w:t>
      </w:r>
      <w:r>
        <w:t xml:space="preserve"> take immediate action to control and correct the nonconformity and mitigate its impact.</w:t>
      </w:r>
    </w:p>
    <w:p w14:paraId="163D097B" w14:textId="77777777" w:rsidR="0098726A" w:rsidRDefault="0098726A" w:rsidP="0098726A">
      <w:pPr>
        <w:pStyle w:val="ListParagraph"/>
      </w:pPr>
    </w:p>
    <w:p w14:paraId="29983AE0" w14:textId="77777777" w:rsidR="00A217A2" w:rsidRDefault="00A217A2" w:rsidP="006F2850">
      <w:pPr>
        <w:pStyle w:val="ListParagraph"/>
        <w:numPr>
          <w:ilvl w:val="0"/>
          <w:numId w:val="29"/>
        </w:numPr>
      </w:pPr>
      <w:r>
        <w:t>The Compliance Officer shall lead the review of the nonconformity to determine its root cause(s).</w:t>
      </w:r>
    </w:p>
    <w:p w14:paraId="6721DA21" w14:textId="77777777" w:rsidR="0098726A" w:rsidRDefault="0098726A" w:rsidP="0098726A">
      <w:pPr>
        <w:pStyle w:val="ListParagraph"/>
      </w:pPr>
    </w:p>
    <w:p w14:paraId="3B970913" w14:textId="2E372537" w:rsidR="0098726A" w:rsidRDefault="00A217A2" w:rsidP="006F2850">
      <w:pPr>
        <w:pStyle w:val="ListParagraph"/>
        <w:numPr>
          <w:ilvl w:val="0"/>
          <w:numId w:val="29"/>
        </w:numPr>
      </w:pPr>
      <w:r>
        <w:t>Corrective actions shall be documented, assigned, and implemented within an agreed timeline.</w:t>
      </w:r>
    </w:p>
    <w:p w14:paraId="149B7FD5" w14:textId="5DCE272F" w:rsidR="0098726A" w:rsidRDefault="0098726A" w:rsidP="0098726A">
      <w:pPr>
        <w:pStyle w:val="NoSpacing"/>
      </w:pPr>
    </w:p>
    <w:p w14:paraId="64F1E62D" w14:textId="5295021D" w:rsidR="00A217A2" w:rsidRDefault="00A217A2" w:rsidP="006F2850">
      <w:pPr>
        <w:pStyle w:val="ListParagraph"/>
        <w:numPr>
          <w:ilvl w:val="0"/>
          <w:numId w:val="29"/>
        </w:numPr>
      </w:pPr>
      <w:r>
        <w:t xml:space="preserve">The </w:t>
      </w:r>
      <w:r w:rsidR="0098726A">
        <w:t xml:space="preserve">Compliance Officer </w:t>
      </w:r>
      <w:r>
        <w:t>shall monitor and validate the completion of corrective actions.</w:t>
      </w:r>
    </w:p>
    <w:p w14:paraId="7C24205F" w14:textId="77777777" w:rsidR="005F37E7" w:rsidRDefault="005F37E7" w:rsidP="005F37E7">
      <w:pPr>
        <w:pStyle w:val="ListParagraph"/>
      </w:pPr>
    </w:p>
    <w:p w14:paraId="397F0267" w14:textId="77777777" w:rsidR="005F37E7" w:rsidRDefault="005F37E7" w:rsidP="005F37E7">
      <w:pPr>
        <w:pStyle w:val="ListParagraph"/>
      </w:pPr>
    </w:p>
    <w:p w14:paraId="2F182DE8" w14:textId="46620867" w:rsidR="00A217A2" w:rsidRDefault="00A217A2" w:rsidP="006F2850">
      <w:pPr>
        <w:pStyle w:val="ListParagraph"/>
        <w:numPr>
          <w:ilvl w:val="0"/>
          <w:numId w:val="29"/>
        </w:numPr>
      </w:pPr>
      <w:r>
        <w:t>The Compliance Officer shall ensure any necessary modifications to AI policies, procedures, or governance frameworks are carried out</w:t>
      </w:r>
      <w:r w:rsidR="0098726A">
        <w:t xml:space="preserve"> to prevent reoccurrence. </w:t>
      </w:r>
    </w:p>
    <w:p w14:paraId="043C8FE3" w14:textId="77777777" w:rsidR="005F37E7" w:rsidRDefault="005F37E7" w:rsidP="005F37E7">
      <w:pPr>
        <w:pStyle w:val="ListParagraph"/>
      </w:pPr>
    </w:p>
    <w:p w14:paraId="0E82A0AE" w14:textId="522C300F" w:rsidR="005F37E7" w:rsidRDefault="005F37E7" w:rsidP="006F2850">
      <w:pPr>
        <w:pStyle w:val="ListParagraph"/>
        <w:numPr>
          <w:ilvl w:val="0"/>
          <w:numId w:val="29"/>
        </w:numPr>
      </w:pPr>
      <w:r>
        <w:t>Results shall be reported to the MD &amp; CEO during periodic management review meetings.</w:t>
      </w:r>
    </w:p>
    <w:p w14:paraId="39E932E8" w14:textId="77777777" w:rsidR="005F37E7" w:rsidRDefault="005F37E7" w:rsidP="005F37E7">
      <w:pPr>
        <w:pStyle w:val="ListParagraph"/>
      </w:pPr>
    </w:p>
    <w:p w14:paraId="413ED473" w14:textId="77777777" w:rsidR="005F37E7" w:rsidRDefault="005F37E7" w:rsidP="005F37E7">
      <w:pPr>
        <w:pStyle w:val="ListParagraph"/>
      </w:pPr>
    </w:p>
    <w:p w14:paraId="2CBFBF6D" w14:textId="7103C5D2" w:rsidR="00A217A2" w:rsidRDefault="00A217A2" w:rsidP="006F2850">
      <w:pPr>
        <w:pStyle w:val="ListParagraph"/>
        <w:numPr>
          <w:ilvl w:val="0"/>
          <w:numId w:val="29"/>
        </w:numPr>
      </w:pPr>
      <w:r>
        <w:t>The Internal Audit Team shall verify if similar nonconformities reoccur and suggest further refinements.</w:t>
      </w:r>
    </w:p>
    <w:p w14:paraId="0851929E" w14:textId="2354CBF9" w:rsidR="005F37E7" w:rsidRDefault="005F37E7" w:rsidP="0070475F"/>
    <w:p w14:paraId="6EC57CBB" w14:textId="52BBC3C1" w:rsidR="00A217A2" w:rsidRDefault="00A217A2" w:rsidP="006F2850">
      <w:pPr>
        <w:pStyle w:val="ListParagraph"/>
        <w:numPr>
          <w:ilvl w:val="0"/>
          <w:numId w:val="29"/>
        </w:numPr>
      </w:pPr>
      <w:r>
        <w:t>All nonconformities, corrective actions, and effectiveness reviews</w:t>
      </w:r>
      <w:r w:rsidR="005F37E7">
        <w:t xml:space="preserve"> shall be documented and stored.</w:t>
      </w:r>
    </w:p>
    <w:p w14:paraId="73FE3C44" w14:textId="77777777" w:rsidR="0080306E" w:rsidRDefault="0080306E" w:rsidP="004D351E"/>
    <w:p w14:paraId="5535BAF9" w14:textId="1331C826" w:rsidR="00F863AF" w:rsidRDefault="005F37E7" w:rsidP="00F863AF">
      <w:pPr>
        <w:pStyle w:val="Heading1"/>
      </w:pPr>
      <w:r>
        <w:t>25</w:t>
      </w:r>
      <w:r w:rsidR="00F863AF">
        <w:t xml:space="preserve">. Managing Legal Requirements </w:t>
      </w:r>
    </w:p>
    <w:p w14:paraId="0952C5E4" w14:textId="77777777" w:rsidR="00F863AF" w:rsidRDefault="00F863AF" w:rsidP="00F863AF"/>
    <w:p w14:paraId="477E70BA" w14:textId="70197BC8" w:rsidR="00F863AF" w:rsidRDefault="00F863AF" w:rsidP="00F863AF">
      <w:pPr>
        <w:pStyle w:val="Heading2"/>
      </w:pPr>
      <w:r w:rsidRPr="00881494">
        <w:t xml:space="preserve">Policy Statement </w:t>
      </w:r>
    </w:p>
    <w:p w14:paraId="1CAE9F05" w14:textId="77777777" w:rsidR="00F863AF" w:rsidRPr="00F863AF" w:rsidRDefault="00F863AF" w:rsidP="00F863AF"/>
    <w:p w14:paraId="58B7728D" w14:textId="45E2EC66" w:rsidR="00F863AF" w:rsidRDefault="00F863AF" w:rsidP="00F863AF">
      <w:pPr>
        <w:jc w:val="both"/>
      </w:pPr>
      <w:r>
        <w:t>To comply with all applicable legal, regulatory, and contractu</w:t>
      </w:r>
      <w:r w:rsidR="005F37E7">
        <w:t xml:space="preserve">al requirements </w:t>
      </w:r>
      <w:r w:rsidR="00AE5627">
        <w:t>applicable</w:t>
      </w:r>
      <w:r w:rsidR="005F37E7">
        <w:t xml:space="preserve"> to </w:t>
      </w:r>
      <w:r w:rsidR="0017046E">
        <w:t>AI</w:t>
      </w:r>
      <w:r w:rsidR="005F37E7">
        <w:t xml:space="preserve"> and related processes</w:t>
      </w:r>
      <w:r>
        <w:t>. To stay updated on changes in legal requirements and ensure continuous compliance to mitigate legal risks and protect its clients' and stakeholders' interests.</w:t>
      </w:r>
    </w:p>
    <w:p w14:paraId="10B2630B" w14:textId="77777777" w:rsidR="00F863AF" w:rsidRDefault="00F863AF" w:rsidP="00F863AF">
      <w:pPr>
        <w:jc w:val="both"/>
      </w:pPr>
    </w:p>
    <w:p w14:paraId="268E4BFA" w14:textId="721743ED" w:rsidR="00F863AF" w:rsidRDefault="00F863AF" w:rsidP="00F863AF">
      <w:pPr>
        <w:pStyle w:val="Heading2"/>
      </w:pPr>
      <w:r w:rsidRPr="00881494">
        <w:lastRenderedPageBreak/>
        <w:t xml:space="preserve">Implementing Procedures and Guidelines </w:t>
      </w:r>
    </w:p>
    <w:p w14:paraId="0195D562" w14:textId="77777777" w:rsidR="00F863AF" w:rsidRPr="00F863AF" w:rsidRDefault="00F863AF" w:rsidP="00F863AF"/>
    <w:p w14:paraId="3BC13F70" w14:textId="3FD4335B" w:rsidR="00F863AF" w:rsidRDefault="00AE5627" w:rsidP="009E3B43">
      <w:pPr>
        <w:pStyle w:val="NoSpacing"/>
        <w:numPr>
          <w:ilvl w:val="0"/>
          <w:numId w:val="2"/>
        </w:numPr>
        <w:jc w:val="both"/>
      </w:pPr>
      <w:r>
        <w:t>Compliance Officer</w:t>
      </w:r>
      <w:r w:rsidR="00F863AF">
        <w:t xml:space="preserve"> </w:t>
      </w:r>
      <w:r w:rsidR="00F863AF" w:rsidRPr="00881494">
        <w:t>is responsible for identifying all applicable laws, regulations, and contractual obligations that</w:t>
      </w:r>
      <w:r>
        <w:t xml:space="preserve"> impact the organization’s </w:t>
      </w:r>
      <w:r w:rsidR="0017046E">
        <w:t>AI</w:t>
      </w:r>
      <w:r>
        <w:t xml:space="preserve"> based processes and systems.</w:t>
      </w:r>
    </w:p>
    <w:p w14:paraId="4AC2FA9B" w14:textId="77777777" w:rsidR="00AE5627" w:rsidRPr="00881494" w:rsidRDefault="00AE5627" w:rsidP="00AE5627">
      <w:pPr>
        <w:pStyle w:val="NoSpacing"/>
        <w:ind w:left="720"/>
        <w:jc w:val="both"/>
      </w:pPr>
    </w:p>
    <w:p w14:paraId="7FAB89CB" w14:textId="36C6EA24" w:rsidR="00F863AF" w:rsidRDefault="00AE5627" w:rsidP="009E3B43">
      <w:pPr>
        <w:pStyle w:val="NoSpacing"/>
        <w:numPr>
          <w:ilvl w:val="0"/>
          <w:numId w:val="2"/>
        </w:numPr>
        <w:jc w:val="both"/>
      </w:pPr>
      <w:r>
        <w:t>Compliance Officer</w:t>
      </w:r>
      <w:r w:rsidR="00F863AF" w:rsidRPr="00881494">
        <w:t xml:space="preserve"> will regularly monitor changes in legal requirements and evaluate how they may impact the organization’s policies and processes.</w:t>
      </w:r>
    </w:p>
    <w:p w14:paraId="72D23657" w14:textId="77777777" w:rsidR="00F863AF" w:rsidRPr="00881494" w:rsidRDefault="00F863AF" w:rsidP="00F863AF">
      <w:pPr>
        <w:pStyle w:val="NoSpacing"/>
        <w:jc w:val="both"/>
      </w:pPr>
    </w:p>
    <w:p w14:paraId="057BA2B7" w14:textId="77777777" w:rsidR="00F863AF" w:rsidRDefault="00F863AF" w:rsidP="009E3B43">
      <w:pPr>
        <w:pStyle w:val="NoSpacing"/>
        <w:numPr>
          <w:ilvl w:val="0"/>
          <w:numId w:val="2"/>
        </w:numPr>
        <w:jc w:val="both"/>
      </w:pPr>
      <w:r w:rsidRPr="00881494">
        <w:t>External legal consultants may be engaged to provide updates on significant legislative or regulatory changes.</w:t>
      </w:r>
    </w:p>
    <w:p w14:paraId="731E0ABD" w14:textId="77777777" w:rsidR="00F863AF" w:rsidRPr="00881494" w:rsidRDefault="00F863AF" w:rsidP="00F863AF">
      <w:pPr>
        <w:pStyle w:val="NoSpacing"/>
        <w:jc w:val="both"/>
      </w:pPr>
    </w:p>
    <w:p w14:paraId="6D18C46A" w14:textId="0E8B2F7C" w:rsidR="00F863AF" w:rsidRDefault="00F863AF" w:rsidP="009E3B43">
      <w:pPr>
        <w:pStyle w:val="NoSpacing"/>
        <w:numPr>
          <w:ilvl w:val="0"/>
          <w:numId w:val="2"/>
        </w:numPr>
        <w:jc w:val="both"/>
      </w:pPr>
      <w:r w:rsidRPr="00881494">
        <w:t>A central repository of all legal and regulatory requirements must be maintained and updated regularly</w:t>
      </w:r>
      <w:r>
        <w:t xml:space="preserve">. It should also include who is responsible for compliance, control and monitoring process and other relevant details. </w:t>
      </w:r>
    </w:p>
    <w:p w14:paraId="6A33FE95" w14:textId="77777777" w:rsidR="00F863AF" w:rsidRPr="00881494" w:rsidRDefault="00F863AF" w:rsidP="00F863AF">
      <w:pPr>
        <w:pStyle w:val="NoSpacing"/>
        <w:ind w:left="720"/>
        <w:jc w:val="both"/>
      </w:pPr>
    </w:p>
    <w:p w14:paraId="67BA7F81" w14:textId="77777777" w:rsidR="00F863AF" w:rsidRDefault="00F863AF" w:rsidP="009E3B43">
      <w:pPr>
        <w:pStyle w:val="NoSpacing"/>
        <w:numPr>
          <w:ilvl w:val="0"/>
          <w:numId w:val="2"/>
        </w:numPr>
        <w:jc w:val="both"/>
      </w:pPr>
      <w:r w:rsidRPr="00881494">
        <w:t>Legal compliance must be a key consideration in new business initiatives and projects, ensuring all steps align with regulatory obligations from the outset.</w:t>
      </w:r>
    </w:p>
    <w:p w14:paraId="78BA6ED9" w14:textId="77777777" w:rsidR="00F863AF" w:rsidRPr="00881494" w:rsidRDefault="00F863AF" w:rsidP="00F863AF">
      <w:pPr>
        <w:pStyle w:val="NoSpacing"/>
        <w:ind w:left="720"/>
        <w:jc w:val="both"/>
      </w:pPr>
    </w:p>
    <w:p w14:paraId="233B65C2" w14:textId="5D6AFDDC" w:rsidR="00F863AF" w:rsidRDefault="00F863AF" w:rsidP="009E3B43">
      <w:pPr>
        <w:pStyle w:val="NoSpacing"/>
        <w:numPr>
          <w:ilvl w:val="0"/>
          <w:numId w:val="2"/>
        </w:numPr>
        <w:jc w:val="both"/>
      </w:pPr>
      <w:r w:rsidRPr="00881494">
        <w:t xml:space="preserve">Vendors and third-party service providers must undergo a rigorous legal and compliance assessment to ensure they meet the necessary regulatory standards, especially regarding </w:t>
      </w:r>
      <w:r w:rsidR="0017046E">
        <w:t>AI</w:t>
      </w:r>
      <w:r w:rsidRPr="00881494">
        <w:t>.</w:t>
      </w:r>
    </w:p>
    <w:p w14:paraId="38BB7EBF" w14:textId="77777777" w:rsidR="00F863AF" w:rsidRPr="003A578E" w:rsidRDefault="00F863AF" w:rsidP="00F863AF">
      <w:pPr>
        <w:pStyle w:val="NoSpacing"/>
        <w:jc w:val="both"/>
      </w:pPr>
    </w:p>
    <w:p w14:paraId="0BFA32DE" w14:textId="77777777" w:rsidR="00F863AF" w:rsidRDefault="00F863AF" w:rsidP="009E3B43">
      <w:pPr>
        <w:pStyle w:val="NoSpacing"/>
        <w:numPr>
          <w:ilvl w:val="0"/>
          <w:numId w:val="2"/>
        </w:numPr>
        <w:jc w:val="both"/>
      </w:pPr>
      <w:r w:rsidRPr="00881494">
        <w:t>All vendor agreements should include clear terms around compliance with legal requirements and establish audit rights for verification purposes.</w:t>
      </w:r>
    </w:p>
    <w:p w14:paraId="187E1B15" w14:textId="77777777" w:rsidR="00F863AF" w:rsidRPr="00881494" w:rsidRDefault="00F863AF" w:rsidP="00F863AF">
      <w:pPr>
        <w:pStyle w:val="NoSpacing"/>
        <w:jc w:val="both"/>
      </w:pPr>
    </w:p>
    <w:p w14:paraId="38E1C374" w14:textId="30D02874" w:rsidR="00F863AF" w:rsidRDefault="00F863AF" w:rsidP="009E3B43">
      <w:pPr>
        <w:pStyle w:val="NoSpacing"/>
        <w:numPr>
          <w:ilvl w:val="0"/>
          <w:numId w:val="2"/>
        </w:numPr>
        <w:jc w:val="both"/>
      </w:pPr>
      <w:r w:rsidRPr="00881494">
        <w:t xml:space="preserve">In the event of a </w:t>
      </w:r>
      <w:r w:rsidR="0017046E">
        <w:t>AI</w:t>
      </w:r>
      <w:r w:rsidRPr="00881494">
        <w:t xml:space="preserve"> breach or data incident, the incident response team must work with the legal department to ensure that the appropriate legal and regulatory bodies are notified, as required by law.</w:t>
      </w:r>
    </w:p>
    <w:p w14:paraId="48141647" w14:textId="77777777" w:rsidR="00F863AF" w:rsidRPr="00881494" w:rsidRDefault="00F863AF" w:rsidP="00F863AF">
      <w:pPr>
        <w:pStyle w:val="NoSpacing"/>
        <w:jc w:val="both"/>
      </w:pPr>
    </w:p>
    <w:p w14:paraId="45A7732A" w14:textId="18A2B3E5" w:rsidR="00F863AF" w:rsidRPr="00881494" w:rsidRDefault="00F863AF" w:rsidP="009E3B43">
      <w:pPr>
        <w:pStyle w:val="NoSpacing"/>
        <w:numPr>
          <w:ilvl w:val="0"/>
          <w:numId w:val="2"/>
        </w:numPr>
        <w:jc w:val="both"/>
      </w:pPr>
      <w:r w:rsidRPr="00881494">
        <w:t>The organization will follow all legal guidelines for breach reporting, ensuring timely notification to affected parties, regulatory authorities, and stakeholders, as r</w:t>
      </w:r>
      <w:r w:rsidR="00AE5627">
        <w:t>equired by application law and regulations.</w:t>
      </w:r>
    </w:p>
    <w:p w14:paraId="3C6283B6" w14:textId="77777777" w:rsidR="00CE7697" w:rsidRDefault="00CE7697" w:rsidP="00232411"/>
    <w:p w14:paraId="2D720E40" w14:textId="21BD662C" w:rsidR="00CE7697" w:rsidRPr="00DA605F" w:rsidRDefault="00CE7697" w:rsidP="00CE7697">
      <w:pPr>
        <w:pStyle w:val="Heading1"/>
      </w:pPr>
      <w:r>
        <w:t>26</w:t>
      </w:r>
      <w:r w:rsidRPr="00DA605F">
        <w:t xml:space="preserve">. </w:t>
      </w:r>
      <w:r>
        <w:t xml:space="preserve">AI Data Management </w:t>
      </w:r>
      <w:r w:rsidRPr="00DA605F">
        <w:t xml:space="preserve"> </w:t>
      </w:r>
    </w:p>
    <w:p w14:paraId="0B99824C" w14:textId="77777777" w:rsidR="00CE7697" w:rsidRDefault="00CE7697" w:rsidP="00CE7697"/>
    <w:p w14:paraId="1B28574F" w14:textId="77777777" w:rsidR="00CE7697" w:rsidRDefault="00CE7697" w:rsidP="00CE7697">
      <w:pPr>
        <w:pStyle w:val="Heading2"/>
      </w:pPr>
      <w:r w:rsidRPr="00AD7EDF">
        <w:t>Policy Statement</w:t>
      </w:r>
    </w:p>
    <w:p w14:paraId="75AA1FED" w14:textId="77777777" w:rsidR="00CE7697" w:rsidRDefault="00CE7697" w:rsidP="00CE7697">
      <w:pPr>
        <w:jc w:val="both"/>
      </w:pPr>
    </w:p>
    <w:p w14:paraId="553CE79F" w14:textId="38A04B73" w:rsidR="00450815" w:rsidRPr="00450815" w:rsidRDefault="00450815" w:rsidP="00450815">
      <w:pPr>
        <w:rPr>
          <w:lang w:val="en-US" w:eastAsia="en-US" w:bidi="ar-SA"/>
        </w:rPr>
      </w:pPr>
      <w:r>
        <w:rPr>
          <w:lang w:val="en-US" w:eastAsia="en-US" w:bidi="ar-SA"/>
        </w:rPr>
        <w:t xml:space="preserve">To </w:t>
      </w:r>
      <w:r w:rsidRPr="00450815">
        <w:rPr>
          <w:lang w:val="en-US" w:eastAsia="en-US" w:bidi="ar-SA"/>
        </w:rPr>
        <w:t>establish, document, and maintain robust data management practices to mitigate risks associated with poor AI data governance, unclear data acquisition, data quality issues, undefined data provenance tracking, and inadequate data preparation. These measures shall ensure AI systems operate with accuracy, fairness, and accountability.</w:t>
      </w:r>
    </w:p>
    <w:p w14:paraId="4C3001DC" w14:textId="77777777" w:rsidR="00CE7697" w:rsidRDefault="00CE7697" w:rsidP="00CE7697"/>
    <w:p w14:paraId="68C42F49" w14:textId="77777777" w:rsidR="00CE7697" w:rsidRDefault="00CE7697" w:rsidP="00CE7697">
      <w:pPr>
        <w:pStyle w:val="Heading2"/>
      </w:pPr>
      <w:r w:rsidRPr="00AD7EDF">
        <w:t xml:space="preserve">Implementing Procedures and Guidelines </w:t>
      </w:r>
    </w:p>
    <w:p w14:paraId="4B42F298" w14:textId="0BECD414" w:rsidR="00CE7697" w:rsidRDefault="00CE7697" w:rsidP="00450815"/>
    <w:p w14:paraId="6090359F" w14:textId="77777777" w:rsidR="00450815" w:rsidRDefault="00450815" w:rsidP="006F2850">
      <w:pPr>
        <w:pStyle w:val="ListParagraph"/>
        <w:numPr>
          <w:ilvl w:val="0"/>
          <w:numId w:val="31"/>
        </w:numPr>
      </w:pPr>
      <w:r>
        <w:lastRenderedPageBreak/>
        <w:t>The Compliance Officer shall oversee data management practices, including data collection, processing, storage, and disposal, ensuring compliance with ISO and industry best practices.</w:t>
      </w:r>
    </w:p>
    <w:p w14:paraId="71C28B91" w14:textId="4470657B" w:rsidR="00450815" w:rsidRDefault="00450815" w:rsidP="00450815"/>
    <w:p w14:paraId="39EB6CC8" w14:textId="77777777" w:rsidR="00450815" w:rsidRDefault="00450815" w:rsidP="006F2850">
      <w:pPr>
        <w:pStyle w:val="ListParagraph"/>
        <w:numPr>
          <w:ilvl w:val="0"/>
          <w:numId w:val="31"/>
        </w:numPr>
      </w:pPr>
      <w:r>
        <w:t>HoD is responsible for documenting the criteria for data acquisition and selection to minimize risks of bias, security vulnerabilities, and regulatory non-compliance.</w:t>
      </w:r>
    </w:p>
    <w:p w14:paraId="06C0D386" w14:textId="77777777" w:rsidR="00450815" w:rsidRDefault="00450815" w:rsidP="00450815">
      <w:pPr>
        <w:pStyle w:val="ListParagraph"/>
      </w:pPr>
    </w:p>
    <w:p w14:paraId="3E2C04B2" w14:textId="77777777" w:rsidR="00450815" w:rsidRDefault="00450815" w:rsidP="006F2850">
      <w:pPr>
        <w:pStyle w:val="ListParagraph"/>
        <w:numPr>
          <w:ilvl w:val="0"/>
          <w:numId w:val="31"/>
        </w:numPr>
      </w:pPr>
      <w:r>
        <w:t>HoD shall ensure that data acquisition records are maintained for traceability and compliance purposes.</w:t>
      </w:r>
    </w:p>
    <w:p w14:paraId="2CFF0EC3" w14:textId="77777777" w:rsidR="00450815" w:rsidRDefault="00450815" w:rsidP="00450815">
      <w:pPr>
        <w:pStyle w:val="ListParagraph"/>
      </w:pPr>
    </w:p>
    <w:p w14:paraId="2483B31E" w14:textId="77777777" w:rsidR="00450815" w:rsidRDefault="00450815" w:rsidP="006F2850">
      <w:pPr>
        <w:pStyle w:val="ListParagraph"/>
        <w:numPr>
          <w:ilvl w:val="0"/>
          <w:numId w:val="31"/>
        </w:numPr>
      </w:pPr>
      <w:r>
        <w:t>The Head - IT shall employ automated tools where applicable to track and monitor data movements.</w:t>
      </w:r>
    </w:p>
    <w:p w14:paraId="18542113" w14:textId="77777777" w:rsidR="00450815" w:rsidRDefault="00450815" w:rsidP="00450815">
      <w:pPr>
        <w:pStyle w:val="ListParagraph"/>
      </w:pPr>
    </w:p>
    <w:p w14:paraId="3535F59A" w14:textId="245B84A6" w:rsidR="00450815" w:rsidRDefault="00450815" w:rsidP="006F2850">
      <w:pPr>
        <w:pStyle w:val="ListParagraph"/>
        <w:numPr>
          <w:ilvl w:val="0"/>
          <w:numId w:val="31"/>
        </w:numPr>
      </w:pPr>
      <w:r>
        <w:t xml:space="preserve">The Compliance Officer shall verify that all data </w:t>
      </w:r>
      <w:r w:rsidR="00642549">
        <w:t>pre-processing</w:t>
      </w:r>
      <w:r>
        <w:t xml:space="preserve"> steps align with regulatory compliance and ethical AI principles.</w:t>
      </w:r>
    </w:p>
    <w:p w14:paraId="3158A150" w14:textId="77777777" w:rsidR="00450815" w:rsidRDefault="00450815" w:rsidP="00450815">
      <w:pPr>
        <w:pStyle w:val="ListParagraph"/>
      </w:pPr>
    </w:p>
    <w:p w14:paraId="574FEE51" w14:textId="540FACC0" w:rsidR="00450815" w:rsidRDefault="00450815" w:rsidP="006F2850">
      <w:pPr>
        <w:pStyle w:val="ListParagraph"/>
        <w:numPr>
          <w:ilvl w:val="0"/>
          <w:numId w:val="31"/>
        </w:numPr>
      </w:pPr>
      <w:r>
        <w:t xml:space="preserve">HoD is responsible to ensure that input and output data is tested for accuracy at periodic interval (atleast annually). Testing results along with testing procedures should be documented. </w:t>
      </w:r>
    </w:p>
    <w:p w14:paraId="384FA960" w14:textId="77777777" w:rsidR="00450815" w:rsidRDefault="00450815" w:rsidP="00450815">
      <w:pPr>
        <w:pStyle w:val="ListParagraph"/>
      </w:pPr>
    </w:p>
    <w:p w14:paraId="007131AD" w14:textId="77777777" w:rsidR="00450815" w:rsidRDefault="00450815" w:rsidP="006F2850">
      <w:pPr>
        <w:pStyle w:val="ListParagraph"/>
        <w:numPr>
          <w:ilvl w:val="0"/>
          <w:numId w:val="31"/>
        </w:numPr>
      </w:pPr>
      <w:r>
        <w:t>The Internal Audit Team shall conduct regular audits and reviews to ensure data integrity and security.</w:t>
      </w:r>
    </w:p>
    <w:p w14:paraId="63FA7872" w14:textId="77777777" w:rsidR="00450815" w:rsidRDefault="00450815" w:rsidP="00450815"/>
    <w:p w14:paraId="18ED8D35" w14:textId="6B5BDE14" w:rsidR="00232411" w:rsidRPr="00DA605F" w:rsidRDefault="00232411" w:rsidP="00232411">
      <w:pPr>
        <w:pStyle w:val="Heading1"/>
      </w:pPr>
      <w:r>
        <w:t>27</w:t>
      </w:r>
      <w:r w:rsidRPr="00DA605F">
        <w:t xml:space="preserve">. </w:t>
      </w:r>
      <w:r>
        <w:t xml:space="preserve">AI - Supplier Management </w:t>
      </w:r>
      <w:r w:rsidRPr="00DA605F">
        <w:t xml:space="preserve"> </w:t>
      </w:r>
    </w:p>
    <w:p w14:paraId="6C4EDF3A" w14:textId="77777777" w:rsidR="00232411" w:rsidRDefault="00232411" w:rsidP="00232411"/>
    <w:p w14:paraId="28D69E05" w14:textId="77777777" w:rsidR="00232411" w:rsidRDefault="00232411" w:rsidP="00232411">
      <w:pPr>
        <w:pStyle w:val="Heading2"/>
      </w:pPr>
      <w:r w:rsidRPr="00AD7EDF">
        <w:t>Policy Statement</w:t>
      </w:r>
    </w:p>
    <w:p w14:paraId="4C78F9A9" w14:textId="77777777" w:rsidR="00232411" w:rsidRDefault="00232411" w:rsidP="00232411">
      <w:pPr>
        <w:jc w:val="both"/>
      </w:pPr>
    </w:p>
    <w:p w14:paraId="29FA9228" w14:textId="00B8CCD8" w:rsidR="00232411" w:rsidRPr="00232411" w:rsidRDefault="00232411" w:rsidP="007E125D">
      <w:pPr>
        <w:jc w:val="both"/>
        <w:rPr>
          <w:lang w:val="en-US" w:eastAsia="en-US" w:bidi="ar-SA"/>
        </w:rPr>
      </w:pPr>
      <w:r>
        <w:rPr>
          <w:lang w:val="en-US" w:eastAsia="en-US" w:bidi="ar-SA"/>
        </w:rPr>
        <w:t>T</w:t>
      </w:r>
      <w:r w:rsidRPr="00232411">
        <w:rPr>
          <w:lang w:val="en-US" w:eastAsia="en-US" w:bidi="ar-SA"/>
        </w:rPr>
        <w:t>o ensuring clear allocation of responsibilities within the AI system lifecycle and alignment of supplier practices with responsible AI principles. This policy establishes processes to mitigate accountability gaps, compliance risks, security vulnerabilities, and operational inefficiencies, ensuring AI governance across internal and external stakeholders.</w:t>
      </w:r>
    </w:p>
    <w:p w14:paraId="45EB3887" w14:textId="35A586EA" w:rsidR="00232411" w:rsidRDefault="00232411" w:rsidP="00232411">
      <w:pPr>
        <w:jc w:val="both"/>
      </w:pPr>
      <w:r>
        <w:t>.</w:t>
      </w:r>
    </w:p>
    <w:p w14:paraId="6BE469A8" w14:textId="77777777" w:rsidR="00232411" w:rsidRDefault="00232411" w:rsidP="00232411">
      <w:pPr>
        <w:pStyle w:val="Heading2"/>
      </w:pPr>
      <w:r w:rsidRPr="00AD7EDF">
        <w:t xml:space="preserve">Implementing Procedures and Guidelines </w:t>
      </w:r>
    </w:p>
    <w:p w14:paraId="1790B4DF" w14:textId="79C46C7A" w:rsidR="00450815" w:rsidRDefault="00450815" w:rsidP="00450815"/>
    <w:p w14:paraId="29055299" w14:textId="77777777" w:rsidR="009C3EF8" w:rsidRDefault="007E125D" w:rsidP="006F2850">
      <w:pPr>
        <w:pStyle w:val="ListParagraph"/>
        <w:numPr>
          <w:ilvl w:val="0"/>
          <w:numId w:val="32"/>
        </w:numPr>
        <w:rPr>
          <w:lang w:val="en-US" w:eastAsia="en-US" w:bidi="ar-SA"/>
        </w:rPr>
      </w:pPr>
      <w:r w:rsidRPr="007E125D">
        <w:rPr>
          <w:lang w:val="en-US" w:eastAsia="en-US" w:bidi="ar-SA"/>
        </w:rPr>
        <w:t xml:space="preserve">When a third party is involved in AI development or an AI-based product is purchased from a third party, the Head of Department is required to enter a contract clearly describing </w:t>
      </w:r>
      <w:r w:rsidRPr="007E125D">
        <w:rPr>
          <w:bCs/>
          <w:lang w:val="en-US" w:eastAsia="en-US" w:bidi="ar-SA"/>
        </w:rPr>
        <w:t xml:space="preserve">roles, responsibilities, security requirements, intellectual property rights, compliance obligations, </w:t>
      </w:r>
      <w:r w:rsidR="009C3EF8">
        <w:rPr>
          <w:bCs/>
          <w:lang w:val="en-US" w:eastAsia="en-US" w:bidi="ar-SA"/>
        </w:rPr>
        <w:t xml:space="preserve">ethical and responsible use of AI, </w:t>
      </w:r>
      <w:r w:rsidRPr="007E125D">
        <w:rPr>
          <w:bCs/>
          <w:lang w:val="en-US" w:eastAsia="en-US" w:bidi="ar-SA"/>
        </w:rPr>
        <w:t>risk management measures</w:t>
      </w:r>
      <w:r w:rsidR="009C3EF8">
        <w:rPr>
          <w:bCs/>
          <w:lang w:val="en-US" w:eastAsia="en-US" w:bidi="ar-SA"/>
        </w:rPr>
        <w:t xml:space="preserve"> and right to audit</w:t>
      </w:r>
      <w:r w:rsidRPr="007E125D">
        <w:rPr>
          <w:lang w:val="en-US" w:eastAsia="en-US" w:bidi="ar-SA"/>
        </w:rPr>
        <w:t>.</w:t>
      </w:r>
    </w:p>
    <w:p w14:paraId="17F567B9" w14:textId="77777777" w:rsidR="009C3EF8" w:rsidRDefault="009C3EF8" w:rsidP="009C3EF8">
      <w:pPr>
        <w:pStyle w:val="ListParagraph"/>
        <w:rPr>
          <w:lang w:val="en-US" w:eastAsia="en-US" w:bidi="ar-SA"/>
        </w:rPr>
      </w:pPr>
    </w:p>
    <w:p w14:paraId="75292177" w14:textId="77777777" w:rsidR="009C3EF8" w:rsidRPr="009C3EF8" w:rsidRDefault="009C3EF8" w:rsidP="006F2850">
      <w:pPr>
        <w:pStyle w:val="ListParagraph"/>
        <w:numPr>
          <w:ilvl w:val="0"/>
          <w:numId w:val="32"/>
        </w:numPr>
        <w:rPr>
          <w:lang w:val="en-US" w:eastAsia="en-US" w:bidi="ar-SA"/>
        </w:rPr>
      </w:pPr>
      <w:r w:rsidRPr="009C3EF8">
        <w:t>The contract shall be reviewed and approved by the Compliance Officer before finalization to ensure alignment with regulatory, security, and ethical AI guidelines.</w:t>
      </w:r>
    </w:p>
    <w:p w14:paraId="7B9830DB" w14:textId="77777777" w:rsidR="009C3EF8" w:rsidRPr="009C3EF8" w:rsidRDefault="009C3EF8" w:rsidP="009C3EF8">
      <w:pPr>
        <w:pStyle w:val="ListParagraph"/>
        <w:rPr>
          <w:lang w:val="en-US" w:eastAsia="en-US" w:bidi="ar-SA"/>
        </w:rPr>
      </w:pPr>
    </w:p>
    <w:p w14:paraId="4063DEF9" w14:textId="2F2B55C4" w:rsidR="009C3EF8" w:rsidRDefault="009C3EF8" w:rsidP="006F2850">
      <w:pPr>
        <w:pStyle w:val="ListParagraph"/>
        <w:numPr>
          <w:ilvl w:val="0"/>
          <w:numId w:val="32"/>
        </w:numPr>
        <w:rPr>
          <w:lang w:val="en-US" w:eastAsia="en-US" w:bidi="ar-SA"/>
        </w:rPr>
      </w:pPr>
      <w:r w:rsidRPr="009C3EF8">
        <w:rPr>
          <w:lang w:val="en-US" w:eastAsia="en-US" w:bidi="ar-SA"/>
        </w:rPr>
        <w:lastRenderedPageBreak/>
        <w:t>The Compliance Team shall review supplier compliance documentation, ensuring adherence to regulatory, security, and data privacy requirements.</w:t>
      </w:r>
    </w:p>
    <w:p w14:paraId="221611B0" w14:textId="77777777" w:rsidR="009C3EF8" w:rsidRPr="009C3EF8" w:rsidRDefault="009C3EF8" w:rsidP="009C3EF8">
      <w:pPr>
        <w:pStyle w:val="ListParagraph"/>
        <w:rPr>
          <w:lang w:val="en-US" w:eastAsia="en-US" w:bidi="ar-SA"/>
        </w:rPr>
      </w:pPr>
    </w:p>
    <w:p w14:paraId="19B9CCDC" w14:textId="77777777" w:rsidR="009C3EF8" w:rsidRPr="009C3EF8" w:rsidRDefault="009C3EF8" w:rsidP="006F2850">
      <w:pPr>
        <w:pStyle w:val="ListParagraph"/>
        <w:numPr>
          <w:ilvl w:val="0"/>
          <w:numId w:val="32"/>
        </w:numPr>
        <w:rPr>
          <w:lang w:val="en-US" w:eastAsia="en-US" w:bidi="ar-SA"/>
        </w:rPr>
      </w:pPr>
      <w:r w:rsidRPr="009C3EF8">
        <w:rPr>
          <w:lang w:val="en-US" w:eastAsia="en-US" w:bidi="ar-SA"/>
        </w:rPr>
        <w:t>The Head of Internal Audit shall conduct audits of supplier processes and AI systems to verify compliance with contractual obligations, security measures, and regulatory standards.</w:t>
      </w:r>
    </w:p>
    <w:p w14:paraId="2C860C1B" w14:textId="77777777" w:rsidR="009C3EF8" w:rsidRPr="009C3EF8" w:rsidRDefault="009C3EF8" w:rsidP="009C3EF8">
      <w:pPr>
        <w:pStyle w:val="ListParagraph"/>
        <w:rPr>
          <w:lang w:val="en-US" w:eastAsia="en-US" w:bidi="ar-SA"/>
        </w:rPr>
      </w:pPr>
    </w:p>
    <w:p w14:paraId="293647B7" w14:textId="77777777" w:rsidR="009C3EF8" w:rsidRPr="009C3EF8" w:rsidRDefault="009C3EF8" w:rsidP="009C3EF8">
      <w:pPr>
        <w:pStyle w:val="ListParagraph"/>
        <w:rPr>
          <w:lang w:val="en-US" w:eastAsia="en-US" w:bidi="ar-SA"/>
        </w:rPr>
      </w:pPr>
    </w:p>
    <w:p w14:paraId="0D3D3A21" w14:textId="77777777" w:rsidR="009C3EF8" w:rsidRPr="007E125D" w:rsidRDefault="009C3EF8" w:rsidP="009C3EF8">
      <w:pPr>
        <w:pStyle w:val="ListParagraph"/>
        <w:rPr>
          <w:lang w:val="en-US" w:eastAsia="en-US" w:bidi="ar-SA"/>
        </w:rPr>
      </w:pPr>
    </w:p>
    <w:p w14:paraId="7F827D40" w14:textId="77777777" w:rsidR="007E125D" w:rsidRDefault="007E125D" w:rsidP="00450815"/>
    <w:p w14:paraId="4730A255" w14:textId="77777777" w:rsidR="00CE7697" w:rsidRDefault="00CE7697" w:rsidP="00232411"/>
    <w:p w14:paraId="22A26509" w14:textId="4F1E4F56" w:rsidR="00DA605F" w:rsidRPr="00DA605F" w:rsidRDefault="00CE7697" w:rsidP="00DA605F">
      <w:pPr>
        <w:pStyle w:val="Heading1"/>
      </w:pPr>
      <w:r>
        <w:t>2</w:t>
      </w:r>
      <w:r w:rsidR="005716BC">
        <w:t>8</w:t>
      </w:r>
      <w:r w:rsidR="00DA605F" w:rsidRPr="00DA605F">
        <w:t xml:space="preserve">. Disciplinary Process for Violation of </w:t>
      </w:r>
      <w:r w:rsidR="0017046E">
        <w:t>AI</w:t>
      </w:r>
      <w:r w:rsidR="00DA605F" w:rsidRPr="00DA605F">
        <w:t xml:space="preserve"> Requirements </w:t>
      </w:r>
    </w:p>
    <w:p w14:paraId="4B0ACD8E" w14:textId="77777777" w:rsidR="00DA605F" w:rsidRDefault="00DA605F" w:rsidP="00DA605F"/>
    <w:p w14:paraId="787C9EC5" w14:textId="7268F844" w:rsidR="00DA605F" w:rsidRDefault="00DA605F" w:rsidP="00DA605F">
      <w:pPr>
        <w:pStyle w:val="Heading2"/>
      </w:pPr>
      <w:r w:rsidRPr="00AD7EDF">
        <w:t>Policy Statement</w:t>
      </w:r>
    </w:p>
    <w:p w14:paraId="129318E4" w14:textId="77777777" w:rsidR="00AE5627" w:rsidRDefault="00AE5627" w:rsidP="00DA605F">
      <w:pPr>
        <w:jc w:val="both"/>
      </w:pPr>
    </w:p>
    <w:p w14:paraId="5FE3D1C4" w14:textId="36CDDC8F" w:rsidR="00DA605F" w:rsidRDefault="00DA605F" w:rsidP="00DA605F">
      <w:pPr>
        <w:jc w:val="both"/>
      </w:pPr>
      <w:r>
        <w:t xml:space="preserve">To establish a structured disciplinary process for employees who violate </w:t>
      </w:r>
      <w:r w:rsidR="0017046E">
        <w:t>AIMS</w:t>
      </w:r>
      <w:r>
        <w:t xml:space="preserve"> requirements, ensuring accountability and consistent handling of such incidents. The organization reserves the right to take disciplinary actions that may include warnings, training, suspension, or termination, depending on the severity of the violation.</w:t>
      </w:r>
    </w:p>
    <w:p w14:paraId="41F3431D" w14:textId="77777777" w:rsidR="00DA605F" w:rsidRDefault="00DA605F" w:rsidP="00DA605F"/>
    <w:p w14:paraId="2C62937E" w14:textId="3D2DD5D3" w:rsidR="00DA605F" w:rsidRDefault="00DA605F" w:rsidP="00DA605F">
      <w:pPr>
        <w:pStyle w:val="Heading2"/>
      </w:pPr>
      <w:r w:rsidRPr="00AD7EDF">
        <w:t xml:space="preserve">Implementing Procedures and Guidelines </w:t>
      </w:r>
    </w:p>
    <w:p w14:paraId="2270D705" w14:textId="77777777" w:rsidR="00DA605F" w:rsidRPr="00DA605F" w:rsidRDefault="00DA605F" w:rsidP="00DA605F"/>
    <w:p w14:paraId="5CC10816" w14:textId="77777777" w:rsidR="00DA605F" w:rsidRPr="00346DDD" w:rsidRDefault="00DA605F" w:rsidP="00DA605F">
      <w:r w:rsidRPr="00346DDD">
        <w:rPr>
          <w:rStyle w:val="Strong"/>
          <w:rFonts w:cstheme="minorHAnsi"/>
          <w:szCs w:val="22"/>
        </w:rPr>
        <w:t>Classification of Violations</w:t>
      </w:r>
    </w:p>
    <w:p w14:paraId="7460207C" w14:textId="77777777" w:rsidR="00DA605F" w:rsidRPr="00346DDD" w:rsidRDefault="00DA605F" w:rsidP="00DA605F">
      <w:pPr>
        <w:pStyle w:val="NormalWeb"/>
        <w:rPr>
          <w:rFonts w:asciiTheme="minorHAnsi" w:hAnsiTheme="minorHAnsi" w:cstheme="minorHAnsi"/>
          <w:sz w:val="22"/>
          <w:szCs w:val="22"/>
        </w:rPr>
      </w:pPr>
      <w:r>
        <w:rPr>
          <w:rFonts w:asciiTheme="minorHAnsi" w:hAnsiTheme="minorHAnsi" w:cstheme="minorHAnsi"/>
          <w:sz w:val="22"/>
          <w:szCs w:val="22"/>
        </w:rPr>
        <w:t>1.</w:t>
      </w:r>
      <w:r w:rsidRPr="00346DDD">
        <w:rPr>
          <w:rFonts w:asciiTheme="minorHAnsi" w:hAnsiTheme="minorHAnsi" w:cstheme="minorHAnsi"/>
          <w:sz w:val="22"/>
          <w:szCs w:val="22"/>
        </w:rPr>
        <w:t xml:space="preserve"> </w:t>
      </w:r>
      <w:r w:rsidRPr="00346DDD">
        <w:rPr>
          <w:rStyle w:val="Strong"/>
          <w:rFonts w:asciiTheme="minorHAnsi" w:eastAsiaTheme="majorEastAsia" w:hAnsiTheme="minorHAnsi" w:cstheme="minorHAnsi"/>
          <w:sz w:val="22"/>
          <w:szCs w:val="22"/>
        </w:rPr>
        <w:t>Minor Violations:</w:t>
      </w:r>
    </w:p>
    <w:p w14:paraId="2064A479" w14:textId="0BEA1FDF" w:rsidR="00AE5627" w:rsidRDefault="00DA605F" w:rsidP="009E3B43">
      <w:pPr>
        <w:numPr>
          <w:ilvl w:val="0"/>
          <w:numId w:val="3"/>
        </w:numPr>
        <w:spacing w:before="100" w:beforeAutospacing="1" w:after="100" w:afterAutospacing="1" w:line="240" w:lineRule="auto"/>
        <w:rPr>
          <w:rFonts w:cstheme="minorHAnsi"/>
          <w:szCs w:val="22"/>
        </w:rPr>
      </w:pPr>
      <w:r w:rsidRPr="00346DDD">
        <w:rPr>
          <w:rFonts w:cstheme="minorHAnsi"/>
          <w:szCs w:val="22"/>
        </w:rPr>
        <w:t>Examples include:</w:t>
      </w:r>
    </w:p>
    <w:p w14:paraId="51B7BB91" w14:textId="25190C87" w:rsidR="008A53CA" w:rsidRPr="008A53CA" w:rsidRDefault="008A53CA" w:rsidP="006F2850">
      <w:pPr>
        <w:pStyle w:val="ListParagraph"/>
        <w:numPr>
          <w:ilvl w:val="0"/>
          <w:numId w:val="30"/>
        </w:numPr>
        <w:rPr>
          <w:lang w:val="en-US" w:eastAsia="en-US" w:bidi="ar-SA"/>
        </w:rPr>
      </w:pPr>
      <w:r w:rsidRPr="008A53CA">
        <w:rPr>
          <w:lang w:val="en-US" w:eastAsia="en-US" w:bidi="ar-SA"/>
        </w:rPr>
        <w:t>Using AI-generated text, reports, or recommendations without verifying accuracy before sharing internally.</w:t>
      </w:r>
    </w:p>
    <w:p w14:paraId="6C8BE108" w14:textId="66DEC14D" w:rsidR="008A53CA" w:rsidRPr="008A53CA" w:rsidRDefault="008A53CA" w:rsidP="006F2850">
      <w:pPr>
        <w:pStyle w:val="ListParagraph"/>
        <w:numPr>
          <w:ilvl w:val="0"/>
          <w:numId w:val="30"/>
        </w:numPr>
        <w:rPr>
          <w:lang w:val="en-US" w:eastAsia="en-US" w:bidi="ar-SA"/>
        </w:rPr>
      </w:pPr>
      <w:r w:rsidRPr="008A53CA">
        <w:rPr>
          <w:lang w:val="en-US" w:eastAsia="en-US" w:bidi="ar-SA"/>
        </w:rPr>
        <w:t>Failing to apply AI model or software updates as scheduled, potentially affecting system performance.</w:t>
      </w:r>
    </w:p>
    <w:p w14:paraId="3DA3C612" w14:textId="4D44D43C" w:rsidR="00AE5627" w:rsidRPr="008A53CA" w:rsidRDefault="008A53CA" w:rsidP="006F2850">
      <w:pPr>
        <w:pStyle w:val="ListParagraph"/>
        <w:numPr>
          <w:ilvl w:val="0"/>
          <w:numId w:val="30"/>
        </w:numPr>
        <w:rPr>
          <w:lang w:val="en-US" w:eastAsia="en-US" w:bidi="ar-SA"/>
        </w:rPr>
      </w:pPr>
      <w:r w:rsidRPr="008A53CA">
        <w:rPr>
          <w:lang w:val="en-US" w:eastAsia="en-US" w:bidi="ar-SA"/>
        </w:rPr>
        <w:t>Incorrectly labeling training data, leading to minor inconsistencies in AI model outputs.</w:t>
      </w:r>
    </w:p>
    <w:p w14:paraId="4628315D" w14:textId="52B692D1" w:rsidR="00DA605F" w:rsidRPr="00346DDD" w:rsidRDefault="00DA605F" w:rsidP="009E3B43">
      <w:pPr>
        <w:numPr>
          <w:ilvl w:val="0"/>
          <w:numId w:val="3"/>
        </w:numPr>
        <w:spacing w:before="100" w:beforeAutospacing="1" w:after="100" w:afterAutospacing="1" w:line="240" w:lineRule="auto"/>
        <w:rPr>
          <w:rFonts w:cstheme="minorHAnsi"/>
          <w:szCs w:val="22"/>
        </w:rPr>
      </w:pPr>
      <w:r w:rsidRPr="00346DDD">
        <w:rPr>
          <w:rStyle w:val="Strong"/>
          <w:rFonts w:cstheme="minorHAnsi"/>
          <w:szCs w:val="22"/>
        </w:rPr>
        <w:t>Disciplinary Action:</w:t>
      </w:r>
      <w:r w:rsidRPr="00346DDD">
        <w:rPr>
          <w:rFonts w:cstheme="minorHAnsi"/>
          <w:szCs w:val="22"/>
        </w:rPr>
        <w:t xml:space="preserve"> Verbal warning, written warning, and/or mandatory retraining on </w:t>
      </w:r>
      <w:r w:rsidR="0017046E">
        <w:rPr>
          <w:rFonts w:cstheme="minorHAnsi"/>
          <w:szCs w:val="22"/>
        </w:rPr>
        <w:t>AI</w:t>
      </w:r>
      <w:r w:rsidRPr="00346DDD">
        <w:rPr>
          <w:rFonts w:cstheme="minorHAnsi"/>
          <w:szCs w:val="22"/>
        </w:rPr>
        <w:t xml:space="preserve"> policies.</w:t>
      </w:r>
    </w:p>
    <w:p w14:paraId="0EFA931B" w14:textId="77777777" w:rsidR="00DA605F" w:rsidRPr="00346DDD" w:rsidRDefault="00DA605F" w:rsidP="00DA605F">
      <w:pPr>
        <w:pStyle w:val="NormalWeb"/>
        <w:rPr>
          <w:rFonts w:asciiTheme="minorHAnsi" w:hAnsiTheme="minorHAnsi" w:cstheme="minorHAnsi"/>
          <w:sz w:val="22"/>
          <w:szCs w:val="22"/>
        </w:rPr>
      </w:pPr>
      <w:r>
        <w:rPr>
          <w:rFonts w:asciiTheme="minorHAnsi" w:hAnsiTheme="minorHAnsi" w:cstheme="minorHAnsi"/>
          <w:sz w:val="22"/>
          <w:szCs w:val="22"/>
        </w:rPr>
        <w:t>2.</w:t>
      </w:r>
      <w:r w:rsidRPr="00346DDD">
        <w:rPr>
          <w:rFonts w:asciiTheme="minorHAnsi" w:hAnsiTheme="minorHAnsi" w:cstheme="minorHAnsi"/>
          <w:sz w:val="22"/>
          <w:szCs w:val="22"/>
        </w:rPr>
        <w:t xml:space="preserve"> </w:t>
      </w:r>
      <w:r w:rsidRPr="00346DDD">
        <w:rPr>
          <w:rStyle w:val="Strong"/>
          <w:rFonts w:asciiTheme="minorHAnsi" w:eastAsiaTheme="majorEastAsia" w:hAnsiTheme="minorHAnsi" w:cstheme="minorHAnsi"/>
          <w:sz w:val="22"/>
          <w:szCs w:val="22"/>
        </w:rPr>
        <w:t>Moderate Violations:</w:t>
      </w:r>
    </w:p>
    <w:p w14:paraId="3DEA2FE0" w14:textId="1519B4F5" w:rsidR="00DA605F" w:rsidRDefault="00DA605F" w:rsidP="009E3B43">
      <w:pPr>
        <w:numPr>
          <w:ilvl w:val="0"/>
          <w:numId w:val="4"/>
        </w:numPr>
        <w:spacing w:before="100" w:beforeAutospacing="1" w:after="100" w:afterAutospacing="1" w:line="240" w:lineRule="auto"/>
        <w:rPr>
          <w:rFonts w:cstheme="minorHAnsi"/>
          <w:szCs w:val="22"/>
        </w:rPr>
      </w:pPr>
      <w:r w:rsidRPr="00346DDD">
        <w:rPr>
          <w:rFonts w:cstheme="minorHAnsi"/>
          <w:szCs w:val="22"/>
        </w:rPr>
        <w:t>Examples include:</w:t>
      </w:r>
    </w:p>
    <w:p w14:paraId="38282F86" w14:textId="4B140369" w:rsidR="00AE5627" w:rsidRPr="00862040" w:rsidRDefault="00AE5627" w:rsidP="006F2850">
      <w:pPr>
        <w:pStyle w:val="ListParagraph"/>
        <w:numPr>
          <w:ilvl w:val="0"/>
          <w:numId w:val="30"/>
        </w:numPr>
        <w:rPr>
          <w:lang w:val="en-US" w:eastAsia="en-US" w:bidi="ar-SA"/>
        </w:rPr>
      </w:pPr>
      <w:r w:rsidRPr="00862040">
        <w:rPr>
          <w:lang w:val="en-US" w:eastAsia="en-US" w:bidi="ar-SA"/>
        </w:rPr>
        <w:lastRenderedPageBreak/>
        <w:t xml:space="preserve">Failure to disclose AI-generated inaccuracies that could mislead decision-making </w:t>
      </w:r>
    </w:p>
    <w:p w14:paraId="78B3F59A" w14:textId="2234E451" w:rsidR="00AE5627" w:rsidRPr="00862040" w:rsidRDefault="00AE5627" w:rsidP="006F2850">
      <w:pPr>
        <w:pStyle w:val="ListParagraph"/>
        <w:numPr>
          <w:ilvl w:val="0"/>
          <w:numId w:val="30"/>
        </w:numPr>
        <w:rPr>
          <w:lang w:val="en-US" w:eastAsia="en-US" w:bidi="ar-SA"/>
        </w:rPr>
      </w:pPr>
      <w:r w:rsidRPr="00862040">
        <w:rPr>
          <w:lang w:val="en-US" w:eastAsia="en-US" w:bidi="ar-SA"/>
        </w:rPr>
        <w:t xml:space="preserve">Unauthorized modification of AI system settings without approval </w:t>
      </w:r>
    </w:p>
    <w:p w14:paraId="163FD2D4" w14:textId="5CB61C27" w:rsidR="00AE5627" w:rsidRPr="00346DDD" w:rsidRDefault="00AE5627" w:rsidP="006F2850">
      <w:pPr>
        <w:pStyle w:val="ListParagraph"/>
        <w:numPr>
          <w:ilvl w:val="0"/>
          <w:numId w:val="30"/>
        </w:numPr>
      </w:pPr>
      <w:r w:rsidRPr="00862040">
        <w:rPr>
          <w:lang w:val="en-US" w:eastAsia="en-US" w:bidi="ar-SA"/>
        </w:rPr>
        <w:t>Neglecting AI bias assessment reports, leading to potential ethical concerns</w:t>
      </w:r>
    </w:p>
    <w:p w14:paraId="19FC1CFC" w14:textId="77777777" w:rsidR="00DA605F" w:rsidRPr="00346DDD" w:rsidRDefault="00DA605F" w:rsidP="009E3B43">
      <w:pPr>
        <w:numPr>
          <w:ilvl w:val="0"/>
          <w:numId w:val="4"/>
        </w:numPr>
        <w:spacing w:before="100" w:beforeAutospacing="1" w:after="100" w:afterAutospacing="1" w:line="240" w:lineRule="auto"/>
        <w:rPr>
          <w:rFonts w:cstheme="minorHAnsi"/>
          <w:szCs w:val="22"/>
        </w:rPr>
      </w:pPr>
      <w:r w:rsidRPr="00346DDD">
        <w:rPr>
          <w:rStyle w:val="Strong"/>
          <w:rFonts w:cstheme="minorHAnsi"/>
          <w:szCs w:val="22"/>
        </w:rPr>
        <w:t>Disciplinary Action:</w:t>
      </w:r>
      <w:r w:rsidRPr="00346DDD">
        <w:rPr>
          <w:rFonts w:cstheme="minorHAnsi"/>
          <w:szCs w:val="22"/>
        </w:rPr>
        <w:t xml:space="preserve"> Written warning, performance review, retraining, and/or temporary suspension of access rights.</w:t>
      </w:r>
    </w:p>
    <w:p w14:paraId="77F09E86" w14:textId="77777777" w:rsidR="00DA605F" w:rsidRPr="00346DDD" w:rsidRDefault="00DA605F" w:rsidP="00DA605F">
      <w:pPr>
        <w:pStyle w:val="NormalWeb"/>
        <w:rPr>
          <w:rFonts w:asciiTheme="minorHAnsi" w:hAnsiTheme="minorHAnsi" w:cstheme="minorHAnsi"/>
          <w:sz w:val="22"/>
          <w:szCs w:val="22"/>
        </w:rPr>
      </w:pPr>
      <w:r>
        <w:rPr>
          <w:rFonts w:asciiTheme="minorHAnsi" w:hAnsiTheme="minorHAnsi" w:cstheme="minorHAnsi"/>
          <w:sz w:val="22"/>
          <w:szCs w:val="22"/>
        </w:rPr>
        <w:t>3.</w:t>
      </w:r>
      <w:r w:rsidRPr="00346DDD">
        <w:rPr>
          <w:rFonts w:asciiTheme="minorHAnsi" w:hAnsiTheme="minorHAnsi" w:cstheme="minorHAnsi"/>
          <w:sz w:val="22"/>
          <w:szCs w:val="22"/>
        </w:rPr>
        <w:t xml:space="preserve"> </w:t>
      </w:r>
      <w:r w:rsidRPr="00346DDD">
        <w:rPr>
          <w:rStyle w:val="Strong"/>
          <w:rFonts w:asciiTheme="minorHAnsi" w:eastAsiaTheme="majorEastAsia" w:hAnsiTheme="minorHAnsi" w:cstheme="minorHAnsi"/>
          <w:sz w:val="22"/>
          <w:szCs w:val="22"/>
        </w:rPr>
        <w:t>Major Violations:</w:t>
      </w:r>
    </w:p>
    <w:p w14:paraId="1803BF61" w14:textId="2657BDC3" w:rsidR="00AE5627" w:rsidRPr="00862040" w:rsidRDefault="00DA605F" w:rsidP="009E3B43">
      <w:pPr>
        <w:numPr>
          <w:ilvl w:val="0"/>
          <w:numId w:val="5"/>
        </w:numPr>
        <w:spacing w:before="100" w:beforeAutospacing="1" w:after="100" w:afterAutospacing="1" w:line="240" w:lineRule="auto"/>
        <w:rPr>
          <w:rFonts w:cstheme="minorHAnsi"/>
          <w:szCs w:val="22"/>
        </w:rPr>
      </w:pPr>
      <w:r w:rsidRPr="00346DDD">
        <w:rPr>
          <w:rFonts w:cstheme="minorHAnsi"/>
          <w:szCs w:val="22"/>
        </w:rPr>
        <w:t>Examples include:</w:t>
      </w:r>
    </w:p>
    <w:p w14:paraId="15A15085" w14:textId="1CB43CD3" w:rsidR="00862040" w:rsidRPr="00862040" w:rsidRDefault="00862040" w:rsidP="006F2850">
      <w:pPr>
        <w:pStyle w:val="ListParagraph"/>
        <w:numPr>
          <w:ilvl w:val="0"/>
          <w:numId w:val="30"/>
        </w:numPr>
        <w:rPr>
          <w:lang w:val="en-US" w:eastAsia="en-US" w:bidi="ar-SA"/>
        </w:rPr>
      </w:pPr>
      <w:r w:rsidRPr="00862040">
        <w:rPr>
          <w:lang w:val="en-US" w:eastAsia="en-US" w:bidi="ar-SA"/>
        </w:rPr>
        <w:t xml:space="preserve">Intentional manipulation of AI-generated outputs to deceive users or stakeholders </w:t>
      </w:r>
    </w:p>
    <w:p w14:paraId="689AB4A3" w14:textId="0366B3E2" w:rsidR="00862040" w:rsidRPr="00862040" w:rsidRDefault="00862040" w:rsidP="006F2850">
      <w:pPr>
        <w:pStyle w:val="ListParagraph"/>
        <w:numPr>
          <w:ilvl w:val="0"/>
          <w:numId w:val="30"/>
        </w:numPr>
        <w:rPr>
          <w:lang w:val="en-US" w:eastAsia="en-US" w:bidi="ar-SA"/>
        </w:rPr>
      </w:pPr>
      <w:r w:rsidRPr="00862040">
        <w:rPr>
          <w:lang w:val="en-US" w:eastAsia="en-US" w:bidi="ar-SA"/>
        </w:rPr>
        <w:t xml:space="preserve">Use of AI for unauthorized data collection or surveillance </w:t>
      </w:r>
    </w:p>
    <w:p w14:paraId="1210C582" w14:textId="1D59D4C9" w:rsidR="00862040" w:rsidRPr="00862040" w:rsidRDefault="00862040" w:rsidP="006F2850">
      <w:pPr>
        <w:pStyle w:val="ListParagraph"/>
        <w:numPr>
          <w:ilvl w:val="0"/>
          <w:numId w:val="30"/>
        </w:numPr>
        <w:rPr>
          <w:lang w:val="en-US" w:eastAsia="en-US" w:bidi="ar-SA"/>
        </w:rPr>
      </w:pPr>
      <w:r w:rsidRPr="00862040">
        <w:rPr>
          <w:lang w:val="en-US" w:eastAsia="en-US" w:bidi="ar-SA"/>
        </w:rPr>
        <w:t xml:space="preserve">Ignoring regulatory AI compliance mandates, leading to legal penalties </w:t>
      </w:r>
    </w:p>
    <w:p w14:paraId="5BB8203B" w14:textId="01DE76B6" w:rsidR="00AE5627" w:rsidRPr="00862040" w:rsidRDefault="00862040" w:rsidP="006F2850">
      <w:pPr>
        <w:pStyle w:val="ListParagraph"/>
        <w:numPr>
          <w:ilvl w:val="0"/>
          <w:numId w:val="30"/>
        </w:numPr>
        <w:rPr>
          <w:lang w:val="en-US" w:eastAsia="en-US" w:bidi="ar-SA"/>
        </w:rPr>
      </w:pPr>
      <w:r w:rsidRPr="00862040">
        <w:rPr>
          <w:lang w:val="en-US" w:eastAsia="en-US" w:bidi="ar-SA"/>
        </w:rPr>
        <w:t>Gross negligence in AI governance, resulting in security breaches or ethical violations</w:t>
      </w:r>
    </w:p>
    <w:p w14:paraId="1FFB2A3D" w14:textId="63840B73" w:rsidR="00DA605F" w:rsidRPr="00346DDD" w:rsidRDefault="00DA605F" w:rsidP="009E3B43">
      <w:pPr>
        <w:numPr>
          <w:ilvl w:val="0"/>
          <w:numId w:val="5"/>
        </w:numPr>
        <w:spacing w:before="100" w:beforeAutospacing="1" w:after="100" w:afterAutospacing="1" w:line="240" w:lineRule="auto"/>
        <w:rPr>
          <w:rFonts w:cstheme="minorHAnsi"/>
          <w:szCs w:val="22"/>
        </w:rPr>
      </w:pPr>
      <w:r w:rsidRPr="00346DDD">
        <w:rPr>
          <w:rStyle w:val="Strong"/>
          <w:rFonts w:cstheme="minorHAnsi"/>
          <w:szCs w:val="22"/>
        </w:rPr>
        <w:t>Disciplinary Action:</w:t>
      </w:r>
      <w:r w:rsidRPr="00346DDD">
        <w:rPr>
          <w:rFonts w:cstheme="minorHAnsi"/>
          <w:szCs w:val="22"/>
        </w:rPr>
        <w:t xml:space="preserve"> Immediate suspension, termination of employment, and potential legal action.</w:t>
      </w:r>
    </w:p>
    <w:p w14:paraId="01903B95" w14:textId="77777777" w:rsidR="00DA605F" w:rsidRPr="00346DDD" w:rsidRDefault="00DA605F" w:rsidP="00DA605F">
      <w:pPr>
        <w:spacing w:after="0"/>
        <w:rPr>
          <w:rFonts w:cstheme="minorHAnsi"/>
          <w:szCs w:val="22"/>
        </w:rPr>
      </w:pPr>
    </w:p>
    <w:p w14:paraId="154A794E" w14:textId="77777777" w:rsidR="00DA605F" w:rsidRPr="00346DDD" w:rsidRDefault="00DA605F" w:rsidP="00DA605F">
      <w:r w:rsidRPr="00346DDD">
        <w:rPr>
          <w:rStyle w:val="Strong"/>
          <w:rFonts w:cstheme="minorHAnsi"/>
          <w:szCs w:val="22"/>
        </w:rPr>
        <w:t xml:space="preserve"> Disciplinary Action Process</w:t>
      </w:r>
    </w:p>
    <w:p w14:paraId="3F6F7581" w14:textId="139D7E4E" w:rsidR="008A53CA" w:rsidRPr="008A53CA" w:rsidRDefault="00DA605F" w:rsidP="009E3B43">
      <w:pPr>
        <w:numPr>
          <w:ilvl w:val="0"/>
          <w:numId w:val="6"/>
        </w:numPr>
        <w:spacing w:before="100" w:beforeAutospacing="1" w:after="100" w:afterAutospacing="1" w:line="240" w:lineRule="auto"/>
        <w:rPr>
          <w:rStyle w:val="Strong"/>
          <w:rFonts w:cstheme="minorHAnsi"/>
          <w:b w:val="0"/>
          <w:bCs w:val="0"/>
          <w:szCs w:val="22"/>
        </w:rPr>
      </w:pPr>
      <w:r w:rsidRPr="00346DDD">
        <w:rPr>
          <w:rFonts w:cstheme="minorHAnsi"/>
          <w:szCs w:val="22"/>
        </w:rPr>
        <w:t xml:space="preserve">Based on the investigation findings and the classification of the violation, a recommendation for disciplinary action will be made by the </w:t>
      </w:r>
      <w:r w:rsidR="008A53CA" w:rsidRPr="008A53CA">
        <w:rPr>
          <w:rStyle w:val="Strong"/>
          <w:rFonts w:cstheme="minorHAnsi"/>
          <w:b w:val="0"/>
          <w:szCs w:val="22"/>
        </w:rPr>
        <w:t xml:space="preserve">Head </w:t>
      </w:r>
      <w:r w:rsidR="008A53CA">
        <w:rPr>
          <w:rStyle w:val="Strong"/>
          <w:rFonts w:cstheme="minorHAnsi"/>
          <w:b w:val="0"/>
          <w:szCs w:val="22"/>
        </w:rPr>
        <w:t>-</w:t>
      </w:r>
      <w:r w:rsidRPr="008A53CA">
        <w:rPr>
          <w:rStyle w:val="Strong"/>
          <w:rFonts w:cstheme="minorHAnsi"/>
          <w:b w:val="0"/>
          <w:szCs w:val="22"/>
        </w:rPr>
        <w:t xml:space="preserve"> HR</w:t>
      </w:r>
    </w:p>
    <w:p w14:paraId="0D680B24" w14:textId="77777777" w:rsidR="00DA605F" w:rsidRPr="00E41439" w:rsidRDefault="00DA605F" w:rsidP="009E3B43">
      <w:pPr>
        <w:numPr>
          <w:ilvl w:val="0"/>
          <w:numId w:val="6"/>
        </w:numPr>
        <w:spacing w:before="100" w:beforeAutospacing="1" w:after="100" w:afterAutospacing="1" w:line="240" w:lineRule="auto"/>
        <w:rPr>
          <w:rFonts w:cstheme="minorHAnsi"/>
          <w:b/>
          <w:bCs/>
          <w:szCs w:val="22"/>
        </w:rPr>
      </w:pPr>
      <w:r w:rsidRPr="00C92D82">
        <w:rPr>
          <w:rStyle w:val="Strong"/>
          <w:rFonts w:cstheme="minorHAnsi"/>
          <w:b w:val="0"/>
          <w:bCs w:val="0"/>
          <w:szCs w:val="22"/>
        </w:rPr>
        <w:t xml:space="preserve">Disciplinary action process such as approval, right to appeal, </w:t>
      </w:r>
      <w:r>
        <w:rPr>
          <w:rStyle w:val="Strong"/>
          <w:rFonts w:cstheme="minorHAnsi"/>
          <w:b w:val="0"/>
          <w:bCs w:val="0"/>
          <w:szCs w:val="22"/>
        </w:rPr>
        <w:t xml:space="preserve">show cause notice, documentation and record keeping, </w:t>
      </w:r>
      <w:r w:rsidRPr="00C92D82">
        <w:rPr>
          <w:rStyle w:val="Strong"/>
          <w:rFonts w:cstheme="minorHAnsi"/>
          <w:b w:val="0"/>
          <w:bCs w:val="0"/>
          <w:szCs w:val="22"/>
        </w:rPr>
        <w:t>downgrading or waiver of disciplinary action</w:t>
      </w:r>
      <w:r>
        <w:rPr>
          <w:rStyle w:val="Strong"/>
          <w:rFonts w:cstheme="minorHAnsi"/>
          <w:b w:val="0"/>
          <w:bCs w:val="0"/>
          <w:szCs w:val="22"/>
        </w:rPr>
        <w:t>, etc.</w:t>
      </w:r>
      <w:r w:rsidRPr="00C92D82">
        <w:rPr>
          <w:rStyle w:val="Strong"/>
          <w:rFonts w:cstheme="minorHAnsi"/>
          <w:b w:val="0"/>
          <w:bCs w:val="0"/>
          <w:szCs w:val="22"/>
        </w:rPr>
        <w:t xml:space="preserve"> will be </w:t>
      </w:r>
      <w:r>
        <w:rPr>
          <w:rStyle w:val="Strong"/>
          <w:rFonts w:cstheme="minorHAnsi"/>
          <w:b w:val="0"/>
          <w:bCs w:val="0"/>
          <w:szCs w:val="22"/>
        </w:rPr>
        <w:t>in accordance with</w:t>
      </w:r>
      <w:r w:rsidRPr="00C92D82">
        <w:rPr>
          <w:rStyle w:val="Strong"/>
          <w:rFonts w:cstheme="minorHAnsi"/>
          <w:b w:val="0"/>
          <w:bCs w:val="0"/>
          <w:szCs w:val="22"/>
        </w:rPr>
        <w:t xml:space="preserve"> HR manual. </w:t>
      </w:r>
    </w:p>
    <w:p w14:paraId="388FB895" w14:textId="3718ADB0" w:rsidR="00705037" w:rsidRDefault="00705037" w:rsidP="00705037">
      <w:pPr>
        <w:rPr>
          <w:rFonts w:cstheme="minorHAnsi"/>
          <w:szCs w:val="22"/>
        </w:rPr>
      </w:pPr>
    </w:p>
    <w:p w14:paraId="55E7EE64" w14:textId="77777777" w:rsidR="00D452EE" w:rsidRDefault="00D452EE" w:rsidP="00D452EE">
      <w:pPr>
        <w:pStyle w:val="Heading1"/>
      </w:pPr>
      <w:r>
        <w:t>29. AI Incident Management</w:t>
      </w:r>
    </w:p>
    <w:p w14:paraId="6346FEA5" w14:textId="77777777" w:rsidR="00D452EE" w:rsidRDefault="00D452EE" w:rsidP="00D452EE">
      <w:pPr>
        <w:rPr>
          <w:b/>
          <w:bCs/>
        </w:rPr>
      </w:pPr>
    </w:p>
    <w:p w14:paraId="0A10101F" w14:textId="34A61A2D" w:rsidR="00D452EE" w:rsidRDefault="00D452EE" w:rsidP="00D452EE">
      <w:pPr>
        <w:pStyle w:val="Heading2"/>
      </w:pPr>
      <w:r>
        <w:t>Policy Statement</w:t>
      </w:r>
    </w:p>
    <w:p w14:paraId="0DA1D617" w14:textId="77777777" w:rsidR="00D452EE" w:rsidRDefault="00D452EE" w:rsidP="00D452EE"/>
    <w:p w14:paraId="3DB16066" w14:textId="5C661BFE" w:rsidR="00D452EE" w:rsidRDefault="00D452EE" w:rsidP="00D452EE">
      <w:r>
        <w:t>Hemang Doshi Techassurance LLP is committed to establishing a robust framework for the timely detection, reporting, assessment, and management of AI-specific incidents to minimize impact on operations, reputation, and stakeholders.</w:t>
      </w:r>
    </w:p>
    <w:p w14:paraId="58CBFC60" w14:textId="2D56CE80" w:rsidR="00D452EE" w:rsidRDefault="00D452EE" w:rsidP="00D452EE">
      <w:pPr>
        <w:pStyle w:val="Heading2"/>
      </w:pPr>
      <w:r>
        <w:t>Implementing Procedures and Guidelines</w:t>
      </w:r>
    </w:p>
    <w:p w14:paraId="763CDE09" w14:textId="77777777" w:rsidR="00D452EE" w:rsidRPr="00D452EE" w:rsidRDefault="00D452EE" w:rsidP="00D452EE"/>
    <w:p w14:paraId="35D39EDA" w14:textId="0321DE70" w:rsidR="00D452EE" w:rsidRDefault="00D452EE" w:rsidP="00D452EE">
      <w:r>
        <w:t>The AI Incident Management process shall be guided by the organization’s overall Incident Management Policy, which is headed by the Head of Risk Management.</w:t>
      </w:r>
    </w:p>
    <w:p w14:paraId="249DC81E" w14:textId="15400A01" w:rsidR="00D452EE" w:rsidRDefault="00D452EE" w:rsidP="00D452EE">
      <w:r>
        <w:rPr>
          <w:b/>
          <w:bCs/>
        </w:rPr>
        <w:lastRenderedPageBreak/>
        <w:t>Definition of AI Incidents</w:t>
      </w:r>
      <w:r>
        <w:t xml:space="preserve"> </w:t>
      </w:r>
      <w:proofErr w:type="gramStart"/>
      <w:r>
        <w:t>An</w:t>
      </w:r>
      <w:proofErr w:type="gramEnd"/>
      <w:r>
        <w:t xml:space="preserve"> AI incident is any event where an AI system functions in an unintended manner, including but not limited to:</w:t>
      </w:r>
    </w:p>
    <w:p w14:paraId="5412E730" w14:textId="77777777" w:rsidR="00D452EE" w:rsidRDefault="00D452EE" w:rsidP="006F2850">
      <w:pPr>
        <w:pStyle w:val="ListParagraph"/>
        <w:numPr>
          <w:ilvl w:val="0"/>
          <w:numId w:val="39"/>
        </w:numPr>
      </w:pPr>
      <w:r>
        <w:t>Erroneous Output: Producing significantly inaccurate or biased results.</w:t>
      </w:r>
    </w:p>
    <w:p w14:paraId="743BF06E" w14:textId="77777777" w:rsidR="00D452EE" w:rsidRDefault="00D452EE" w:rsidP="006F2850">
      <w:pPr>
        <w:pStyle w:val="ListParagraph"/>
        <w:numPr>
          <w:ilvl w:val="0"/>
          <w:numId w:val="39"/>
        </w:numPr>
      </w:pPr>
      <w:r>
        <w:t>Security Breach: Unauthorized access, model poisoning, or data leakage.</w:t>
      </w:r>
    </w:p>
    <w:p w14:paraId="3A839D8E" w14:textId="77777777" w:rsidR="00D452EE" w:rsidRDefault="00D452EE" w:rsidP="006F2850">
      <w:pPr>
        <w:pStyle w:val="ListParagraph"/>
        <w:numPr>
          <w:ilvl w:val="0"/>
          <w:numId w:val="39"/>
        </w:numPr>
      </w:pPr>
      <w:r>
        <w:t>Availability Failure: System downtime or failure to integrate with critical processes.</w:t>
      </w:r>
    </w:p>
    <w:p w14:paraId="66401225" w14:textId="77777777" w:rsidR="00D452EE" w:rsidRDefault="00D452EE" w:rsidP="006F2850">
      <w:pPr>
        <w:pStyle w:val="ListParagraph"/>
        <w:numPr>
          <w:ilvl w:val="0"/>
          <w:numId w:val="39"/>
        </w:numPr>
      </w:pPr>
      <w:r>
        <w:t xml:space="preserve">Ethical Violation: Outcomes that violate ethical guidelines or exhibit discriminatory </w:t>
      </w:r>
      <w:proofErr w:type="spellStart"/>
      <w:r>
        <w:t>behavior</w:t>
      </w:r>
      <w:proofErr w:type="spellEnd"/>
      <w:r>
        <w:t>.</w:t>
      </w:r>
    </w:p>
    <w:p w14:paraId="4305132C" w14:textId="73A124FB" w:rsidR="00D452EE" w:rsidRDefault="00D452EE" w:rsidP="00D452EE">
      <w:r>
        <w:rPr>
          <w:b/>
          <w:bCs/>
        </w:rPr>
        <w:t>Incident Reporting</w:t>
      </w:r>
    </w:p>
    <w:p w14:paraId="34BD50E2" w14:textId="77777777" w:rsidR="00D452EE" w:rsidRDefault="00D452EE" w:rsidP="006F2850">
      <w:pPr>
        <w:pStyle w:val="ListParagraph"/>
        <w:numPr>
          <w:ilvl w:val="0"/>
          <w:numId w:val="40"/>
        </w:numPr>
      </w:pPr>
      <w:r>
        <w:t>Internal Reporting: Any employee or contractor who suspects an AI incident must report it immediately.</w:t>
      </w:r>
    </w:p>
    <w:p w14:paraId="5DD4B608" w14:textId="77777777" w:rsidR="00D452EE" w:rsidRDefault="00D452EE" w:rsidP="006F2850">
      <w:pPr>
        <w:pStyle w:val="ListParagraph"/>
        <w:numPr>
          <w:ilvl w:val="0"/>
          <w:numId w:val="40"/>
        </w:numPr>
      </w:pPr>
      <w:r>
        <w:t>Primary Recipient: All reports must be sent directly to the Head of Risk Management.</w:t>
      </w:r>
    </w:p>
    <w:p w14:paraId="44583922" w14:textId="77777777" w:rsidR="00D452EE" w:rsidRDefault="00D452EE" w:rsidP="006F2850">
      <w:pPr>
        <w:pStyle w:val="ListParagraph"/>
        <w:numPr>
          <w:ilvl w:val="0"/>
          <w:numId w:val="40"/>
        </w:numPr>
      </w:pPr>
      <w:r>
        <w:t>Reporting Channel: Reports must be submitted via the dedicated email: AI-Incident@hdtech.in.</w:t>
      </w:r>
    </w:p>
    <w:p w14:paraId="07949A3B" w14:textId="77777777" w:rsidR="00D452EE" w:rsidRDefault="00D452EE" w:rsidP="006F2850">
      <w:pPr>
        <w:pStyle w:val="ListParagraph"/>
        <w:numPr>
          <w:ilvl w:val="0"/>
          <w:numId w:val="40"/>
        </w:numPr>
      </w:pPr>
      <w:r>
        <w:t>Staff Awareness: Periodic awareness training shall be provided to all staff members (at least on an annual basis) to ensure they can identify potential AI-related anomalies and understand the formal reporting protocols.</w:t>
      </w:r>
    </w:p>
    <w:p w14:paraId="6AED8AD8" w14:textId="3BC32C90" w:rsidR="00D452EE" w:rsidRDefault="00D452EE" w:rsidP="00D452EE">
      <w:r>
        <w:rPr>
          <w:b/>
          <w:bCs/>
        </w:rPr>
        <w:t>Incident Triage and Classification</w:t>
      </w:r>
      <w:r>
        <w:t xml:space="preserve"> Upon receiving a report, the Head of Risk Management, in coordination with the Head of IT, shall assess and classify the incident based on severity (Critical, Major, or Minor) as per organizational impact criteria.</w:t>
      </w:r>
    </w:p>
    <w:p w14:paraId="35F47043" w14:textId="68E5E5E5" w:rsidR="00D452EE" w:rsidRDefault="00D452EE" w:rsidP="00D452EE">
      <w:r>
        <w:rPr>
          <w:b/>
          <w:bCs/>
        </w:rPr>
        <w:t>Response and Containment</w:t>
      </w:r>
    </w:p>
    <w:p w14:paraId="7D83947A" w14:textId="77777777" w:rsidR="00D452EE" w:rsidRDefault="00D452EE" w:rsidP="006F2850">
      <w:pPr>
        <w:pStyle w:val="ListParagraph"/>
        <w:numPr>
          <w:ilvl w:val="0"/>
          <w:numId w:val="41"/>
        </w:numPr>
      </w:pPr>
      <w:r>
        <w:t xml:space="preserve">Immediate Action: The Head of IT is responsible for activating response mechanisms, such as taking the system offline or switching to manual </w:t>
      </w:r>
      <w:proofErr w:type="spellStart"/>
      <w:r>
        <w:t>fallback</w:t>
      </w:r>
      <w:proofErr w:type="spellEnd"/>
      <w:r>
        <w:t>.</w:t>
      </w:r>
    </w:p>
    <w:p w14:paraId="3BE3F9DE" w14:textId="77777777" w:rsidR="00D452EE" w:rsidRDefault="00D452EE" w:rsidP="006F2850">
      <w:pPr>
        <w:pStyle w:val="ListParagraph"/>
        <w:numPr>
          <w:ilvl w:val="0"/>
          <w:numId w:val="41"/>
        </w:numPr>
      </w:pPr>
      <w:r>
        <w:t>Legal Consultation: The Incident Response Team must collaborate with the Legal Department for any data breach or privacy violations.</w:t>
      </w:r>
    </w:p>
    <w:p w14:paraId="33F582B4" w14:textId="03E2ED6C" w:rsidR="00D452EE" w:rsidRDefault="00D452EE" w:rsidP="00D452EE">
      <w:r>
        <w:rPr>
          <w:b/>
          <w:bCs/>
        </w:rPr>
        <w:t>Communication</w:t>
      </w:r>
    </w:p>
    <w:p w14:paraId="6CA4110C" w14:textId="77777777" w:rsidR="00D452EE" w:rsidRDefault="00D452EE" w:rsidP="006F2850">
      <w:pPr>
        <w:pStyle w:val="ListParagraph"/>
        <w:numPr>
          <w:ilvl w:val="0"/>
          <w:numId w:val="42"/>
        </w:numPr>
      </w:pPr>
      <w:r>
        <w:t>Internal &amp; External Notification: The Compliance Officer manages communications. Any external notifications to regulators or customers must be approved by the MD &amp; CEO.</w:t>
      </w:r>
    </w:p>
    <w:p w14:paraId="6D2EFB82" w14:textId="77777777" w:rsidR="00D452EE" w:rsidRDefault="00D452EE" w:rsidP="006F2850">
      <w:pPr>
        <w:pStyle w:val="ListParagraph"/>
        <w:numPr>
          <w:ilvl w:val="0"/>
          <w:numId w:val="42"/>
        </w:numPr>
      </w:pPr>
      <w:r>
        <w:t>Regulatory Reporting: It is the dual responsibility of the Head of Risk Management and the Compliance Officer to ensure timely reporting to relevant authorities as per applicable legal and regulatory requirements.</w:t>
      </w:r>
    </w:p>
    <w:p w14:paraId="3E7397B2" w14:textId="5AFC48BE" w:rsidR="00D452EE" w:rsidRDefault="00D452EE" w:rsidP="00D452EE">
      <w:r>
        <w:rPr>
          <w:b/>
          <w:bCs/>
        </w:rPr>
        <w:t>Post-Incident Review and Remediation</w:t>
      </w:r>
    </w:p>
    <w:p w14:paraId="738F7009" w14:textId="77777777" w:rsidR="00D452EE" w:rsidRDefault="00D452EE" w:rsidP="006F2850">
      <w:pPr>
        <w:pStyle w:val="ListParagraph"/>
        <w:numPr>
          <w:ilvl w:val="0"/>
          <w:numId w:val="43"/>
        </w:numPr>
      </w:pPr>
      <w:r>
        <w:t>Root Cause Analysis (RCA): The Head of Risk Management shall conduct or oversee an RCA to determine the cause of failure.</w:t>
      </w:r>
    </w:p>
    <w:p w14:paraId="60CA0A72" w14:textId="77777777" w:rsidR="00D452EE" w:rsidRDefault="00D452EE" w:rsidP="006F2850">
      <w:pPr>
        <w:pStyle w:val="ListParagraph"/>
        <w:numPr>
          <w:ilvl w:val="0"/>
          <w:numId w:val="43"/>
        </w:numPr>
      </w:pPr>
      <w:r>
        <w:t xml:space="preserve">External Appointment Authority: The Head of Risk Management is authorized to appoint and </w:t>
      </w:r>
      <w:proofErr w:type="spellStart"/>
      <w:r>
        <w:t>onboard</w:t>
      </w:r>
      <w:proofErr w:type="spellEnd"/>
      <w:r>
        <w:t xml:space="preserve"> external specialized AI forensic or audit firms for independent RCAs if the incident is "Critical" or requires specialized expertise.</w:t>
      </w:r>
    </w:p>
    <w:p w14:paraId="41FF96F3" w14:textId="77777777" w:rsidR="00D452EE" w:rsidRDefault="00D452EE" w:rsidP="006F2850">
      <w:pPr>
        <w:pStyle w:val="ListParagraph"/>
        <w:numPr>
          <w:ilvl w:val="0"/>
          <w:numId w:val="43"/>
        </w:numPr>
      </w:pPr>
      <w:r>
        <w:t>Corrective Actions: Head of Departments (</w:t>
      </w:r>
      <w:proofErr w:type="spellStart"/>
      <w:r>
        <w:t>HoDs</w:t>
      </w:r>
      <w:proofErr w:type="spellEnd"/>
      <w:r>
        <w:t>) must implement actions based on RCA findings, such as model retraining or dataset updates.</w:t>
      </w:r>
    </w:p>
    <w:p w14:paraId="054EB276" w14:textId="77777777" w:rsidR="00D452EE" w:rsidRDefault="00D452EE" w:rsidP="006F2850">
      <w:pPr>
        <w:pStyle w:val="ListParagraph"/>
        <w:numPr>
          <w:ilvl w:val="0"/>
          <w:numId w:val="43"/>
        </w:numPr>
      </w:pPr>
      <w:r>
        <w:t>Incident Closure: The Head of Risk Management is authorized to formally close the incident once they are satisfied that appropriate and sufficient corrective actions have been successfully implemented.</w:t>
      </w:r>
    </w:p>
    <w:p w14:paraId="3721059A" w14:textId="283788D9" w:rsidR="00D452EE" w:rsidRDefault="00D452EE" w:rsidP="00D452EE">
      <w:r>
        <w:rPr>
          <w:b/>
          <w:bCs/>
        </w:rPr>
        <w:t>Documentation and Risk Integration</w:t>
      </w:r>
    </w:p>
    <w:p w14:paraId="08E0A949" w14:textId="651E57D3" w:rsidR="00D452EE" w:rsidRDefault="00D452EE" w:rsidP="006F2850">
      <w:pPr>
        <w:pStyle w:val="ListParagraph"/>
        <w:numPr>
          <w:ilvl w:val="0"/>
          <w:numId w:val="44"/>
        </w:numPr>
      </w:pPr>
      <w:r>
        <w:lastRenderedPageBreak/>
        <w:t>Record Keeping: All incident reports, logs, and RCA documents (including external reports) shall be maintained by the Head of Risk Management.</w:t>
      </w:r>
      <w:r w:rsidR="00CF7134">
        <w:t xml:space="preserve"> Incident MIS should be maintained and updated as per Annexure 10. </w:t>
      </w:r>
    </w:p>
    <w:p w14:paraId="2DCAFBCF" w14:textId="0D0F870F" w:rsidR="00D452EE" w:rsidRDefault="00D452EE" w:rsidP="006F2850">
      <w:pPr>
        <w:pStyle w:val="ListParagraph"/>
        <w:numPr>
          <w:ilvl w:val="0"/>
          <w:numId w:val="44"/>
        </w:numPr>
      </w:pPr>
      <w:r>
        <w:t>Risk Register Update: Any new risk emerging from the Incident along with mitigation strategies must be recorded in the AI Risk Register (Annexure 6) to prevent recurrence.</w:t>
      </w:r>
    </w:p>
    <w:p w14:paraId="48CBF8A0" w14:textId="77777777" w:rsidR="00D452EE" w:rsidRDefault="00D452EE" w:rsidP="00705037">
      <w:pPr>
        <w:rPr>
          <w:rFonts w:cstheme="minorHAnsi"/>
          <w:szCs w:val="22"/>
        </w:rPr>
      </w:pPr>
    </w:p>
    <w:p w14:paraId="676D5300" w14:textId="77777777" w:rsidR="00BC3DA8" w:rsidRDefault="00BC3DA8" w:rsidP="00705037">
      <w:pPr>
        <w:rPr>
          <w:rFonts w:cstheme="minorHAnsi"/>
          <w:szCs w:val="22"/>
        </w:rPr>
      </w:pPr>
    </w:p>
    <w:p w14:paraId="6A0E7533" w14:textId="781A85C8" w:rsidR="00F85E4A" w:rsidRDefault="00D452EE" w:rsidP="00F85E4A">
      <w:pPr>
        <w:pStyle w:val="Heading1"/>
      </w:pPr>
      <w:r>
        <w:t>30</w:t>
      </w:r>
      <w:r w:rsidR="00F85E4A" w:rsidRPr="00DA605F">
        <w:t xml:space="preserve">. </w:t>
      </w:r>
      <w:r w:rsidR="00F85E4A">
        <w:t>Annexures</w:t>
      </w:r>
    </w:p>
    <w:p w14:paraId="27F2C555" w14:textId="77777777" w:rsidR="00F85E4A" w:rsidRDefault="00F85E4A" w:rsidP="00F85E4A"/>
    <w:p w14:paraId="0D0A9AFD" w14:textId="6449EE48" w:rsidR="00EA3054" w:rsidRPr="00DA605F" w:rsidRDefault="00F85E4A" w:rsidP="00F85E4A">
      <w:r>
        <w:t>Annexure 1: Template - AI System Inventory List</w:t>
      </w:r>
    </w:p>
    <w:p w14:paraId="00256087" w14:textId="5F3DF1A5" w:rsidR="00412EC1" w:rsidRDefault="0079137B" w:rsidP="00412EC1">
      <w:r>
        <w:object w:dxaOrig="1155" w:dyaOrig="747" w14:anchorId="12509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8pt;height:37pt" o:ole="">
            <v:imagedata r:id="rId8" o:title=""/>
          </v:shape>
          <o:OLEObject Type="Embed" ProgID="Excel.Sheet.12" ShapeID="_x0000_i1026" DrawAspect="Icon" ObjectID="_1850336003" r:id="rId9"/>
        </w:object>
      </w:r>
    </w:p>
    <w:p w14:paraId="27A79E24" w14:textId="67E881D6" w:rsidR="00412EC1" w:rsidRDefault="00412EC1" w:rsidP="00412EC1">
      <w:r>
        <w:t xml:space="preserve">Annexure 2: Template </w:t>
      </w:r>
      <w:r w:rsidR="006163FC">
        <w:t>-</w:t>
      </w:r>
      <w:r>
        <w:t xml:space="preserve"> Assessment </w:t>
      </w:r>
      <w:r w:rsidR="006163FC">
        <w:t>-</w:t>
      </w:r>
      <w:r w:rsidR="00EA3054">
        <w:t xml:space="preserve"> Requirements</w:t>
      </w:r>
      <w:r>
        <w:t xml:space="preserve"> of Interest Parties </w:t>
      </w:r>
    </w:p>
    <w:p w14:paraId="5DC9E248" w14:textId="58BAB23D" w:rsidR="008530FE" w:rsidRPr="00DA605F" w:rsidRDefault="002F3753" w:rsidP="00412EC1">
      <w:r>
        <w:object w:dxaOrig="1520" w:dyaOrig="987" w14:anchorId="0D54C4ED">
          <v:shape id="_x0000_i1027" type="#_x0000_t75" style="width:76.5pt;height:49pt" o:ole="">
            <v:imagedata r:id="rId10" o:title=""/>
          </v:shape>
          <o:OLEObject Type="Embed" ProgID="Excel.Sheet.12" ShapeID="_x0000_i1027" DrawAspect="Icon" ObjectID="_1850336004" r:id="rId11"/>
        </w:object>
      </w:r>
    </w:p>
    <w:p w14:paraId="6D04C302" w14:textId="6668238C" w:rsidR="00F85E4A" w:rsidRDefault="00F85E4A" w:rsidP="00705037">
      <w:pPr>
        <w:rPr>
          <w:rFonts w:cstheme="minorHAnsi"/>
          <w:szCs w:val="22"/>
        </w:rPr>
      </w:pPr>
    </w:p>
    <w:p w14:paraId="60C84887" w14:textId="5E686FD9" w:rsidR="00F85E4A" w:rsidRDefault="00412EC1" w:rsidP="00F85E4A">
      <w:r>
        <w:t>Annexure 3</w:t>
      </w:r>
      <w:r w:rsidR="00F85E4A">
        <w:t xml:space="preserve">: Template - Statement of Applicability </w:t>
      </w:r>
      <w:r w:rsidR="00F85E4A" w:rsidRPr="00DA605F">
        <w:t xml:space="preserve"> </w:t>
      </w:r>
    </w:p>
    <w:p w14:paraId="6797BFAE" w14:textId="25E28A80" w:rsidR="00F73C20" w:rsidRPr="00DA605F" w:rsidRDefault="002F3753" w:rsidP="00F85E4A">
      <w:r>
        <w:object w:dxaOrig="1520" w:dyaOrig="987" w14:anchorId="7EE80A91">
          <v:shape id="_x0000_i1028" type="#_x0000_t75" style="width:76.5pt;height:49pt" o:ole="">
            <v:imagedata r:id="rId12" o:title=""/>
          </v:shape>
          <o:OLEObject Type="Embed" ProgID="Excel.Sheet.12" ShapeID="_x0000_i1028" DrawAspect="Icon" ObjectID="_1850336005" r:id="rId13"/>
        </w:object>
      </w:r>
    </w:p>
    <w:p w14:paraId="4428A313" w14:textId="0FBAF3F3" w:rsidR="00F85E4A" w:rsidRDefault="00F85E4A" w:rsidP="00705037">
      <w:pPr>
        <w:rPr>
          <w:rFonts w:cstheme="minorHAnsi"/>
          <w:szCs w:val="22"/>
        </w:rPr>
      </w:pPr>
    </w:p>
    <w:p w14:paraId="5F669884" w14:textId="734ED065" w:rsidR="00F85E4A" w:rsidRPr="00DA605F" w:rsidRDefault="00412EC1" w:rsidP="00F85E4A">
      <w:r>
        <w:t>Annexure 4</w:t>
      </w:r>
      <w:r w:rsidR="00F85E4A">
        <w:t xml:space="preserve">: Template - </w:t>
      </w:r>
      <w:r w:rsidR="00F85E4A" w:rsidRPr="00DA605F">
        <w:t xml:space="preserve"> </w:t>
      </w:r>
      <w:r w:rsidR="00E95CDD">
        <w:t>AI Key Performance Indicator</w:t>
      </w:r>
    </w:p>
    <w:p w14:paraId="122D6A4D" w14:textId="40434839" w:rsidR="00F85E4A" w:rsidRDefault="002F3753" w:rsidP="00705037">
      <w:pPr>
        <w:rPr>
          <w:rFonts w:cstheme="minorHAnsi"/>
          <w:szCs w:val="22"/>
        </w:rPr>
      </w:pPr>
      <w:r>
        <w:rPr>
          <w:rFonts w:cstheme="minorHAnsi"/>
          <w:szCs w:val="22"/>
        </w:rPr>
        <w:object w:dxaOrig="1520" w:dyaOrig="987" w14:anchorId="70367A69">
          <v:shape id="_x0000_i1029" type="#_x0000_t75" style="width:76.5pt;height:49pt" o:ole="">
            <v:imagedata r:id="rId14" o:title=""/>
          </v:shape>
          <o:OLEObject Type="Embed" ProgID="Excel.Sheet.12" ShapeID="_x0000_i1029" DrawAspect="Icon" ObjectID="_1850336006" r:id="rId15"/>
        </w:object>
      </w:r>
    </w:p>
    <w:p w14:paraId="7BBE133B" w14:textId="751506DD" w:rsidR="00F85E4A" w:rsidRPr="00DA605F" w:rsidRDefault="00412EC1" w:rsidP="00F85E4A">
      <w:r>
        <w:t>Annexure 5</w:t>
      </w:r>
      <w:r w:rsidR="00F85E4A">
        <w:t xml:space="preserve">: </w:t>
      </w:r>
      <w:r w:rsidR="00E95CDD">
        <w:t>Risk Management Policy</w:t>
      </w:r>
      <w:r w:rsidR="00F85E4A">
        <w:t xml:space="preserve"> </w:t>
      </w:r>
      <w:r w:rsidR="00F85E4A" w:rsidRPr="00DA605F">
        <w:t xml:space="preserve"> </w:t>
      </w:r>
    </w:p>
    <w:p w14:paraId="5C72BCA2" w14:textId="2AF5F88C" w:rsidR="00F85E4A" w:rsidRDefault="00F73C20" w:rsidP="00705037">
      <w:pPr>
        <w:rPr>
          <w:rFonts w:cstheme="minorHAnsi"/>
          <w:szCs w:val="22"/>
        </w:rPr>
      </w:pPr>
      <w:r>
        <w:rPr>
          <w:rFonts w:cstheme="minorHAnsi"/>
          <w:szCs w:val="22"/>
        </w:rPr>
        <w:object w:dxaOrig="1520" w:dyaOrig="987" w14:anchorId="394CE522">
          <v:shape id="_x0000_i1030" type="#_x0000_t75" style="width:76.5pt;height:49.5pt" o:ole="">
            <v:imagedata r:id="rId16" o:title=""/>
          </v:shape>
          <o:OLEObject Type="Embed" ProgID="Acrobat.Document.DC" ShapeID="_x0000_i1030" DrawAspect="Icon" ObjectID="_1850336007" r:id="rId17"/>
        </w:object>
      </w:r>
    </w:p>
    <w:p w14:paraId="1FAA061A" w14:textId="4D441595" w:rsidR="00F85E4A" w:rsidRPr="00DA605F" w:rsidRDefault="00412EC1" w:rsidP="00F85E4A">
      <w:r>
        <w:t>Annexure 6</w:t>
      </w:r>
      <w:r w:rsidR="00F85E4A">
        <w:t xml:space="preserve">: Template - </w:t>
      </w:r>
      <w:r w:rsidR="00F85E4A" w:rsidRPr="00DA605F">
        <w:t xml:space="preserve"> </w:t>
      </w:r>
      <w:r w:rsidR="00E95CDD">
        <w:t>AI Risk Register</w:t>
      </w:r>
    </w:p>
    <w:p w14:paraId="303359F0" w14:textId="499E752E" w:rsidR="00F85E4A" w:rsidRDefault="002F3753" w:rsidP="00705037">
      <w:pPr>
        <w:rPr>
          <w:rFonts w:cstheme="minorHAnsi"/>
          <w:szCs w:val="22"/>
        </w:rPr>
      </w:pPr>
      <w:r>
        <w:rPr>
          <w:rFonts w:cstheme="minorHAnsi"/>
          <w:szCs w:val="22"/>
        </w:rPr>
        <w:object w:dxaOrig="1520" w:dyaOrig="987" w14:anchorId="5F024984">
          <v:shape id="_x0000_i1031" type="#_x0000_t75" style="width:76.5pt;height:49pt" o:ole="">
            <v:imagedata r:id="rId18" o:title=""/>
          </v:shape>
          <o:OLEObject Type="Embed" ProgID="Excel.Sheet.12" ShapeID="_x0000_i1031" DrawAspect="Icon" ObjectID="_1850336008" r:id="rId19"/>
        </w:object>
      </w:r>
    </w:p>
    <w:p w14:paraId="1E0B2054" w14:textId="6753B0F7" w:rsidR="00F85E4A" w:rsidRPr="00DA605F" w:rsidRDefault="00412EC1" w:rsidP="00F85E4A">
      <w:r>
        <w:lastRenderedPageBreak/>
        <w:t>Annexure 7</w:t>
      </w:r>
      <w:r w:rsidR="00F85E4A">
        <w:t xml:space="preserve">: Template - </w:t>
      </w:r>
      <w:r w:rsidR="00F85E4A" w:rsidRPr="00DA605F">
        <w:t xml:space="preserve"> </w:t>
      </w:r>
      <w:r w:rsidR="00E95CDD">
        <w:t xml:space="preserve">AI Impact Assessment </w:t>
      </w:r>
    </w:p>
    <w:bookmarkStart w:id="3" w:name="_MON_1805290035"/>
    <w:bookmarkEnd w:id="3"/>
    <w:p w14:paraId="58DFEF09" w14:textId="2B031B5D" w:rsidR="00F85E4A" w:rsidRDefault="002F3753" w:rsidP="00705037">
      <w:pPr>
        <w:rPr>
          <w:rFonts w:cstheme="minorHAnsi"/>
          <w:szCs w:val="22"/>
        </w:rPr>
      </w:pPr>
      <w:r>
        <w:rPr>
          <w:rFonts w:cstheme="minorHAnsi"/>
          <w:szCs w:val="22"/>
        </w:rPr>
        <w:object w:dxaOrig="1520" w:dyaOrig="987" w14:anchorId="313D7E53">
          <v:shape id="_x0000_i1032" type="#_x0000_t75" style="width:76.5pt;height:49pt" o:ole="">
            <v:imagedata r:id="rId20" o:title=""/>
          </v:shape>
          <o:OLEObject Type="Embed" ProgID="Word.Document.12" ShapeID="_x0000_i1032" DrawAspect="Icon" ObjectID="_1850336009" r:id="rId21">
            <o:FieldCodes>\s</o:FieldCodes>
          </o:OLEObject>
        </w:object>
      </w:r>
    </w:p>
    <w:p w14:paraId="266E907D" w14:textId="3B4D3262" w:rsidR="00F85E4A" w:rsidRDefault="000551F9" w:rsidP="000551F9">
      <w:r>
        <w:t xml:space="preserve">Annexure 8: Template - </w:t>
      </w:r>
      <w:r w:rsidRPr="00DA605F">
        <w:t xml:space="preserve"> </w:t>
      </w:r>
      <w:r>
        <w:t>Management Review Report</w:t>
      </w:r>
    </w:p>
    <w:bookmarkStart w:id="4" w:name="_MON_1805290076"/>
    <w:bookmarkEnd w:id="4"/>
    <w:p w14:paraId="1B92B684" w14:textId="57176E47" w:rsidR="00F73C20" w:rsidRDefault="002F3753" w:rsidP="000551F9">
      <w:pPr>
        <w:rPr>
          <w:rFonts w:cstheme="minorHAnsi"/>
          <w:szCs w:val="22"/>
        </w:rPr>
      </w:pPr>
      <w:r>
        <w:rPr>
          <w:rFonts w:cstheme="minorHAnsi"/>
          <w:szCs w:val="22"/>
        </w:rPr>
        <w:object w:dxaOrig="1520" w:dyaOrig="987" w14:anchorId="3E7C17BC">
          <v:shape id="_x0000_i1033" type="#_x0000_t75" style="width:76.5pt;height:49pt" o:ole="">
            <v:imagedata r:id="rId22" o:title=""/>
          </v:shape>
          <o:OLEObject Type="Embed" ProgID="Word.Document.12" ShapeID="_x0000_i1033" DrawAspect="Icon" ObjectID="_1850336010" r:id="rId23">
            <o:FieldCodes>\s</o:FieldCodes>
          </o:OLEObject>
        </w:object>
      </w:r>
    </w:p>
    <w:p w14:paraId="38EE6B77" w14:textId="7FEC808D" w:rsidR="00876292" w:rsidRDefault="00876292" w:rsidP="000551F9">
      <w:pPr>
        <w:rPr>
          <w:rFonts w:cstheme="minorHAnsi"/>
          <w:szCs w:val="22"/>
        </w:rPr>
      </w:pPr>
      <w:r>
        <w:rPr>
          <w:rFonts w:cstheme="minorHAnsi"/>
          <w:szCs w:val="22"/>
        </w:rPr>
        <w:t>Annexure 9: Template - Internal Audit Program</w:t>
      </w:r>
    </w:p>
    <w:p w14:paraId="2F0C8EC5" w14:textId="2B33D684" w:rsidR="00876292" w:rsidRDefault="00876292" w:rsidP="000551F9">
      <w:pPr>
        <w:rPr>
          <w:rFonts w:cstheme="minorHAnsi"/>
          <w:szCs w:val="22"/>
        </w:rPr>
      </w:pPr>
      <w:r>
        <w:rPr>
          <w:rFonts w:cstheme="minorHAnsi"/>
          <w:szCs w:val="22"/>
        </w:rPr>
        <w:object w:dxaOrig="1520" w:dyaOrig="987" w14:anchorId="552F9CA6">
          <v:shape id="_x0000_i1034" type="#_x0000_t75" style="width:76.5pt;height:49pt" o:ole="">
            <v:imagedata r:id="rId24" o:title=""/>
          </v:shape>
          <o:OLEObject Type="Embed" ProgID="Acrobat.Document.DC" ShapeID="_x0000_i1034" DrawAspect="Icon" ObjectID="_1850336011" r:id="rId25"/>
        </w:object>
      </w:r>
    </w:p>
    <w:p w14:paraId="7EB940D8" w14:textId="1A4BB390" w:rsidR="00CF7134" w:rsidRDefault="00CF7134" w:rsidP="000551F9">
      <w:pPr>
        <w:rPr>
          <w:rFonts w:cstheme="minorHAnsi"/>
          <w:szCs w:val="22"/>
        </w:rPr>
      </w:pPr>
      <w:r>
        <w:rPr>
          <w:rFonts w:cstheme="minorHAnsi"/>
          <w:szCs w:val="22"/>
        </w:rPr>
        <w:t>Annexure 10: Template -</w:t>
      </w:r>
      <w:r w:rsidR="00EF446A">
        <w:rPr>
          <w:rFonts w:cstheme="minorHAnsi"/>
          <w:szCs w:val="22"/>
        </w:rPr>
        <w:t xml:space="preserve"> </w:t>
      </w:r>
      <w:r>
        <w:rPr>
          <w:rFonts w:cstheme="minorHAnsi"/>
          <w:szCs w:val="22"/>
        </w:rPr>
        <w:t>Incident Management MIS</w:t>
      </w:r>
    </w:p>
    <w:p w14:paraId="74CD6C2D" w14:textId="553E7BCE" w:rsidR="00966867" w:rsidRPr="00C9552E" w:rsidRDefault="00966867" w:rsidP="000551F9">
      <w:pPr>
        <w:rPr>
          <w:rFonts w:cstheme="minorHAnsi"/>
          <w:szCs w:val="22"/>
        </w:rPr>
      </w:pPr>
      <w:r>
        <w:rPr>
          <w:rFonts w:cstheme="minorHAnsi"/>
          <w:szCs w:val="22"/>
        </w:rPr>
        <w:object w:dxaOrig="1520" w:dyaOrig="987" w14:anchorId="13A8C25C">
          <v:shape id="_x0000_i1035" type="#_x0000_t75" style="width:76.5pt;height:49.5pt" o:ole="">
            <v:imagedata r:id="rId26" o:title=""/>
          </v:shape>
          <o:OLEObject Type="Link" ProgID="Excel.Sheet.12" ShapeID="_x0000_i1035" DrawAspect="Icon" r:id="rId27" UpdateMode="Always">
            <o:LinkType>EnhancedMetaFile</o:LinkType>
            <o:LockedField>false</o:LockedField>
            <o:FieldCodes>\f 0</o:FieldCodes>
          </o:OLEObject>
        </w:object>
      </w:r>
    </w:p>
    <w:sectPr w:rsidR="00966867" w:rsidRPr="00C9552E">
      <w:headerReference w:type="even" r:id="rId28"/>
      <w:headerReference w:type="default" r:id="rId29"/>
      <w:head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9CC141" w14:textId="77777777" w:rsidR="00430EA1" w:rsidRDefault="00430EA1" w:rsidP="00531157">
      <w:pPr>
        <w:spacing w:after="0" w:line="240" w:lineRule="auto"/>
      </w:pPr>
      <w:r>
        <w:separator/>
      </w:r>
    </w:p>
  </w:endnote>
  <w:endnote w:type="continuationSeparator" w:id="0">
    <w:p w14:paraId="60081889" w14:textId="77777777" w:rsidR="00430EA1" w:rsidRDefault="00430EA1" w:rsidP="0053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altName w:val="Microsoft Sans Serif"/>
    <w:panose1 w:val="020B0304020202020204"/>
    <w:charset w:val="DE"/>
    <w:family w:val="swiss"/>
    <w:pitch w:val="variable"/>
    <w:sig w:usb0="00000000"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Calibri Light">
    <w:panose1 w:val="020F0302020204030204"/>
    <w:charset w:val="CC"/>
    <w:family w:val="swiss"/>
    <w:pitch w:val="variable"/>
    <w:sig w:usb0="E4002EFF" w:usb1="C2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9FA10C" w14:textId="77777777" w:rsidR="00430EA1" w:rsidRDefault="00430EA1" w:rsidP="00531157">
      <w:pPr>
        <w:spacing w:after="0" w:line="240" w:lineRule="auto"/>
      </w:pPr>
      <w:r>
        <w:separator/>
      </w:r>
    </w:p>
  </w:footnote>
  <w:footnote w:type="continuationSeparator" w:id="0">
    <w:p w14:paraId="088A1BAC" w14:textId="77777777" w:rsidR="00430EA1" w:rsidRDefault="00430EA1" w:rsidP="00531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1412E" w14:textId="09C2B407" w:rsidR="00486C5C" w:rsidRDefault="00486C5C">
    <w:pPr>
      <w:pStyle w:val="Header"/>
    </w:pPr>
    <w:r>
      <w:rPr>
        <w:noProof/>
      </w:rPr>
      <w:pict w14:anchorId="33B033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6172829" o:spid="_x0000_s2050" type="#_x0000_t136" style="position:absolute;margin-left:0;margin-top:0;width:565.45pt;height:70.65pt;rotation:315;z-index:-251653120;mso-position-horizontal:center;mso-position-horizontal-relative:margin;mso-position-vertical:center;mso-position-vertical-relative:margin" o:allowincell="f" fillcolor="silver" stroked="f">
          <v:fill opacity=".5"/>
          <v:textpath style="font-family:&quot;Calibri&quot;;font-size:1pt" string="Hemang Doshi Techassurance "/>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94A01" w14:textId="6EF454AF" w:rsidR="00486C5C" w:rsidRDefault="00486C5C">
    <w:pPr>
      <w:pStyle w:val="Header"/>
    </w:pPr>
    <w:r>
      <w:rPr>
        <w:noProof/>
      </w:rPr>
      <w:pict w14:anchorId="5D5A5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6172830" o:spid="_x0000_s2051" type="#_x0000_t136" style="position:absolute;margin-left:0;margin-top:0;width:565.45pt;height:70.65pt;rotation:315;z-index:-251651072;mso-position-horizontal:center;mso-position-horizontal-relative:margin;mso-position-vertical:center;mso-position-vertical-relative:margin" o:allowincell="f" fillcolor="silver" stroked="f">
          <v:fill opacity=".5"/>
          <v:textpath style="font-family:&quot;Calibri&quot;;font-size:1pt" string="Hemang Doshi Techassurance "/>
          <w10:wrap anchorx="margin" anchory="margin"/>
        </v:shape>
      </w:pict>
    </w:r>
    <w:r>
      <w:rPr>
        <w:caps/>
        <w:noProof/>
        <w:color w:val="808080" w:themeColor="background1" w:themeShade="80"/>
        <w:sz w:val="20"/>
        <w:szCs w:val="20"/>
        <w:lang w:val="en-US" w:eastAsia="en-US" w:bidi="ar-SA"/>
      </w:rPr>
      <mc:AlternateContent>
        <mc:Choice Requires="wpg">
          <w:drawing>
            <wp:anchor distT="0" distB="0" distL="114300" distR="114300" simplePos="0" relativeHeight="251659264" behindDoc="0" locked="0" layoutInCell="1" allowOverlap="1" wp14:anchorId="7277B627" wp14:editId="67C56907">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7D1BD" w14:textId="0142934F" w:rsidR="00486C5C" w:rsidRDefault="00486C5C">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C2F8A">
                              <w:rPr>
                                <w:noProof/>
                                <w:color w:val="FFFFFF" w:themeColor="background1"/>
                                <w:sz w:val="24"/>
                                <w:szCs w:val="24"/>
                              </w:rPr>
                              <w:t>20</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77B627"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767D1BD" w14:textId="0142934F" w:rsidR="00486C5C" w:rsidRDefault="00486C5C">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C2F8A">
                        <w:rPr>
                          <w:noProof/>
                          <w:color w:val="FFFFFF" w:themeColor="background1"/>
                          <w:sz w:val="24"/>
                          <w:szCs w:val="24"/>
                        </w:rPr>
                        <w:t>20</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E8B25" w14:textId="227A1560" w:rsidR="00486C5C" w:rsidRDefault="00486C5C">
    <w:pPr>
      <w:pStyle w:val="Header"/>
    </w:pPr>
    <w:r>
      <w:rPr>
        <w:noProof/>
      </w:rPr>
      <w:pict w14:anchorId="29544F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6172828" o:spid="_x0000_s2049" type="#_x0000_t136" style="position:absolute;margin-left:0;margin-top:0;width:565.45pt;height:70.65pt;rotation:315;z-index:-251655168;mso-position-horizontal:center;mso-position-horizontal-relative:margin;mso-position-vertical:center;mso-position-vertical-relative:margin" o:allowincell="f" fillcolor="silver" stroked="f">
          <v:fill opacity=".5"/>
          <v:textpath style="font-family:&quot;Calibri&quot;;font-size:1pt" string="Hemang Doshi Techassurance "/>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44EB"/>
    <w:multiLevelType w:val="hybridMultilevel"/>
    <w:tmpl w:val="543AC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718C0"/>
    <w:multiLevelType w:val="hybridMultilevel"/>
    <w:tmpl w:val="6A52506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BF555DF"/>
    <w:multiLevelType w:val="hybridMultilevel"/>
    <w:tmpl w:val="0DDC2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973F6"/>
    <w:multiLevelType w:val="multilevel"/>
    <w:tmpl w:val="EA6CC1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5772841"/>
    <w:multiLevelType w:val="hybridMultilevel"/>
    <w:tmpl w:val="E2100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E4A25"/>
    <w:multiLevelType w:val="hybridMultilevel"/>
    <w:tmpl w:val="6FBE3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101F71"/>
    <w:multiLevelType w:val="hybridMultilevel"/>
    <w:tmpl w:val="C3EE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13608"/>
    <w:multiLevelType w:val="hybridMultilevel"/>
    <w:tmpl w:val="0A9EB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0C770B"/>
    <w:multiLevelType w:val="hybridMultilevel"/>
    <w:tmpl w:val="4F84CF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54CBB"/>
    <w:multiLevelType w:val="multilevel"/>
    <w:tmpl w:val="CA1652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5EF2"/>
    <w:multiLevelType w:val="hybridMultilevel"/>
    <w:tmpl w:val="BB369C6E"/>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C3DDA"/>
    <w:multiLevelType w:val="multilevel"/>
    <w:tmpl w:val="4CC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31527"/>
    <w:multiLevelType w:val="hybridMultilevel"/>
    <w:tmpl w:val="46966D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D39D7"/>
    <w:multiLevelType w:val="hybridMultilevel"/>
    <w:tmpl w:val="52B2DF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310D31"/>
    <w:multiLevelType w:val="hybridMultilevel"/>
    <w:tmpl w:val="8DA0BC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FE63BF"/>
    <w:multiLevelType w:val="hybridMultilevel"/>
    <w:tmpl w:val="A4B090C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55413E7"/>
    <w:multiLevelType w:val="hybridMultilevel"/>
    <w:tmpl w:val="9702CB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D3A3D"/>
    <w:multiLevelType w:val="multilevel"/>
    <w:tmpl w:val="E55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F341E"/>
    <w:multiLevelType w:val="hybridMultilevel"/>
    <w:tmpl w:val="5ABEB6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5E772D"/>
    <w:multiLevelType w:val="hybridMultilevel"/>
    <w:tmpl w:val="528EAC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430F4"/>
    <w:multiLevelType w:val="hybridMultilevel"/>
    <w:tmpl w:val="7D64ED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85723"/>
    <w:multiLevelType w:val="hybridMultilevel"/>
    <w:tmpl w:val="5142BC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014481F"/>
    <w:multiLevelType w:val="hybridMultilevel"/>
    <w:tmpl w:val="18FE3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235A5"/>
    <w:multiLevelType w:val="hybridMultilevel"/>
    <w:tmpl w:val="8D36B4A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D3C77"/>
    <w:multiLevelType w:val="hybridMultilevel"/>
    <w:tmpl w:val="A28C59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A4C2D"/>
    <w:multiLevelType w:val="hybridMultilevel"/>
    <w:tmpl w:val="9E1AD25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6AA6CFE"/>
    <w:multiLevelType w:val="hybridMultilevel"/>
    <w:tmpl w:val="38626E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635FD"/>
    <w:multiLevelType w:val="hybridMultilevel"/>
    <w:tmpl w:val="E0D611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D0471"/>
    <w:multiLevelType w:val="hybridMultilevel"/>
    <w:tmpl w:val="0A942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BF2D3D"/>
    <w:multiLevelType w:val="hybridMultilevel"/>
    <w:tmpl w:val="6FB889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606FD"/>
    <w:multiLevelType w:val="hybridMultilevel"/>
    <w:tmpl w:val="7F7C1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C7931"/>
    <w:multiLevelType w:val="hybridMultilevel"/>
    <w:tmpl w:val="4692E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4168D4"/>
    <w:multiLevelType w:val="hybridMultilevel"/>
    <w:tmpl w:val="BB2CF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5E50C1"/>
    <w:multiLevelType w:val="hybridMultilevel"/>
    <w:tmpl w:val="0BB0D32C"/>
    <w:lvl w:ilvl="0" w:tplc="40090001">
      <w:start w:val="1"/>
      <w:numFmt w:val="bullet"/>
      <w:pStyle w:val="aaa-BODYBULLET"/>
      <w:lvlText w:val=""/>
      <w:lvlJc w:val="left"/>
      <w:pPr>
        <w:tabs>
          <w:tab w:val="num" w:pos="2376"/>
        </w:tabs>
        <w:ind w:left="2232" w:hanging="216"/>
      </w:pPr>
      <w:rPr>
        <w:rFonts w:ascii="Symbol" w:hAnsi="Symbol" w:hint="default"/>
        <w:color w:val="auto"/>
        <w:sz w:val="22"/>
        <w:szCs w:val="22"/>
      </w:rPr>
    </w:lvl>
    <w:lvl w:ilvl="1" w:tplc="04090001">
      <w:start w:val="1"/>
      <w:numFmt w:val="bullet"/>
      <w:lvlText w:val=""/>
      <w:lvlJc w:val="left"/>
      <w:pPr>
        <w:tabs>
          <w:tab w:val="num" w:pos="1656"/>
        </w:tabs>
        <w:ind w:left="1656" w:hanging="360"/>
      </w:pPr>
      <w:rPr>
        <w:rFonts w:ascii="Symbol" w:hAnsi="Symbol" w:hint="default"/>
      </w:rPr>
    </w:lvl>
    <w:lvl w:ilvl="2" w:tplc="FD24FB66">
      <w:start w:val="1"/>
      <w:numFmt w:val="bullet"/>
      <w:lvlText w:val=""/>
      <w:lvlJc w:val="left"/>
      <w:pPr>
        <w:tabs>
          <w:tab w:val="num" w:pos="2376"/>
        </w:tabs>
        <w:ind w:left="2376" w:hanging="360"/>
      </w:pPr>
      <w:rPr>
        <w:rFonts w:ascii="Wingdings" w:hAnsi="Wingdings" w:hint="default"/>
      </w:rPr>
    </w:lvl>
    <w:lvl w:ilvl="3" w:tplc="FF00378E">
      <w:start w:val="1"/>
      <w:numFmt w:val="bullet"/>
      <w:lvlText w:val=""/>
      <w:lvlJc w:val="left"/>
      <w:pPr>
        <w:tabs>
          <w:tab w:val="num" w:pos="3096"/>
        </w:tabs>
        <w:ind w:left="3096" w:hanging="360"/>
      </w:pPr>
      <w:rPr>
        <w:rFonts w:ascii="Symbol" w:hAnsi="Symbol" w:hint="default"/>
      </w:rPr>
    </w:lvl>
    <w:lvl w:ilvl="4" w:tplc="BCDE2A2C">
      <w:start w:val="1"/>
      <w:numFmt w:val="bullet"/>
      <w:lvlText w:val="o"/>
      <w:lvlJc w:val="left"/>
      <w:pPr>
        <w:tabs>
          <w:tab w:val="num" w:pos="3816"/>
        </w:tabs>
        <w:ind w:left="3816" w:hanging="360"/>
      </w:pPr>
      <w:rPr>
        <w:rFonts w:ascii="Courier New" w:hAnsi="Courier New" w:hint="default"/>
      </w:rPr>
    </w:lvl>
    <w:lvl w:ilvl="5" w:tplc="3F46EF82">
      <w:start w:val="1"/>
      <w:numFmt w:val="bullet"/>
      <w:lvlText w:val=""/>
      <w:lvlJc w:val="left"/>
      <w:pPr>
        <w:tabs>
          <w:tab w:val="num" w:pos="4536"/>
        </w:tabs>
        <w:ind w:left="4536" w:hanging="360"/>
      </w:pPr>
      <w:rPr>
        <w:rFonts w:ascii="Wingdings" w:hAnsi="Wingdings" w:hint="default"/>
      </w:rPr>
    </w:lvl>
    <w:lvl w:ilvl="6" w:tplc="EBDAA3E6">
      <w:start w:val="1"/>
      <w:numFmt w:val="bullet"/>
      <w:lvlText w:val=""/>
      <w:lvlJc w:val="left"/>
      <w:pPr>
        <w:tabs>
          <w:tab w:val="num" w:pos="5256"/>
        </w:tabs>
        <w:ind w:left="5256" w:hanging="360"/>
      </w:pPr>
      <w:rPr>
        <w:rFonts w:ascii="Symbol" w:hAnsi="Symbol" w:hint="default"/>
      </w:rPr>
    </w:lvl>
    <w:lvl w:ilvl="7" w:tplc="1B04D268">
      <w:start w:val="1"/>
      <w:numFmt w:val="bullet"/>
      <w:lvlText w:val="o"/>
      <w:lvlJc w:val="left"/>
      <w:pPr>
        <w:tabs>
          <w:tab w:val="num" w:pos="5976"/>
        </w:tabs>
        <w:ind w:left="5976" w:hanging="360"/>
      </w:pPr>
      <w:rPr>
        <w:rFonts w:ascii="Courier New" w:hAnsi="Courier New" w:hint="default"/>
      </w:rPr>
    </w:lvl>
    <w:lvl w:ilvl="8" w:tplc="86BAFE9E">
      <w:start w:val="1"/>
      <w:numFmt w:val="bullet"/>
      <w:lvlText w:val=""/>
      <w:lvlJc w:val="left"/>
      <w:pPr>
        <w:tabs>
          <w:tab w:val="num" w:pos="6696"/>
        </w:tabs>
        <w:ind w:left="6696" w:hanging="360"/>
      </w:pPr>
      <w:rPr>
        <w:rFonts w:ascii="Wingdings" w:hAnsi="Wingdings" w:hint="default"/>
      </w:rPr>
    </w:lvl>
  </w:abstractNum>
  <w:abstractNum w:abstractNumId="34" w15:restartNumberingAfterBreak="0">
    <w:nsid w:val="6BB95844"/>
    <w:multiLevelType w:val="hybridMultilevel"/>
    <w:tmpl w:val="F3FCBA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E1F36"/>
    <w:multiLevelType w:val="hybridMultilevel"/>
    <w:tmpl w:val="3D705E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72030"/>
    <w:multiLevelType w:val="hybridMultilevel"/>
    <w:tmpl w:val="F33E3C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6F4073"/>
    <w:multiLevelType w:val="multilevel"/>
    <w:tmpl w:val="74E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24B45"/>
    <w:multiLevelType w:val="multilevel"/>
    <w:tmpl w:val="BB8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079D4"/>
    <w:multiLevelType w:val="hybridMultilevel"/>
    <w:tmpl w:val="2CFAF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7457AF"/>
    <w:multiLevelType w:val="multilevel"/>
    <w:tmpl w:val="2B162E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94041"/>
    <w:multiLevelType w:val="hybridMultilevel"/>
    <w:tmpl w:val="8D765E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8832EB"/>
    <w:multiLevelType w:val="multilevel"/>
    <w:tmpl w:val="A2B20A4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34747"/>
    <w:multiLevelType w:val="hybridMultilevel"/>
    <w:tmpl w:val="7CECC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32"/>
  </w:num>
  <w:num w:numId="3">
    <w:abstractNumId w:val="42"/>
  </w:num>
  <w:num w:numId="4">
    <w:abstractNumId w:val="40"/>
  </w:num>
  <w:num w:numId="5">
    <w:abstractNumId w:val="9"/>
  </w:num>
  <w:num w:numId="6">
    <w:abstractNumId w:val="17"/>
  </w:num>
  <w:num w:numId="7">
    <w:abstractNumId w:val="3"/>
  </w:num>
  <w:num w:numId="8">
    <w:abstractNumId w:val="38"/>
  </w:num>
  <w:num w:numId="9">
    <w:abstractNumId w:val="37"/>
  </w:num>
  <w:num w:numId="10">
    <w:abstractNumId w:val="7"/>
  </w:num>
  <w:num w:numId="11">
    <w:abstractNumId w:val="11"/>
  </w:num>
  <w:num w:numId="12">
    <w:abstractNumId w:val="31"/>
  </w:num>
  <w:num w:numId="13">
    <w:abstractNumId w:val="4"/>
  </w:num>
  <w:num w:numId="14">
    <w:abstractNumId w:val="21"/>
  </w:num>
  <w:num w:numId="15">
    <w:abstractNumId w:val="10"/>
  </w:num>
  <w:num w:numId="16">
    <w:abstractNumId w:val="2"/>
  </w:num>
  <w:num w:numId="17">
    <w:abstractNumId w:val="27"/>
  </w:num>
  <w:num w:numId="18">
    <w:abstractNumId w:val="8"/>
  </w:num>
  <w:num w:numId="19">
    <w:abstractNumId w:val="23"/>
  </w:num>
  <w:num w:numId="20">
    <w:abstractNumId w:val="25"/>
  </w:num>
  <w:num w:numId="21">
    <w:abstractNumId w:val="0"/>
  </w:num>
  <w:num w:numId="22">
    <w:abstractNumId w:val="26"/>
  </w:num>
  <w:num w:numId="23">
    <w:abstractNumId w:val="24"/>
  </w:num>
  <w:num w:numId="24">
    <w:abstractNumId w:val="19"/>
  </w:num>
  <w:num w:numId="25">
    <w:abstractNumId w:val="12"/>
  </w:num>
  <w:num w:numId="26">
    <w:abstractNumId w:val="16"/>
  </w:num>
  <w:num w:numId="27">
    <w:abstractNumId w:val="36"/>
  </w:num>
  <w:num w:numId="28">
    <w:abstractNumId w:val="1"/>
  </w:num>
  <w:num w:numId="29">
    <w:abstractNumId w:val="29"/>
  </w:num>
  <w:num w:numId="30">
    <w:abstractNumId w:val="15"/>
  </w:num>
  <w:num w:numId="31">
    <w:abstractNumId w:val="28"/>
  </w:num>
  <w:num w:numId="32">
    <w:abstractNumId w:val="43"/>
  </w:num>
  <w:num w:numId="33">
    <w:abstractNumId w:val="14"/>
  </w:num>
  <w:num w:numId="34">
    <w:abstractNumId w:val="22"/>
  </w:num>
  <w:num w:numId="35">
    <w:abstractNumId w:val="13"/>
  </w:num>
  <w:num w:numId="36">
    <w:abstractNumId w:val="5"/>
  </w:num>
  <w:num w:numId="37">
    <w:abstractNumId w:val="34"/>
  </w:num>
  <w:num w:numId="38">
    <w:abstractNumId w:val="39"/>
  </w:num>
  <w:num w:numId="39">
    <w:abstractNumId w:val="6"/>
  </w:num>
  <w:num w:numId="40">
    <w:abstractNumId w:val="35"/>
  </w:num>
  <w:num w:numId="41">
    <w:abstractNumId w:val="30"/>
  </w:num>
  <w:num w:numId="42">
    <w:abstractNumId w:val="20"/>
  </w:num>
  <w:num w:numId="43">
    <w:abstractNumId w:val="18"/>
  </w:num>
  <w:num w:numId="44">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583"/>
    <w:rsid w:val="00000C12"/>
    <w:rsid w:val="000037F4"/>
    <w:rsid w:val="00004CDA"/>
    <w:rsid w:val="000112B8"/>
    <w:rsid w:val="00017B0C"/>
    <w:rsid w:val="000208BA"/>
    <w:rsid w:val="00025F03"/>
    <w:rsid w:val="000273A6"/>
    <w:rsid w:val="00027B97"/>
    <w:rsid w:val="00033483"/>
    <w:rsid w:val="000379C7"/>
    <w:rsid w:val="00044674"/>
    <w:rsid w:val="0005006B"/>
    <w:rsid w:val="00054478"/>
    <w:rsid w:val="000551F9"/>
    <w:rsid w:val="00066800"/>
    <w:rsid w:val="00074083"/>
    <w:rsid w:val="000825D5"/>
    <w:rsid w:val="0009679F"/>
    <w:rsid w:val="000C1F18"/>
    <w:rsid w:val="000C22EC"/>
    <w:rsid w:val="000C7BC8"/>
    <w:rsid w:val="000E26F7"/>
    <w:rsid w:val="000F3773"/>
    <w:rsid w:val="00102458"/>
    <w:rsid w:val="001045DA"/>
    <w:rsid w:val="0010463E"/>
    <w:rsid w:val="00112ED5"/>
    <w:rsid w:val="00115737"/>
    <w:rsid w:val="00117C50"/>
    <w:rsid w:val="00123BEE"/>
    <w:rsid w:val="001302CA"/>
    <w:rsid w:val="0013618B"/>
    <w:rsid w:val="00136CD6"/>
    <w:rsid w:val="00137FF9"/>
    <w:rsid w:val="0014337F"/>
    <w:rsid w:val="0014545D"/>
    <w:rsid w:val="00152019"/>
    <w:rsid w:val="00154DE0"/>
    <w:rsid w:val="0016281D"/>
    <w:rsid w:val="00164DEC"/>
    <w:rsid w:val="00165676"/>
    <w:rsid w:val="0017046E"/>
    <w:rsid w:val="00173322"/>
    <w:rsid w:val="001733DF"/>
    <w:rsid w:val="00176BD9"/>
    <w:rsid w:val="00180573"/>
    <w:rsid w:val="00183A82"/>
    <w:rsid w:val="001871D0"/>
    <w:rsid w:val="001873C4"/>
    <w:rsid w:val="00194E96"/>
    <w:rsid w:val="001A2BD8"/>
    <w:rsid w:val="001A3845"/>
    <w:rsid w:val="001A4FC1"/>
    <w:rsid w:val="001B04D1"/>
    <w:rsid w:val="001B1A91"/>
    <w:rsid w:val="001B7075"/>
    <w:rsid w:val="001C00B0"/>
    <w:rsid w:val="001C0316"/>
    <w:rsid w:val="001C331F"/>
    <w:rsid w:val="001E399C"/>
    <w:rsid w:val="001E78CB"/>
    <w:rsid w:val="001F240B"/>
    <w:rsid w:val="001F46EB"/>
    <w:rsid w:val="00202D46"/>
    <w:rsid w:val="00205306"/>
    <w:rsid w:val="0020608E"/>
    <w:rsid w:val="00211529"/>
    <w:rsid w:val="0022728E"/>
    <w:rsid w:val="00232411"/>
    <w:rsid w:val="00244AA7"/>
    <w:rsid w:val="0025298D"/>
    <w:rsid w:val="00254E4E"/>
    <w:rsid w:val="00270E0D"/>
    <w:rsid w:val="002725DC"/>
    <w:rsid w:val="00274309"/>
    <w:rsid w:val="002A5283"/>
    <w:rsid w:val="002B3174"/>
    <w:rsid w:val="002C5A26"/>
    <w:rsid w:val="002C5B78"/>
    <w:rsid w:val="002E782F"/>
    <w:rsid w:val="002F3753"/>
    <w:rsid w:val="00301BA9"/>
    <w:rsid w:val="003142B9"/>
    <w:rsid w:val="003154F7"/>
    <w:rsid w:val="003158F0"/>
    <w:rsid w:val="0032057D"/>
    <w:rsid w:val="00320CE3"/>
    <w:rsid w:val="00331437"/>
    <w:rsid w:val="003371A6"/>
    <w:rsid w:val="003447E8"/>
    <w:rsid w:val="00345E6B"/>
    <w:rsid w:val="00346DDD"/>
    <w:rsid w:val="003528B3"/>
    <w:rsid w:val="003553A9"/>
    <w:rsid w:val="003608F5"/>
    <w:rsid w:val="0036353A"/>
    <w:rsid w:val="00370F1F"/>
    <w:rsid w:val="003A578E"/>
    <w:rsid w:val="003B38B5"/>
    <w:rsid w:val="003B3B9A"/>
    <w:rsid w:val="003B4D6A"/>
    <w:rsid w:val="003C0A50"/>
    <w:rsid w:val="003C3792"/>
    <w:rsid w:val="003C6176"/>
    <w:rsid w:val="003D1812"/>
    <w:rsid w:val="003D7FB9"/>
    <w:rsid w:val="003E48F6"/>
    <w:rsid w:val="003F068C"/>
    <w:rsid w:val="00406DCB"/>
    <w:rsid w:val="004121D7"/>
    <w:rsid w:val="00412EC1"/>
    <w:rsid w:val="00417AEA"/>
    <w:rsid w:val="00422EB3"/>
    <w:rsid w:val="00430EA1"/>
    <w:rsid w:val="00450815"/>
    <w:rsid w:val="00452CFE"/>
    <w:rsid w:val="00465A58"/>
    <w:rsid w:val="00467400"/>
    <w:rsid w:val="004742DA"/>
    <w:rsid w:val="00486C5C"/>
    <w:rsid w:val="004878C1"/>
    <w:rsid w:val="004A0B1D"/>
    <w:rsid w:val="004A1703"/>
    <w:rsid w:val="004D351E"/>
    <w:rsid w:val="004E4DE1"/>
    <w:rsid w:val="004E71BC"/>
    <w:rsid w:val="004E7470"/>
    <w:rsid w:val="004F3436"/>
    <w:rsid w:val="004F7B45"/>
    <w:rsid w:val="00510FD8"/>
    <w:rsid w:val="005127AC"/>
    <w:rsid w:val="00517229"/>
    <w:rsid w:val="00521D07"/>
    <w:rsid w:val="0052736F"/>
    <w:rsid w:val="00531157"/>
    <w:rsid w:val="005456DE"/>
    <w:rsid w:val="00563AE9"/>
    <w:rsid w:val="0056404B"/>
    <w:rsid w:val="0056562B"/>
    <w:rsid w:val="00566ABB"/>
    <w:rsid w:val="005716BC"/>
    <w:rsid w:val="00575CA1"/>
    <w:rsid w:val="00576630"/>
    <w:rsid w:val="00584B6C"/>
    <w:rsid w:val="005A10F5"/>
    <w:rsid w:val="005A23CC"/>
    <w:rsid w:val="005B7FF3"/>
    <w:rsid w:val="005C669C"/>
    <w:rsid w:val="005D5378"/>
    <w:rsid w:val="005D555D"/>
    <w:rsid w:val="005D6A0A"/>
    <w:rsid w:val="005E6EE4"/>
    <w:rsid w:val="005F37E7"/>
    <w:rsid w:val="005F4018"/>
    <w:rsid w:val="005F4E59"/>
    <w:rsid w:val="00613C76"/>
    <w:rsid w:val="00614749"/>
    <w:rsid w:val="006163FC"/>
    <w:rsid w:val="00620033"/>
    <w:rsid w:val="0062128E"/>
    <w:rsid w:val="00621BF9"/>
    <w:rsid w:val="0062405D"/>
    <w:rsid w:val="00642549"/>
    <w:rsid w:val="00644E0A"/>
    <w:rsid w:val="00653158"/>
    <w:rsid w:val="00671B20"/>
    <w:rsid w:val="006747AB"/>
    <w:rsid w:val="006877C3"/>
    <w:rsid w:val="0069182E"/>
    <w:rsid w:val="006A12A5"/>
    <w:rsid w:val="006A37F6"/>
    <w:rsid w:val="006A3902"/>
    <w:rsid w:val="006B15B7"/>
    <w:rsid w:val="006B44AF"/>
    <w:rsid w:val="006C3504"/>
    <w:rsid w:val="006C3ACB"/>
    <w:rsid w:val="006C4E56"/>
    <w:rsid w:val="006D2862"/>
    <w:rsid w:val="006E4235"/>
    <w:rsid w:val="006E7DA5"/>
    <w:rsid w:val="006F2850"/>
    <w:rsid w:val="0070018D"/>
    <w:rsid w:val="0070043B"/>
    <w:rsid w:val="00704615"/>
    <w:rsid w:val="0070475F"/>
    <w:rsid w:val="00705037"/>
    <w:rsid w:val="00705206"/>
    <w:rsid w:val="00714597"/>
    <w:rsid w:val="007148B8"/>
    <w:rsid w:val="00733C0B"/>
    <w:rsid w:val="00756FF9"/>
    <w:rsid w:val="00767448"/>
    <w:rsid w:val="00775465"/>
    <w:rsid w:val="00783D51"/>
    <w:rsid w:val="00786B3D"/>
    <w:rsid w:val="0079137B"/>
    <w:rsid w:val="00794189"/>
    <w:rsid w:val="007A18AE"/>
    <w:rsid w:val="007A4BB2"/>
    <w:rsid w:val="007A6C1E"/>
    <w:rsid w:val="007B7C11"/>
    <w:rsid w:val="007C21B6"/>
    <w:rsid w:val="007D1431"/>
    <w:rsid w:val="007D3F2F"/>
    <w:rsid w:val="007D7F99"/>
    <w:rsid w:val="007E125D"/>
    <w:rsid w:val="007E40FA"/>
    <w:rsid w:val="007E4DF1"/>
    <w:rsid w:val="007F0002"/>
    <w:rsid w:val="007F367E"/>
    <w:rsid w:val="007F4B17"/>
    <w:rsid w:val="008011D5"/>
    <w:rsid w:val="00802E90"/>
    <w:rsid w:val="0080306E"/>
    <w:rsid w:val="0080405B"/>
    <w:rsid w:val="00815621"/>
    <w:rsid w:val="008232DD"/>
    <w:rsid w:val="00833AE0"/>
    <w:rsid w:val="0083623A"/>
    <w:rsid w:val="00841EB2"/>
    <w:rsid w:val="008530FE"/>
    <w:rsid w:val="008541FF"/>
    <w:rsid w:val="00862040"/>
    <w:rsid w:val="00876292"/>
    <w:rsid w:val="00876401"/>
    <w:rsid w:val="00881494"/>
    <w:rsid w:val="00882DF3"/>
    <w:rsid w:val="0089100A"/>
    <w:rsid w:val="00892349"/>
    <w:rsid w:val="008A53CA"/>
    <w:rsid w:val="008A6FD7"/>
    <w:rsid w:val="008B5DFE"/>
    <w:rsid w:val="008B63FD"/>
    <w:rsid w:val="008C4544"/>
    <w:rsid w:val="008C7C5D"/>
    <w:rsid w:val="008D11EF"/>
    <w:rsid w:val="008D1469"/>
    <w:rsid w:val="008E1725"/>
    <w:rsid w:val="008E2621"/>
    <w:rsid w:val="008E3CBB"/>
    <w:rsid w:val="008E6332"/>
    <w:rsid w:val="008F7E55"/>
    <w:rsid w:val="00903AE0"/>
    <w:rsid w:val="00916228"/>
    <w:rsid w:val="009172B6"/>
    <w:rsid w:val="00920D29"/>
    <w:rsid w:val="009249F3"/>
    <w:rsid w:val="009263C7"/>
    <w:rsid w:val="00927A7A"/>
    <w:rsid w:val="0093165B"/>
    <w:rsid w:val="00932069"/>
    <w:rsid w:val="009422D2"/>
    <w:rsid w:val="009574F0"/>
    <w:rsid w:val="009609C9"/>
    <w:rsid w:val="00961F1A"/>
    <w:rsid w:val="00962A88"/>
    <w:rsid w:val="00966867"/>
    <w:rsid w:val="00966C6F"/>
    <w:rsid w:val="00967AB5"/>
    <w:rsid w:val="00972B41"/>
    <w:rsid w:val="009742EC"/>
    <w:rsid w:val="00975668"/>
    <w:rsid w:val="0097645D"/>
    <w:rsid w:val="00984358"/>
    <w:rsid w:val="0098726A"/>
    <w:rsid w:val="009952F5"/>
    <w:rsid w:val="009A10BA"/>
    <w:rsid w:val="009A3281"/>
    <w:rsid w:val="009A4453"/>
    <w:rsid w:val="009B2D4E"/>
    <w:rsid w:val="009B5C68"/>
    <w:rsid w:val="009B72AE"/>
    <w:rsid w:val="009C3EF8"/>
    <w:rsid w:val="009D084F"/>
    <w:rsid w:val="009D2C42"/>
    <w:rsid w:val="009E3B43"/>
    <w:rsid w:val="00A159DB"/>
    <w:rsid w:val="00A217A2"/>
    <w:rsid w:val="00A36924"/>
    <w:rsid w:val="00A36F87"/>
    <w:rsid w:val="00A52734"/>
    <w:rsid w:val="00A90B23"/>
    <w:rsid w:val="00AA0030"/>
    <w:rsid w:val="00AA1313"/>
    <w:rsid w:val="00AA4F2D"/>
    <w:rsid w:val="00AA622E"/>
    <w:rsid w:val="00AC0B66"/>
    <w:rsid w:val="00AD21FB"/>
    <w:rsid w:val="00AD4963"/>
    <w:rsid w:val="00AD7EDF"/>
    <w:rsid w:val="00AE293F"/>
    <w:rsid w:val="00AE5627"/>
    <w:rsid w:val="00AF3870"/>
    <w:rsid w:val="00B00333"/>
    <w:rsid w:val="00B068C9"/>
    <w:rsid w:val="00B137F5"/>
    <w:rsid w:val="00B178CB"/>
    <w:rsid w:val="00B2551A"/>
    <w:rsid w:val="00B266BC"/>
    <w:rsid w:val="00B31A95"/>
    <w:rsid w:val="00B41C6C"/>
    <w:rsid w:val="00B4365C"/>
    <w:rsid w:val="00B45159"/>
    <w:rsid w:val="00B62C6B"/>
    <w:rsid w:val="00B6462B"/>
    <w:rsid w:val="00B65AFB"/>
    <w:rsid w:val="00B66203"/>
    <w:rsid w:val="00B66815"/>
    <w:rsid w:val="00B90583"/>
    <w:rsid w:val="00B92EDC"/>
    <w:rsid w:val="00B97950"/>
    <w:rsid w:val="00BA3D3B"/>
    <w:rsid w:val="00BB76B9"/>
    <w:rsid w:val="00BC3DA8"/>
    <w:rsid w:val="00BC4DDD"/>
    <w:rsid w:val="00BC6C7F"/>
    <w:rsid w:val="00BD1F92"/>
    <w:rsid w:val="00BD6276"/>
    <w:rsid w:val="00C013AD"/>
    <w:rsid w:val="00C0334D"/>
    <w:rsid w:val="00C12C8E"/>
    <w:rsid w:val="00C15650"/>
    <w:rsid w:val="00C30652"/>
    <w:rsid w:val="00C319D5"/>
    <w:rsid w:val="00C41614"/>
    <w:rsid w:val="00C4161F"/>
    <w:rsid w:val="00C5248D"/>
    <w:rsid w:val="00C53FFD"/>
    <w:rsid w:val="00C60177"/>
    <w:rsid w:val="00C74CF3"/>
    <w:rsid w:val="00C835CD"/>
    <w:rsid w:val="00C92D82"/>
    <w:rsid w:val="00C9420D"/>
    <w:rsid w:val="00C9552E"/>
    <w:rsid w:val="00CA0A9B"/>
    <w:rsid w:val="00CA56BA"/>
    <w:rsid w:val="00CA5D27"/>
    <w:rsid w:val="00CB128E"/>
    <w:rsid w:val="00CC60B2"/>
    <w:rsid w:val="00CD1940"/>
    <w:rsid w:val="00CE14C2"/>
    <w:rsid w:val="00CE5483"/>
    <w:rsid w:val="00CE6F79"/>
    <w:rsid w:val="00CE7697"/>
    <w:rsid w:val="00CF094B"/>
    <w:rsid w:val="00CF7134"/>
    <w:rsid w:val="00D11763"/>
    <w:rsid w:val="00D11E75"/>
    <w:rsid w:val="00D2175F"/>
    <w:rsid w:val="00D23083"/>
    <w:rsid w:val="00D24837"/>
    <w:rsid w:val="00D452EE"/>
    <w:rsid w:val="00D47BE7"/>
    <w:rsid w:val="00D57BB2"/>
    <w:rsid w:val="00D6488D"/>
    <w:rsid w:val="00D65948"/>
    <w:rsid w:val="00D67569"/>
    <w:rsid w:val="00D76EF8"/>
    <w:rsid w:val="00D773EF"/>
    <w:rsid w:val="00D801C8"/>
    <w:rsid w:val="00D90777"/>
    <w:rsid w:val="00D935E9"/>
    <w:rsid w:val="00DA000F"/>
    <w:rsid w:val="00DA605F"/>
    <w:rsid w:val="00DB07A5"/>
    <w:rsid w:val="00DB2D71"/>
    <w:rsid w:val="00DE4099"/>
    <w:rsid w:val="00E02AC2"/>
    <w:rsid w:val="00E0439C"/>
    <w:rsid w:val="00E0762E"/>
    <w:rsid w:val="00E118E9"/>
    <w:rsid w:val="00E11FD8"/>
    <w:rsid w:val="00E2174D"/>
    <w:rsid w:val="00E406E6"/>
    <w:rsid w:val="00E41439"/>
    <w:rsid w:val="00E44E6D"/>
    <w:rsid w:val="00E516D6"/>
    <w:rsid w:val="00E57A26"/>
    <w:rsid w:val="00E62C7E"/>
    <w:rsid w:val="00E65F99"/>
    <w:rsid w:val="00E742E9"/>
    <w:rsid w:val="00E754E0"/>
    <w:rsid w:val="00E82920"/>
    <w:rsid w:val="00E951C9"/>
    <w:rsid w:val="00E95CDD"/>
    <w:rsid w:val="00EA3054"/>
    <w:rsid w:val="00EB31B4"/>
    <w:rsid w:val="00EB6A33"/>
    <w:rsid w:val="00ED0C19"/>
    <w:rsid w:val="00ED3473"/>
    <w:rsid w:val="00EE079C"/>
    <w:rsid w:val="00EE367A"/>
    <w:rsid w:val="00EE36CD"/>
    <w:rsid w:val="00EE7960"/>
    <w:rsid w:val="00EF09AE"/>
    <w:rsid w:val="00EF446A"/>
    <w:rsid w:val="00EF5403"/>
    <w:rsid w:val="00EF6C6F"/>
    <w:rsid w:val="00F30770"/>
    <w:rsid w:val="00F30A92"/>
    <w:rsid w:val="00F33410"/>
    <w:rsid w:val="00F35487"/>
    <w:rsid w:val="00F40AC4"/>
    <w:rsid w:val="00F430D1"/>
    <w:rsid w:val="00F57FBD"/>
    <w:rsid w:val="00F6015B"/>
    <w:rsid w:val="00F64A1A"/>
    <w:rsid w:val="00F73C20"/>
    <w:rsid w:val="00F749AB"/>
    <w:rsid w:val="00F85E4A"/>
    <w:rsid w:val="00F863AF"/>
    <w:rsid w:val="00FA079B"/>
    <w:rsid w:val="00FB312E"/>
    <w:rsid w:val="00FC03CB"/>
    <w:rsid w:val="00FC2F8A"/>
    <w:rsid w:val="00FC384F"/>
    <w:rsid w:val="00FC5A8F"/>
    <w:rsid w:val="00FD058B"/>
    <w:rsid w:val="00FD23E8"/>
    <w:rsid w:val="00FD5976"/>
    <w:rsid w:val="00FE66D7"/>
    <w:rsid w:val="00FF44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F096D4D"/>
  <w15:chartTrackingRefBased/>
  <w15:docId w15:val="{B385E205-F136-4E85-9EEC-BD767AAC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6B3D"/>
    <w:pPr>
      <w:keepNext/>
      <w:keepLines/>
      <w:spacing w:before="240" w:after="0"/>
      <w:outlineLvl w:val="0"/>
    </w:pPr>
    <w:rPr>
      <w:rFonts w:ascii="Calibri" w:eastAsiaTheme="majorEastAsia" w:hAnsi="Calibri" w:cstheme="majorBidi"/>
      <w:b/>
      <w:color w:val="000000" w:themeColor="text1"/>
      <w:sz w:val="40"/>
      <w:szCs w:val="40"/>
    </w:rPr>
  </w:style>
  <w:style w:type="paragraph" w:styleId="Heading2">
    <w:name w:val="heading 2"/>
    <w:basedOn w:val="Normal"/>
    <w:next w:val="Normal"/>
    <w:link w:val="Heading2Char"/>
    <w:uiPriority w:val="9"/>
    <w:unhideWhenUsed/>
    <w:qFormat/>
    <w:rsid w:val="005F4018"/>
    <w:pPr>
      <w:keepNext/>
      <w:keepLines/>
      <w:spacing w:before="40" w:after="0"/>
      <w:outlineLvl w:val="1"/>
    </w:pPr>
    <w:rPr>
      <w:rFonts w:asciiTheme="majorHAnsi" w:eastAsiaTheme="majorEastAsia" w:hAnsiTheme="majorHAnsi" w:cstheme="majorBidi"/>
      <w:color w:val="FF00FF"/>
      <w:sz w:val="28"/>
      <w:szCs w:val="33"/>
    </w:rPr>
  </w:style>
  <w:style w:type="paragraph" w:styleId="Heading3">
    <w:name w:val="heading 3"/>
    <w:basedOn w:val="Normal"/>
    <w:next w:val="Normal"/>
    <w:link w:val="Heading3Char"/>
    <w:uiPriority w:val="9"/>
    <w:unhideWhenUsed/>
    <w:qFormat/>
    <w:rsid w:val="004D351E"/>
    <w:pPr>
      <w:keepNext/>
      <w:keepLines/>
      <w:spacing w:before="40" w:after="0"/>
      <w:outlineLvl w:val="2"/>
    </w:pPr>
    <w:rPr>
      <w:rFonts w:asciiTheme="majorHAnsi" w:eastAsiaTheme="majorEastAsia" w:hAnsiTheme="majorHAnsi" w:cstheme="majorBidi"/>
      <w:b/>
      <w:sz w:val="24"/>
      <w:szCs w:val="30"/>
    </w:rPr>
  </w:style>
  <w:style w:type="paragraph" w:styleId="Heading4">
    <w:name w:val="heading 4"/>
    <w:basedOn w:val="Normal"/>
    <w:next w:val="Normal"/>
    <w:link w:val="Heading4Char"/>
    <w:uiPriority w:val="9"/>
    <w:semiHidden/>
    <w:unhideWhenUsed/>
    <w:qFormat/>
    <w:rsid w:val="00B6681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0B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0B23"/>
    <w:rPr>
      <w:b/>
      <w:bCs/>
    </w:rPr>
  </w:style>
  <w:style w:type="character" w:customStyle="1" w:styleId="Heading1Char">
    <w:name w:val="Heading 1 Char"/>
    <w:basedOn w:val="DefaultParagraphFont"/>
    <w:link w:val="Heading1"/>
    <w:uiPriority w:val="9"/>
    <w:rsid w:val="00786B3D"/>
    <w:rPr>
      <w:rFonts w:ascii="Calibri" w:eastAsiaTheme="majorEastAsia" w:hAnsi="Calibri" w:cstheme="majorBidi"/>
      <w:b/>
      <w:color w:val="000000" w:themeColor="text1"/>
      <w:sz w:val="40"/>
      <w:szCs w:val="40"/>
    </w:rPr>
  </w:style>
  <w:style w:type="paragraph" w:styleId="ListParagraph">
    <w:name w:val="List Paragraph"/>
    <w:basedOn w:val="Normal"/>
    <w:uiPriority w:val="34"/>
    <w:qFormat/>
    <w:rsid w:val="005B7FF3"/>
    <w:pPr>
      <w:ind w:left="720"/>
      <w:contextualSpacing/>
    </w:pPr>
  </w:style>
  <w:style w:type="table" w:styleId="TableGrid">
    <w:name w:val="Table Grid"/>
    <w:aliases w:val="CV table"/>
    <w:basedOn w:val="TableNormal"/>
    <w:uiPriority w:val="39"/>
    <w:rsid w:val="00270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043B"/>
    <w:pPr>
      <w:spacing w:after="0" w:line="240" w:lineRule="auto"/>
    </w:pPr>
  </w:style>
  <w:style w:type="character" w:customStyle="1" w:styleId="Heading3Char">
    <w:name w:val="Heading 3 Char"/>
    <w:basedOn w:val="DefaultParagraphFont"/>
    <w:link w:val="Heading3"/>
    <w:uiPriority w:val="9"/>
    <w:rsid w:val="004D351E"/>
    <w:rPr>
      <w:rFonts w:asciiTheme="majorHAnsi" w:eastAsiaTheme="majorEastAsia" w:hAnsiTheme="majorHAnsi" w:cstheme="majorBidi"/>
      <w:b/>
      <w:sz w:val="24"/>
      <w:szCs w:val="30"/>
    </w:rPr>
  </w:style>
  <w:style w:type="character" w:styleId="Hyperlink">
    <w:name w:val="Hyperlink"/>
    <w:basedOn w:val="DefaultParagraphFont"/>
    <w:uiPriority w:val="99"/>
    <w:unhideWhenUsed/>
    <w:rsid w:val="0032057D"/>
    <w:rPr>
      <w:color w:val="0563C1" w:themeColor="hyperlink"/>
      <w:u w:val="single"/>
    </w:rPr>
  </w:style>
  <w:style w:type="character" w:customStyle="1" w:styleId="UnresolvedMention">
    <w:name w:val="Unresolved Mention"/>
    <w:basedOn w:val="DefaultParagraphFont"/>
    <w:uiPriority w:val="99"/>
    <w:semiHidden/>
    <w:unhideWhenUsed/>
    <w:rsid w:val="0032057D"/>
    <w:rPr>
      <w:color w:val="605E5C"/>
      <w:shd w:val="clear" w:color="auto" w:fill="E1DFDD"/>
    </w:rPr>
  </w:style>
  <w:style w:type="character" w:customStyle="1" w:styleId="Heading2Char">
    <w:name w:val="Heading 2 Char"/>
    <w:basedOn w:val="DefaultParagraphFont"/>
    <w:link w:val="Heading2"/>
    <w:uiPriority w:val="9"/>
    <w:rsid w:val="005F4018"/>
    <w:rPr>
      <w:rFonts w:asciiTheme="majorHAnsi" w:eastAsiaTheme="majorEastAsia" w:hAnsiTheme="majorHAnsi" w:cstheme="majorBidi"/>
      <w:color w:val="FF00FF"/>
      <w:sz w:val="28"/>
      <w:szCs w:val="33"/>
    </w:rPr>
  </w:style>
  <w:style w:type="paragraph" w:customStyle="1" w:styleId="aaa-BODYBULLET">
    <w:name w:val="aaa-BODY BULLET"/>
    <w:basedOn w:val="Normal"/>
    <w:uiPriority w:val="99"/>
    <w:rsid w:val="00301BA9"/>
    <w:pPr>
      <w:numPr>
        <w:numId w:val="1"/>
      </w:numPr>
      <w:spacing w:after="60" w:line="240" w:lineRule="auto"/>
    </w:pPr>
    <w:rPr>
      <w:rFonts w:ascii="Times New Roman" w:eastAsia="Times New Roman" w:hAnsi="Times New Roman" w:cs="Times New Roman"/>
      <w:szCs w:val="22"/>
      <w:lang w:val="en-US" w:eastAsia="en-US" w:bidi="ar-SA"/>
    </w:rPr>
  </w:style>
  <w:style w:type="paragraph" w:customStyle="1" w:styleId="Paragraph1">
    <w:name w:val="Paragraph 1"/>
    <w:rsid w:val="00301BA9"/>
    <w:pPr>
      <w:spacing w:before="120" w:after="120" w:line="240" w:lineRule="auto"/>
    </w:pPr>
    <w:rPr>
      <w:rFonts w:ascii="Book Antiqua" w:eastAsia="Times New Roman" w:hAnsi="Book Antiqua" w:cs="Times New Roman"/>
      <w:color w:val="000000"/>
      <w:szCs w:val="20"/>
      <w:lang w:val="en-US" w:eastAsia="en-US" w:bidi="ar-SA"/>
    </w:rPr>
  </w:style>
  <w:style w:type="character" w:customStyle="1" w:styleId="overflow-hidden">
    <w:name w:val="overflow-hidden"/>
    <w:basedOn w:val="DefaultParagraphFont"/>
    <w:rsid w:val="00903AE0"/>
  </w:style>
  <w:style w:type="paragraph" w:styleId="Header">
    <w:name w:val="header"/>
    <w:basedOn w:val="Normal"/>
    <w:link w:val="HeaderChar"/>
    <w:uiPriority w:val="99"/>
    <w:unhideWhenUsed/>
    <w:rsid w:val="00531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157"/>
  </w:style>
  <w:style w:type="paragraph" w:styleId="Footer">
    <w:name w:val="footer"/>
    <w:basedOn w:val="Normal"/>
    <w:link w:val="FooterChar"/>
    <w:uiPriority w:val="99"/>
    <w:unhideWhenUsed/>
    <w:rsid w:val="00531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157"/>
  </w:style>
  <w:style w:type="character" w:styleId="CommentReference">
    <w:name w:val="annotation reference"/>
    <w:basedOn w:val="DefaultParagraphFont"/>
    <w:uiPriority w:val="99"/>
    <w:semiHidden/>
    <w:unhideWhenUsed/>
    <w:rsid w:val="00CA5D27"/>
    <w:rPr>
      <w:sz w:val="16"/>
      <w:szCs w:val="16"/>
    </w:rPr>
  </w:style>
  <w:style w:type="paragraph" w:styleId="CommentText">
    <w:name w:val="annotation text"/>
    <w:basedOn w:val="Normal"/>
    <w:link w:val="CommentTextChar"/>
    <w:uiPriority w:val="99"/>
    <w:semiHidden/>
    <w:unhideWhenUsed/>
    <w:rsid w:val="00CA5D27"/>
    <w:pPr>
      <w:spacing w:line="240" w:lineRule="auto"/>
    </w:pPr>
    <w:rPr>
      <w:sz w:val="20"/>
      <w:szCs w:val="25"/>
    </w:rPr>
  </w:style>
  <w:style w:type="character" w:customStyle="1" w:styleId="CommentTextChar">
    <w:name w:val="Comment Text Char"/>
    <w:basedOn w:val="DefaultParagraphFont"/>
    <w:link w:val="CommentText"/>
    <w:uiPriority w:val="99"/>
    <w:semiHidden/>
    <w:rsid w:val="00CA5D27"/>
    <w:rPr>
      <w:sz w:val="20"/>
      <w:szCs w:val="25"/>
    </w:rPr>
  </w:style>
  <w:style w:type="paragraph" w:styleId="CommentSubject">
    <w:name w:val="annotation subject"/>
    <w:basedOn w:val="CommentText"/>
    <w:next w:val="CommentText"/>
    <w:link w:val="CommentSubjectChar"/>
    <w:uiPriority w:val="99"/>
    <w:semiHidden/>
    <w:unhideWhenUsed/>
    <w:rsid w:val="00CA5D27"/>
    <w:rPr>
      <w:b/>
      <w:bCs/>
    </w:rPr>
  </w:style>
  <w:style w:type="character" w:customStyle="1" w:styleId="CommentSubjectChar">
    <w:name w:val="Comment Subject Char"/>
    <w:basedOn w:val="CommentTextChar"/>
    <w:link w:val="CommentSubject"/>
    <w:uiPriority w:val="99"/>
    <w:semiHidden/>
    <w:rsid w:val="00CA5D27"/>
    <w:rPr>
      <w:b/>
      <w:bCs/>
      <w:sz w:val="20"/>
      <w:szCs w:val="25"/>
    </w:rPr>
  </w:style>
  <w:style w:type="character" w:customStyle="1" w:styleId="Heading4Char">
    <w:name w:val="Heading 4 Char"/>
    <w:basedOn w:val="DefaultParagraphFont"/>
    <w:link w:val="Heading4"/>
    <w:uiPriority w:val="9"/>
    <w:semiHidden/>
    <w:rsid w:val="00B66815"/>
    <w:rPr>
      <w:rFonts w:asciiTheme="majorHAnsi" w:eastAsiaTheme="majorEastAsia" w:hAnsiTheme="majorHAnsi" w:cstheme="majorBidi"/>
      <w:i/>
      <w:iCs/>
      <w:color w:val="2F5496" w:themeColor="accent1" w:themeShade="BF"/>
    </w:rPr>
  </w:style>
  <w:style w:type="table" w:customStyle="1" w:styleId="TableGrid1">
    <w:name w:val="Table Grid1"/>
    <w:basedOn w:val="TableNormal"/>
    <w:next w:val="TableGrid"/>
    <w:rsid w:val="00E754E0"/>
    <w:pPr>
      <w:spacing w:after="0" w:line="240" w:lineRule="auto"/>
    </w:pPr>
    <w:rPr>
      <w:rFonts w:ascii="Segoe UI" w:eastAsia="Times New Roman" w:hAnsi="Segoe UI" w:cs="Segoe UI"/>
      <w:sz w:val="20"/>
      <w:szCs w:val="20"/>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112B8"/>
    <w:rPr>
      <w:rFonts w:asciiTheme="majorHAnsi" w:eastAsiaTheme="majorEastAsia" w:hAnsiTheme="majorHAnsi" w:cstheme="majorBidi"/>
      <w:color w:val="2F5496" w:themeColor="accent1" w:themeShade="BF"/>
    </w:rPr>
  </w:style>
  <w:style w:type="paragraph" w:customStyle="1" w:styleId="Pa14">
    <w:name w:val="Pa14"/>
    <w:basedOn w:val="Normal"/>
    <w:next w:val="Normal"/>
    <w:uiPriority w:val="99"/>
    <w:rsid w:val="004A0B1D"/>
    <w:pPr>
      <w:autoSpaceDE w:val="0"/>
      <w:autoSpaceDN w:val="0"/>
      <w:adjustRightInd w:val="0"/>
      <w:spacing w:after="0" w:line="221" w:lineRule="atLeast"/>
    </w:pPr>
    <w:rPr>
      <w:rFonts w:ascii="Cambria" w:hAnsi="Cambria" w:cs="Times New Roman"/>
      <w:sz w:val="24"/>
      <w:szCs w:val="24"/>
      <w:lang w:val="en-US" w:bidi="ar-SA"/>
    </w:rPr>
  </w:style>
  <w:style w:type="paragraph" w:customStyle="1" w:styleId="Pa16">
    <w:name w:val="Pa16"/>
    <w:basedOn w:val="Normal"/>
    <w:next w:val="Normal"/>
    <w:uiPriority w:val="99"/>
    <w:rsid w:val="004A0B1D"/>
    <w:pPr>
      <w:autoSpaceDE w:val="0"/>
      <w:autoSpaceDN w:val="0"/>
      <w:adjustRightInd w:val="0"/>
      <w:spacing w:after="0" w:line="221" w:lineRule="atLeast"/>
    </w:pPr>
    <w:rPr>
      <w:rFonts w:ascii="Cambria" w:hAnsi="Cambria" w:cs="Times New Roman"/>
      <w:sz w:val="24"/>
      <w:szCs w:val="24"/>
      <w:lang w:val="en-US" w:bidi="ar-SA"/>
    </w:rPr>
  </w:style>
  <w:style w:type="character" w:styleId="PlaceholderText">
    <w:name w:val="Placeholder Text"/>
    <w:basedOn w:val="DefaultParagraphFont"/>
    <w:uiPriority w:val="99"/>
    <w:semiHidden/>
    <w:rsid w:val="00DE40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8142">
      <w:bodyDiv w:val="1"/>
      <w:marLeft w:val="0"/>
      <w:marRight w:val="0"/>
      <w:marTop w:val="0"/>
      <w:marBottom w:val="0"/>
      <w:divBdr>
        <w:top w:val="none" w:sz="0" w:space="0" w:color="auto"/>
        <w:left w:val="none" w:sz="0" w:space="0" w:color="auto"/>
        <w:bottom w:val="none" w:sz="0" w:space="0" w:color="auto"/>
        <w:right w:val="none" w:sz="0" w:space="0" w:color="auto"/>
      </w:divBdr>
    </w:div>
    <w:div w:id="70977463">
      <w:bodyDiv w:val="1"/>
      <w:marLeft w:val="0"/>
      <w:marRight w:val="0"/>
      <w:marTop w:val="0"/>
      <w:marBottom w:val="0"/>
      <w:divBdr>
        <w:top w:val="none" w:sz="0" w:space="0" w:color="auto"/>
        <w:left w:val="none" w:sz="0" w:space="0" w:color="auto"/>
        <w:bottom w:val="none" w:sz="0" w:space="0" w:color="auto"/>
        <w:right w:val="none" w:sz="0" w:space="0" w:color="auto"/>
      </w:divBdr>
    </w:div>
    <w:div w:id="93088578">
      <w:bodyDiv w:val="1"/>
      <w:marLeft w:val="0"/>
      <w:marRight w:val="0"/>
      <w:marTop w:val="0"/>
      <w:marBottom w:val="0"/>
      <w:divBdr>
        <w:top w:val="none" w:sz="0" w:space="0" w:color="auto"/>
        <w:left w:val="none" w:sz="0" w:space="0" w:color="auto"/>
        <w:bottom w:val="none" w:sz="0" w:space="0" w:color="auto"/>
        <w:right w:val="none" w:sz="0" w:space="0" w:color="auto"/>
      </w:divBdr>
    </w:div>
    <w:div w:id="154683306">
      <w:bodyDiv w:val="1"/>
      <w:marLeft w:val="0"/>
      <w:marRight w:val="0"/>
      <w:marTop w:val="0"/>
      <w:marBottom w:val="0"/>
      <w:divBdr>
        <w:top w:val="none" w:sz="0" w:space="0" w:color="auto"/>
        <w:left w:val="none" w:sz="0" w:space="0" w:color="auto"/>
        <w:bottom w:val="none" w:sz="0" w:space="0" w:color="auto"/>
        <w:right w:val="none" w:sz="0" w:space="0" w:color="auto"/>
      </w:divBdr>
    </w:div>
    <w:div w:id="160701504">
      <w:bodyDiv w:val="1"/>
      <w:marLeft w:val="0"/>
      <w:marRight w:val="0"/>
      <w:marTop w:val="0"/>
      <w:marBottom w:val="0"/>
      <w:divBdr>
        <w:top w:val="none" w:sz="0" w:space="0" w:color="auto"/>
        <w:left w:val="none" w:sz="0" w:space="0" w:color="auto"/>
        <w:bottom w:val="none" w:sz="0" w:space="0" w:color="auto"/>
        <w:right w:val="none" w:sz="0" w:space="0" w:color="auto"/>
      </w:divBdr>
    </w:div>
    <w:div w:id="167600070">
      <w:bodyDiv w:val="1"/>
      <w:marLeft w:val="0"/>
      <w:marRight w:val="0"/>
      <w:marTop w:val="0"/>
      <w:marBottom w:val="0"/>
      <w:divBdr>
        <w:top w:val="none" w:sz="0" w:space="0" w:color="auto"/>
        <w:left w:val="none" w:sz="0" w:space="0" w:color="auto"/>
        <w:bottom w:val="none" w:sz="0" w:space="0" w:color="auto"/>
        <w:right w:val="none" w:sz="0" w:space="0" w:color="auto"/>
      </w:divBdr>
    </w:div>
    <w:div w:id="216163726">
      <w:bodyDiv w:val="1"/>
      <w:marLeft w:val="0"/>
      <w:marRight w:val="0"/>
      <w:marTop w:val="0"/>
      <w:marBottom w:val="0"/>
      <w:divBdr>
        <w:top w:val="none" w:sz="0" w:space="0" w:color="auto"/>
        <w:left w:val="none" w:sz="0" w:space="0" w:color="auto"/>
        <w:bottom w:val="none" w:sz="0" w:space="0" w:color="auto"/>
        <w:right w:val="none" w:sz="0" w:space="0" w:color="auto"/>
      </w:divBdr>
    </w:div>
    <w:div w:id="221446711">
      <w:bodyDiv w:val="1"/>
      <w:marLeft w:val="0"/>
      <w:marRight w:val="0"/>
      <w:marTop w:val="0"/>
      <w:marBottom w:val="0"/>
      <w:divBdr>
        <w:top w:val="none" w:sz="0" w:space="0" w:color="auto"/>
        <w:left w:val="none" w:sz="0" w:space="0" w:color="auto"/>
        <w:bottom w:val="none" w:sz="0" w:space="0" w:color="auto"/>
        <w:right w:val="none" w:sz="0" w:space="0" w:color="auto"/>
      </w:divBdr>
    </w:div>
    <w:div w:id="247078181">
      <w:bodyDiv w:val="1"/>
      <w:marLeft w:val="0"/>
      <w:marRight w:val="0"/>
      <w:marTop w:val="0"/>
      <w:marBottom w:val="0"/>
      <w:divBdr>
        <w:top w:val="none" w:sz="0" w:space="0" w:color="auto"/>
        <w:left w:val="none" w:sz="0" w:space="0" w:color="auto"/>
        <w:bottom w:val="none" w:sz="0" w:space="0" w:color="auto"/>
        <w:right w:val="none" w:sz="0" w:space="0" w:color="auto"/>
      </w:divBdr>
    </w:div>
    <w:div w:id="266305410">
      <w:bodyDiv w:val="1"/>
      <w:marLeft w:val="0"/>
      <w:marRight w:val="0"/>
      <w:marTop w:val="0"/>
      <w:marBottom w:val="0"/>
      <w:divBdr>
        <w:top w:val="none" w:sz="0" w:space="0" w:color="auto"/>
        <w:left w:val="none" w:sz="0" w:space="0" w:color="auto"/>
        <w:bottom w:val="none" w:sz="0" w:space="0" w:color="auto"/>
        <w:right w:val="none" w:sz="0" w:space="0" w:color="auto"/>
      </w:divBdr>
      <w:divsChild>
        <w:div w:id="617176735">
          <w:marLeft w:val="360"/>
          <w:marRight w:val="0"/>
          <w:marTop w:val="0"/>
          <w:marBottom w:val="0"/>
          <w:divBdr>
            <w:top w:val="none" w:sz="0" w:space="0" w:color="auto"/>
            <w:left w:val="none" w:sz="0" w:space="0" w:color="auto"/>
            <w:bottom w:val="none" w:sz="0" w:space="0" w:color="auto"/>
            <w:right w:val="none" w:sz="0" w:space="0" w:color="auto"/>
          </w:divBdr>
        </w:div>
      </w:divsChild>
    </w:div>
    <w:div w:id="271203838">
      <w:bodyDiv w:val="1"/>
      <w:marLeft w:val="0"/>
      <w:marRight w:val="0"/>
      <w:marTop w:val="0"/>
      <w:marBottom w:val="0"/>
      <w:divBdr>
        <w:top w:val="none" w:sz="0" w:space="0" w:color="auto"/>
        <w:left w:val="none" w:sz="0" w:space="0" w:color="auto"/>
        <w:bottom w:val="none" w:sz="0" w:space="0" w:color="auto"/>
        <w:right w:val="none" w:sz="0" w:space="0" w:color="auto"/>
      </w:divBdr>
    </w:div>
    <w:div w:id="279605921">
      <w:bodyDiv w:val="1"/>
      <w:marLeft w:val="0"/>
      <w:marRight w:val="0"/>
      <w:marTop w:val="0"/>
      <w:marBottom w:val="0"/>
      <w:divBdr>
        <w:top w:val="none" w:sz="0" w:space="0" w:color="auto"/>
        <w:left w:val="none" w:sz="0" w:space="0" w:color="auto"/>
        <w:bottom w:val="none" w:sz="0" w:space="0" w:color="auto"/>
        <w:right w:val="none" w:sz="0" w:space="0" w:color="auto"/>
      </w:divBdr>
    </w:div>
    <w:div w:id="280722189">
      <w:bodyDiv w:val="1"/>
      <w:marLeft w:val="0"/>
      <w:marRight w:val="0"/>
      <w:marTop w:val="0"/>
      <w:marBottom w:val="0"/>
      <w:divBdr>
        <w:top w:val="none" w:sz="0" w:space="0" w:color="auto"/>
        <w:left w:val="none" w:sz="0" w:space="0" w:color="auto"/>
        <w:bottom w:val="none" w:sz="0" w:space="0" w:color="auto"/>
        <w:right w:val="none" w:sz="0" w:space="0" w:color="auto"/>
      </w:divBdr>
    </w:div>
    <w:div w:id="293874468">
      <w:bodyDiv w:val="1"/>
      <w:marLeft w:val="0"/>
      <w:marRight w:val="0"/>
      <w:marTop w:val="0"/>
      <w:marBottom w:val="0"/>
      <w:divBdr>
        <w:top w:val="none" w:sz="0" w:space="0" w:color="auto"/>
        <w:left w:val="none" w:sz="0" w:space="0" w:color="auto"/>
        <w:bottom w:val="none" w:sz="0" w:space="0" w:color="auto"/>
        <w:right w:val="none" w:sz="0" w:space="0" w:color="auto"/>
      </w:divBdr>
    </w:div>
    <w:div w:id="298074633">
      <w:bodyDiv w:val="1"/>
      <w:marLeft w:val="0"/>
      <w:marRight w:val="0"/>
      <w:marTop w:val="0"/>
      <w:marBottom w:val="0"/>
      <w:divBdr>
        <w:top w:val="none" w:sz="0" w:space="0" w:color="auto"/>
        <w:left w:val="none" w:sz="0" w:space="0" w:color="auto"/>
        <w:bottom w:val="none" w:sz="0" w:space="0" w:color="auto"/>
        <w:right w:val="none" w:sz="0" w:space="0" w:color="auto"/>
      </w:divBdr>
    </w:div>
    <w:div w:id="306512701">
      <w:bodyDiv w:val="1"/>
      <w:marLeft w:val="0"/>
      <w:marRight w:val="0"/>
      <w:marTop w:val="0"/>
      <w:marBottom w:val="0"/>
      <w:divBdr>
        <w:top w:val="none" w:sz="0" w:space="0" w:color="auto"/>
        <w:left w:val="none" w:sz="0" w:space="0" w:color="auto"/>
        <w:bottom w:val="none" w:sz="0" w:space="0" w:color="auto"/>
        <w:right w:val="none" w:sz="0" w:space="0" w:color="auto"/>
      </w:divBdr>
    </w:div>
    <w:div w:id="326982033">
      <w:bodyDiv w:val="1"/>
      <w:marLeft w:val="0"/>
      <w:marRight w:val="0"/>
      <w:marTop w:val="0"/>
      <w:marBottom w:val="0"/>
      <w:divBdr>
        <w:top w:val="none" w:sz="0" w:space="0" w:color="auto"/>
        <w:left w:val="none" w:sz="0" w:space="0" w:color="auto"/>
        <w:bottom w:val="none" w:sz="0" w:space="0" w:color="auto"/>
        <w:right w:val="none" w:sz="0" w:space="0" w:color="auto"/>
      </w:divBdr>
    </w:div>
    <w:div w:id="327561706">
      <w:bodyDiv w:val="1"/>
      <w:marLeft w:val="0"/>
      <w:marRight w:val="0"/>
      <w:marTop w:val="0"/>
      <w:marBottom w:val="0"/>
      <w:divBdr>
        <w:top w:val="none" w:sz="0" w:space="0" w:color="auto"/>
        <w:left w:val="none" w:sz="0" w:space="0" w:color="auto"/>
        <w:bottom w:val="none" w:sz="0" w:space="0" w:color="auto"/>
        <w:right w:val="none" w:sz="0" w:space="0" w:color="auto"/>
      </w:divBdr>
    </w:div>
    <w:div w:id="340475361">
      <w:bodyDiv w:val="1"/>
      <w:marLeft w:val="0"/>
      <w:marRight w:val="0"/>
      <w:marTop w:val="0"/>
      <w:marBottom w:val="0"/>
      <w:divBdr>
        <w:top w:val="none" w:sz="0" w:space="0" w:color="auto"/>
        <w:left w:val="none" w:sz="0" w:space="0" w:color="auto"/>
        <w:bottom w:val="none" w:sz="0" w:space="0" w:color="auto"/>
        <w:right w:val="none" w:sz="0" w:space="0" w:color="auto"/>
      </w:divBdr>
    </w:div>
    <w:div w:id="343436996">
      <w:bodyDiv w:val="1"/>
      <w:marLeft w:val="0"/>
      <w:marRight w:val="0"/>
      <w:marTop w:val="0"/>
      <w:marBottom w:val="0"/>
      <w:divBdr>
        <w:top w:val="none" w:sz="0" w:space="0" w:color="auto"/>
        <w:left w:val="none" w:sz="0" w:space="0" w:color="auto"/>
        <w:bottom w:val="none" w:sz="0" w:space="0" w:color="auto"/>
        <w:right w:val="none" w:sz="0" w:space="0" w:color="auto"/>
      </w:divBdr>
    </w:div>
    <w:div w:id="405539891">
      <w:bodyDiv w:val="1"/>
      <w:marLeft w:val="0"/>
      <w:marRight w:val="0"/>
      <w:marTop w:val="0"/>
      <w:marBottom w:val="0"/>
      <w:divBdr>
        <w:top w:val="none" w:sz="0" w:space="0" w:color="auto"/>
        <w:left w:val="none" w:sz="0" w:space="0" w:color="auto"/>
        <w:bottom w:val="none" w:sz="0" w:space="0" w:color="auto"/>
        <w:right w:val="none" w:sz="0" w:space="0" w:color="auto"/>
      </w:divBdr>
    </w:div>
    <w:div w:id="416366448">
      <w:bodyDiv w:val="1"/>
      <w:marLeft w:val="0"/>
      <w:marRight w:val="0"/>
      <w:marTop w:val="0"/>
      <w:marBottom w:val="0"/>
      <w:divBdr>
        <w:top w:val="none" w:sz="0" w:space="0" w:color="auto"/>
        <w:left w:val="none" w:sz="0" w:space="0" w:color="auto"/>
        <w:bottom w:val="none" w:sz="0" w:space="0" w:color="auto"/>
        <w:right w:val="none" w:sz="0" w:space="0" w:color="auto"/>
      </w:divBdr>
    </w:div>
    <w:div w:id="420227518">
      <w:bodyDiv w:val="1"/>
      <w:marLeft w:val="0"/>
      <w:marRight w:val="0"/>
      <w:marTop w:val="0"/>
      <w:marBottom w:val="0"/>
      <w:divBdr>
        <w:top w:val="none" w:sz="0" w:space="0" w:color="auto"/>
        <w:left w:val="none" w:sz="0" w:space="0" w:color="auto"/>
        <w:bottom w:val="none" w:sz="0" w:space="0" w:color="auto"/>
        <w:right w:val="none" w:sz="0" w:space="0" w:color="auto"/>
      </w:divBdr>
    </w:div>
    <w:div w:id="427505642">
      <w:bodyDiv w:val="1"/>
      <w:marLeft w:val="0"/>
      <w:marRight w:val="0"/>
      <w:marTop w:val="0"/>
      <w:marBottom w:val="0"/>
      <w:divBdr>
        <w:top w:val="none" w:sz="0" w:space="0" w:color="auto"/>
        <w:left w:val="none" w:sz="0" w:space="0" w:color="auto"/>
        <w:bottom w:val="none" w:sz="0" w:space="0" w:color="auto"/>
        <w:right w:val="none" w:sz="0" w:space="0" w:color="auto"/>
      </w:divBdr>
    </w:div>
    <w:div w:id="460005406">
      <w:bodyDiv w:val="1"/>
      <w:marLeft w:val="0"/>
      <w:marRight w:val="0"/>
      <w:marTop w:val="0"/>
      <w:marBottom w:val="0"/>
      <w:divBdr>
        <w:top w:val="none" w:sz="0" w:space="0" w:color="auto"/>
        <w:left w:val="none" w:sz="0" w:space="0" w:color="auto"/>
        <w:bottom w:val="none" w:sz="0" w:space="0" w:color="auto"/>
        <w:right w:val="none" w:sz="0" w:space="0" w:color="auto"/>
      </w:divBdr>
    </w:div>
    <w:div w:id="491486980">
      <w:bodyDiv w:val="1"/>
      <w:marLeft w:val="0"/>
      <w:marRight w:val="0"/>
      <w:marTop w:val="0"/>
      <w:marBottom w:val="0"/>
      <w:divBdr>
        <w:top w:val="none" w:sz="0" w:space="0" w:color="auto"/>
        <w:left w:val="none" w:sz="0" w:space="0" w:color="auto"/>
        <w:bottom w:val="none" w:sz="0" w:space="0" w:color="auto"/>
        <w:right w:val="none" w:sz="0" w:space="0" w:color="auto"/>
      </w:divBdr>
    </w:div>
    <w:div w:id="502477179">
      <w:bodyDiv w:val="1"/>
      <w:marLeft w:val="0"/>
      <w:marRight w:val="0"/>
      <w:marTop w:val="0"/>
      <w:marBottom w:val="0"/>
      <w:divBdr>
        <w:top w:val="none" w:sz="0" w:space="0" w:color="auto"/>
        <w:left w:val="none" w:sz="0" w:space="0" w:color="auto"/>
        <w:bottom w:val="none" w:sz="0" w:space="0" w:color="auto"/>
        <w:right w:val="none" w:sz="0" w:space="0" w:color="auto"/>
      </w:divBdr>
    </w:div>
    <w:div w:id="547302341">
      <w:bodyDiv w:val="1"/>
      <w:marLeft w:val="0"/>
      <w:marRight w:val="0"/>
      <w:marTop w:val="0"/>
      <w:marBottom w:val="0"/>
      <w:divBdr>
        <w:top w:val="none" w:sz="0" w:space="0" w:color="auto"/>
        <w:left w:val="none" w:sz="0" w:space="0" w:color="auto"/>
        <w:bottom w:val="none" w:sz="0" w:space="0" w:color="auto"/>
        <w:right w:val="none" w:sz="0" w:space="0" w:color="auto"/>
      </w:divBdr>
    </w:div>
    <w:div w:id="548302152">
      <w:bodyDiv w:val="1"/>
      <w:marLeft w:val="0"/>
      <w:marRight w:val="0"/>
      <w:marTop w:val="0"/>
      <w:marBottom w:val="0"/>
      <w:divBdr>
        <w:top w:val="none" w:sz="0" w:space="0" w:color="auto"/>
        <w:left w:val="none" w:sz="0" w:space="0" w:color="auto"/>
        <w:bottom w:val="none" w:sz="0" w:space="0" w:color="auto"/>
        <w:right w:val="none" w:sz="0" w:space="0" w:color="auto"/>
      </w:divBdr>
    </w:div>
    <w:div w:id="574050035">
      <w:bodyDiv w:val="1"/>
      <w:marLeft w:val="0"/>
      <w:marRight w:val="0"/>
      <w:marTop w:val="0"/>
      <w:marBottom w:val="0"/>
      <w:divBdr>
        <w:top w:val="none" w:sz="0" w:space="0" w:color="auto"/>
        <w:left w:val="none" w:sz="0" w:space="0" w:color="auto"/>
        <w:bottom w:val="none" w:sz="0" w:space="0" w:color="auto"/>
        <w:right w:val="none" w:sz="0" w:space="0" w:color="auto"/>
      </w:divBdr>
    </w:div>
    <w:div w:id="592200420">
      <w:bodyDiv w:val="1"/>
      <w:marLeft w:val="0"/>
      <w:marRight w:val="0"/>
      <w:marTop w:val="0"/>
      <w:marBottom w:val="0"/>
      <w:divBdr>
        <w:top w:val="none" w:sz="0" w:space="0" w:color="auto"/>
        <w:left w:val="none" w:sz="0" w:space="0" w:color="auto"/>
        <w:bottom w:val="none" w:sz="0" w:space="0" w:color="auto"/>
        <w:right w:val="none" w:sz="0" w:space="0" w:color="auto"/>
      </w:divBdr>
      <w:divsChild>
        <w:div w:id="1850751555">
          <w:marLeft w:val="0"/>
          <w:marRight w:val="0"/>
          <w:marTop w:val="0"/>
          <w:marBottom w:val="0"/>
          <w:divBdr>
            <w:top w:val="none" w:sz="0" w:space="0" w:color="auto"/>
            <w:left w:val="none" w:sz="0" w:space="0" w:color="auto"/>
            <w:bottom w:val="none" w:sz="0" w:space="0" w:color="auto"/>
            <w:right w:val="none" w:sz="0" w:space="0" w:color="auto"/>
          </w:divBdr>
        </w:div>
      </w:divsChild>
    </w:div>
    <w:div w:id="593906487">
      <w:bodyDiv w:val="1"/>
      <w:marLeft w:val="0"/>
      <w:marRight w:val="0"/>
      <w:marTop w:val="0"/>
      <w:marBottom w:val="0"/>
      <w:divBdr>
        <w:top w:val="none" w:sz="0" w:space="0" w:color="auto"/>
        <w:left w:val="none" w:sz="0" w:space="0" w:color="auto"/>
        <w:bottom w:val="none" w:sz="0" w:space="0" w:color="auto"/>
        <w:right w:val="none" w:sz="0" w:space="0" w:color="auto"/>
      </w:divBdr>
    </w:div>
    <w:div w:id="600726438">
      <w:bodyDiv w:val="1"/>
      <w:marLeft w:val="0"/>
      <w:marRight w:val="0"/>
      <w:marTop w:val="0"/>
      <w:marBottom w:val="0"/>
      <w:divBdr>
        <w:top w:val="none" w:sz="0" w:space="0" w:color="auto"/>
        <w:left w:val="none" w:sz="0" w:space="0" w:color="auto"/>
        <w:bottom w:val="none" w:sz="0" w:space="0" w:color="auto"/>
        <w:right w:val="none" w:sz="0" w:space="0" w:color="auto"/>
      </w:divBdr>
    </w:div>
    <w:div w:id="620262076">
      <w:bodyDiv w:val="1"/>
      <w:marLeft w:val="0"/>
      <w:marRight w:val="0"/>
      <w:marTop w:val="0"/>
      <w:marBottom w:val="0"/>
      <w:divBdr>
        <w:top w:val="none" w:sz="0" w:space="0" w:color="auto"/>
        <w:left w:val="none" w:sz="0" w:space="0" w:color="auto"/>
        <w:bottom w:val="none" w:sz="0" w:space="0" w:color="auto"/>
        <w:right w:val="none" w:sz="0" w:space="0" w:color="auto"/>
      </w:divBdr>
    </w:div>
    <w:div w:id="620693714">
      <w:bodyDiv w:val="1"/>
      <w:marLeft w:val="0"/>
      <w:marRight w:val="0"/>
      <w:marTop w:val="0"/>
      <w:marBottom w:val="0"/>
      <w:divBdr>
        <w:top w:val="none" w:sz="0" w:space="0" w:color="auto"/>
        <w:left w:val="none" w:sz="0" w:space="0" w:color="auto"/>
        <w:bottom w:val="none" w:sz="0" w:space="0" w:color="auto"/>
        <w:right w:val="none" w:sz="0" w:space="0" w:color="auto"/>
      </w:divBdr>
    </w:div>
    <w:div w:id="650401526">
      <w:bodyDiv w:val="1"/>
      <w:marLeft w:val="0"/>
      <w:marRight w:val="0"/>
      <w:marTop w:val="0"/>
      <w:marBottom w:val="0"/>
      <w:divBdr>
        <w:top w:val="none" w:sz="0" w:space="0" w:color="auto"/>
        <w:left w:val="none" w:sz="0" w:space="0" w:color="auto"/>
        <w:bottom w:val="none" w:sz="0" w:space="0" w:color="auto"/>
        <w:right w:val="none" w:sz="0" w:space="0" w:color="auto"/>
      </w:divBdr>
    </w:div>
    <w:div w:id="661471495">
      <w:bodyDiv w:val="1"/>
      <w:marLeft w:val="0"/>
      <w:marRight w:val="0"/>
      <w:marTop w:val="0"/>
      <w:marBottom w:val="0"/>
      <w:divBdr>
        <w:top w:val="none" w:sz="0" w:space="0" w:color="auto"/>
        <w:left w:val="none" w:sz="0" w:space="0" w:color="auto"/>
        <w:bottom w:val="none" w:sz="0" w:space="0" w:color="auto"/>
        <w:right w:val="none" w:sz="0" w:space="0" w:color="auto"/>
      </w:divBdr>
    </w:div>
    <w:div w:id="668601915">
      <w:bodyDiv w:val="1"/>
      <w:marLeft w:val="0"/>
      <w:marRight w:val="0"/>
      <w:marTop w:val="0"/>
      <w:marBottom w:val="0"/>
      <w:divBdr>
        <w:top w:val="none" w:sz="0" w:space="0" w:color="auto"/>
        <w:left w:val="none" w:sz="0" w:space="0" w:color="auto"/>
        <w:bottom w:val="none" w:sz="0" w:space="0" w:color="auto"/>
        <w:right w:val="none" w:sz="0" w:space="0" w:color="auto"/>
      </w:divBdr>
    </w:div>
    <w:div w:id="681518019">
      <w:bodyDiv w:val="1"/>
      <w:marLeft w:val="0"/>
      <w:marRight w:val="0"/>
      <w:marTop w:val="0"/>
      <w:marBottom w:val="0"/>
      <w:divBdr>
        <w:top w:val="none" w:sz="0" w:space="0" w:color="auto"/>
        <w:left w:val="none" w:sz="0" w:space="0" w:color="auto"/>
        <w:bottom w:val="none" w:sz="0" w:space="0" w:color="auto"/>
        <w:right w:val="none" w:sz="0" w:space="0" w:color="auto"/>
      </w:divBdr>
    </w:div>
    <w:div w:id="716591275">
      <w:bodyDiv w:val="1"/>
      <w:marLeft w:val="0"/>
      <w:marRight w:val="0"/>
      <w:marTop w:val="0"/>
      <w:marBottom w:val="0"/>
      <w:divBdr>
        <w:top w:val="none" w:sz="0" w:space="0" w:color="auto"/>
        <w:left w:val="none" w:sz="0" w:space="0" w:color="auto"/>
        <w:bottom w:val="none" w:sz="0" w:space="0" w:color="auto"/>
        <w:right w:val="none" w:sz="0" w:space="0" w:color="auto"/>
      </w:divBdr>
    </w:div>
    <w:div w:id="749421808">
      <w:bodyDiv w:val="1"/>
      <w:marLeft w:val="0"/>
      <w:marRight w:val="0"/>
      <w:marTop w:val="0"/>
      <w:marBottom w:val="0"/>
      <w:divBdr>
        <w:top w:val="none" w:sz="0" w:space="0" w:color="auto"/>
        <w:left w:val="none" w:sz="0" w:space="0" w:color="auto"/>
        <w:bottom w:val="none" w:sz="0" w:space="0" w:color="auto"/>
        <w:right w:val="none" w:sz="0" w:space="0" w:color="auto"/>
      </w:divBdr>
    </w:div>
    <w:div w:id="768432670">
      <w:bodyDiv w:val="1"/>
      <w:marLeft w:val="0"/>
      <w:marRight w:val="0"/>
      <w:marTop w:val="0"/>
      <w:marBottom w:val="0"/>
      <w:divBdr>
        <w:top w:val="none" w:sz="0" w:space="0" w:color="auto"/>
        <w:left w:val="none" w:sz="0" w:space="0" w:color="auto"/>
        <w:bottom w:val="none" w:sz="0" w:space="0" w:color="auto"/>
        <w:right w:val="none" w:sz="0" w:space="0" w:color="auto"/>
      </w:divBdr>
    </w:div>
    <w:div w:id="775557864">
      <w:bodyDiv w:val="1"/>
      <w:marLeft w:val="0"/>
      <w:marRight w:val="0"/>
      <w:marTop w:val="0"/>
      <w:marBottom w:val="0"/>
      <w:divBdr>
        <w:top w:val="none" w:sz="0" w:space="0" w:color="auto"/>
        <w:left w:val="none" w:sz="0" w:space="0" w:color="auto"/>
        <w:bottom w:val="none" w:sz="0" w:space="0" w:color="auto"/>
        <w:right w:val="none" w:sz="0" w:space="0" w:color="auto"/>
      </w:divBdr>
    </w:div>
    <w:div w:id="782699184">
      <w:bodyDiv w:val="1"/>
      <w:marLeft w:val="0"/>
      <w:marRight w:val="0"/>
      <w:marTop w:val="0"/>
      <w:marBottom w:val="0"/>
      <w:divBdr>
        <w:top w:val="none" w:sz="0" w:space="0" w:color="auto"/>
        <w:left w:val="none" w:sz="0" w:space="0" w:color="auto"/>
        <w:bottom w:val="none" w:sz="0" w:space="0" w:color="auto"/>
        <w:right w:val="none" w:sz="0" w:space="0" w:color="auto"/>
      </w:divBdr>
    </w:div>
    <w:div w:id="801070701">
      <w:bodyDiv w:val="1"/>
      <w:marLeft w:val="0"/>
      <w:marRight w:val="0"/>
      <w:marTop w:val="0"/>
      <w:marBottom w:val="0"/>
      <w:divBdr>
        <w:top w:val="none" w:sz="0" w:space="0" w:color="auto"/>
        <w:left w:val="none" w:sz="0" w:space="0" w:color="auto"/>
        <w:bottom w:val="none" w:sz="0" w:space="0" w:color="auto"/>
        <w:right w:val="none" w:sz="0" w:space="0" w:color="auto"/>
      </w:divBdr>
    </w:div>
    <w:div w:id="810515017">
      <w:bodyDiv w:val="1"/>
      <w:marLeft w:val="0"/>
      <w:marRight w:val="0"/>
      <w:marTop w:val="0"/>
      <w:marBottom w:val="0"/>
      <w:divBdr>
        <w:top w:val="none" w:sz="0" w:space="0" w:color="auto"/>
        <w:left w:val="none" w:sz="0" w:space="0" w:color="auto"/>
        <w:bottom w:val="none" w:sz="0" w:space="0" w:color="auto"/>
        <w:right w:val="none" w:sz="0" w:space="0" w:color="auto"/>
      </w:divBdr>
    </w:div>
    <w:div w:id="833110937">
      <w:bodyDiv w:val="1"/>
      <w:marLeft w:val="0"/>
      <w:marRight w:val="0"/>
      <w:marTop w:val="0"/>
      <w:marBottom w:val="0"/>
      <w:divBdr>
        <w:top w:val="none" w:sz="0" w:space="0" w:color="auto"/>
        <w:left w:val="none" w:sz="0" w:space="0" w:color="auto"/>
        <w:bottom w:val="none" w:sz="0" w:space="0" w:color="auto"/>
        <w:right w:val="none" w:sz="0" w:space="0" w:color="auto"/>
      </w:divBdr>
    </w:div>
    <w:div w:id="838275751">
      <w:bodyDiv w:val="1"/>
      <w:marLeft w:val="0"/>
      <w:marRight w:val="0"/>
      <w:marTop w:val="0"/>
      <w:marBottom w:val="0"/>
      <w:divBdr>
        <w:top w:val="none" w:sz="0" w:space="0" w:color="auto"/>
        <w:left w:val="none" w:sz="0" w:space="0" w:color="auto"/>
        <w:bottom w:val="none" w:sz="0" w:space="0" w:color="auto"/>
        <w:right w:val="none" w:sz="0" w:space="0" w:color="auto"/>
      </w:divBdr>
      <w:divsChild>
        <w:div w:id="1342587486">
          <w:marLeft w:val="360"/>
          <w:marRight w:val="0"/>
          <w:marTop w:val="0"/>
          <w:marBottom w:val="0"/>
          <w:divBdr>
            <w:top w:val="none" w:sz="0" w:space="0" w:color="auto"/>
            <w:left w:val="none" w:sz="0" w:space="0" w:color="auto"/>
            <w:bottom w:val="none" w:sz="0" w:space="0" w:color="auto"/>
            <w:right w:val="none" w:sz="0" w:space="0" w:color="auto"/>
          </w:divBdr>
        </w:div>
      </w:divsChild>
    </w:div>
    <w:div w:id="845099660">
      <w:bodyDiv w:val="1"/>
      <w:marLeft w:val="0"/>
      <w:marRight w:val="0"/>
      <w:marTop w:val="0"/>
      <w:marBottom w:val="0"/>
      <w:divBdr>
        <w:top w:val="none" w:sz="0" w:space="0" w:color="auto"/>
        <w:left w:val="none" w:sz="0" w:space="0" w:color="auto"/>
        <w:bottom w:val="none" w:sz="0" w:space="0" w:color="auto"/>
        <w:right w:val="none" w:sz="0" w:space="0" w:color="auto"/>
      </w:divBdr>
    </w:div>
    <w:div w:id="852262458">
      <w:bodyDiv w:val="1"/>
      <w:marLeft w:val="0"/>
      <w:marRight w:val="0"/>
      <w:marTop w:val="0"/>
      <w:marBottom w:val="0"/>
      <w:divBdr>
        <w:top w:val="none" w:sz="0" w:space="0" w:color="auto"/>
        <w:left w:val="none" w:sz="0" w:space="0" w:color="auto"/>
        <w:bottom w:val="none" w:sz="0" w:space="0" w:color="auto"/>
        <w:right w:val="none" w:sz="0" w:space="0" w:color="auto"/>
      </w:divBdr>
    </w:div>
    <w:div w:id="876699800">
      <w:bodyDiv w:val="1"/>
      <w:marLeft w:val="0"/>
      <w:marRight w:val="0"/>
      <w:marTop w:val="0"/>
      <w:marBottom w:val="0"/>
      <w:divBdr>
        <w:top w:val="none" w:sz="0" w:space="0" w:color="auto"/>
        <w:left w:val="none" w:sz="0" w:space="0" w:color="auto"/>
        <w:bottom w:val="none" w:sz="0" w:space="0" w:color="auto"/>
        <w:right w:val="none" w:sz="0" w:space="0" w:color="auto"/>
      </w:divBdr>
    </w:div>
    <w:div w:id="895580102">
      <w:bodyDiv w:val="1"/>
      <w:marLeft w:val="0"/>
      <w:marRight w:val="0"/>
      <w:marTop w:val="0"/>
      <w:marBottom w:val="0"/>
      <w:divBdr>
        <w:top w:val="none" w:sz="0" w:space="0" w:color="auto"/>
        <w:left w:val="none" w:sz="0" w:space="0" w:color="auto"/>
        <w:bottom w:val="none" w:sz="0" w:space="0" w:color="auto"/>
        <w:right w:val="none" w:sz="0" w:space="0" w:color="auto"/>
      </w:divBdr>
    </w:div>
    <w:div w:id="897129236">
      <w:bodyDiv w:val="1"/>
      <w:marLeft w:val="0"/>
      <w:marRight w:val="0"/>
      <w:marTop w:val="0"/>
      <w:marBottom w:val="0"/>
      <w:divBdr>
        <w:top w:val="none" w:sz="0" w:space="0" w:color="auto"/>
        <w:left w:val="none" w:sz="0" w:space="0" w:color="auto"/>
        <w:bottom w:val="none" w:sz="0" w:space="0" w:color="auto"/>
        <w:right w:val="none" w:sz="0" w:space="0" w:color="auto"/>
      </w:divBdr>
    </w:div>
    <w:div w:id="911350286">
      <w:bodyDiv w:val="1"/>
      <w:marLeft w:val="0"/>
      <w:marRight w:val="0"/>
      <w:marTop w:val="0"/>
      <w:marBottom w:val="0"/>
      <w:divBdr>
        <w:top w:val="none" w:sz="0" w:space="0" w:color="auto"/>
        <w:left w:val="none" w:sz="0" w:space="0" w:color="auto"/>
        <w:bottom w:val="none" w:sz="0" w:space="0" w:color="auto"/>
        <w:right w:val="none" w:sz="0" w:space="0" w:color="auto"/>
      </w:divBdr>
    </w:div>
    <w:div w:id="928000896">
      <w:bodyDiv w:val="1"/>
      <w:marLeft w:val="0"/>
      <w:marRight w:val="0"/>
      <w:marTop w:val="0"/>
      <w:marBottom w:val="0"/>
      <w:divBdr>
        <w:top w:val="none" w:sz="0" w:space="0" w:color="auto"/>
        <w:left w:val="none" w:sz="0" w:space="0" w:color="auto"/>
        <w:bottom w:val="none" w:sz="0" w:space="0" w:color="auto"/>
        <w:right w:val="none" w:sz="0" w:space="0" w:color="auto"/>
      </w:divBdr>
      <w:divsChild>
        <w:div w:id="292518239">
          <w:marLeft w:val="0"/>
          <w:marRight w:val="0"/>
          <w:marTop w:val="0"/>
          <w:marBottom w:val="0"/>
          <w:divBdr>
            <w:top w:val="none" w:sz="0" w:space="0" w:color="auto"/>
            <w:left w:val="none" w:sz="0" w:space="0" w:color="auto"/>
            <w:bottom w:val="none" w:sz="0" w:space="0" w:color="auto"/>
            <w:right w:val="none" w:sz="0" w:space="0" w:color="auto"/>
          </w:divBdr>
        </w:div>
      </w:divsChild>
    </w:div>
    <w:div w:id="942345109">
      <w:bodyDiv w:val="1"/>
      <w:marLeft w:val="0"/>
      <w:marRight w:val="0"/>
      <w:marTop w:val="0"/>
      <w:marBottom w:val="0"/>
      <w:divBdr>
        <w:top w:val="none" w:sz="0" w:space="0" w:color="auto"/>
        <w:left w:val="none" w:sz="0" w:space="0" w:color="auto"/>
        <w:bottom w:val="none" w:sz="0" w:space="0" w:color="auto"/>
        <w:right w:val="none" w:sz="0" w:space="0" w:color="auto"/>
      </w:divBdr>
    </w:div>
    <w:div w:id="958074893">
      <w:bodyDiv w:val="1"/>
      <w:marLeft w:val="0"/>
      <w:marRight w:val="0"/>
      <w:marTop w:val="0"/>
      <w:marBottom w:val="0"/>
      <w:divBdr>
        <w:top w:val="none" w:sz="0" w:space="0" w:color="auto"/>
        <w:left w:val="none" w:sz="0" w:space="0" w:color="auto"/>
        <w:bottom w:val="none" w:sz="0" w:space="0" w:color="auto"/>
        <w:right w:val="none" w:sz="0" w:space="0" w:color="auto"/>
      </w:divBdr>
    </w:div>
    <w:div w:id="960916624">
      <w:bodyDiv w:val="1"/>
      <w:marLeft w:val="0"/>
      <w:marRight w:val="0"/>
      <w:marTop w:val="0"/>
      <w:marBottom w:val="0"/>
      <w:divBdr>
        <w:top w:val="none" w:sz="0" w:space="0" w:color="auto"/>
        <w:left w:val="none" w:sz="0" w:space="0" w:color="auto"/>
        <w:bottom w:val="none" w:sz="0" w:space="0" w:color="auto"/>
        <w:right w:val="none" w:sz="0" w:space="0" w:color="auto"/>
      </w:divBdr>
    </w:div>
    <w:div w:id="973678069">
      <w:bodyDiv w:val="1"/>
      <w:marLeft w:val="0"/>
      <w:marRight w:val="0"/>
      <w:marTop w:val="0"/>
      <w:marBottom w:val="0"/>
      <w:divBdr>
        <w:top w:val="none" w:sz="0" w:space="0" w:color="auto"/>
        <w:left w:val="none" w:sz="0" w:space="0" w:color="auto"/>
        <w:bottom w:val="none" w:sz="0" w:space="0" w:color="auto"/>
        <w:right w:val="none" w:sz="0" w:space="0" w:color="auto"/>
      </w:divBdr>
    </w:div>
    <w:div w:id="997345934">
      <w:bodyDiv w:val="1"/>
      <w:marLeft w:val="0"/>
      <w:marRight w:val="0"/>
      <w:marTop w:val="0"/>
      <w:marBottom w:val="0"/>
      <w:divBdr>
        <w:top w:val="none" w:sz="0" w:space="0" w:color="auto"/>
        <w:left w:val="none" w:sz="0" w:space="0" w:color="auto"/>
        <w:bottom w:val="none" w:sz="0" w:space="0" w:color="auto"/>
        <w:right w:val="none" w:sz="0" w:space="0" w:color="auto"/>
      </w:divBdr>
    </w:div>
    <w:div w:id="1008599926">
      <w:bodyDiv w:val="1"/>
      <w:marLeft w:val="0"/>
      <w:marRight w:val="0"/>
      <w:marTop w:val="0"/>
      <w:marBottom w:val="0"/>
      <w:divBdr>
        <w:top w:val="none" w:sz="0" w:space="0" w:color="auto"/>
        <w:left w:val="none" w:sz="0" w:space="0" w:color="auto"/>
        <w:bottom w:val="none" w:sz="0" w:space="0" w:color="auto"/>
        <w:right w:val="none" w:sz="0" w:space="0" w:color="auto"/>
      </w:divBdr>
    </w:div>
    <w:div w:id="1010261159">
      <w:bodyDiv w:val="1"/>
      <w:marLeft w:val="0"/>
      <w:marRight w:val="0"/>
      <w:marTop w:val="0"/>
      <w:marBottom w:val="0"/>
      <w:divBdr>
        <w:top w:val="none" w:sz="0" w:space="0" w:color="auto"/>
        <w:left w:val="none" w:sz="0" w:space="0" w:color="auto"/>
        <w:bottom w:val="none" w:sz="0" w:space="0" w:color="auto"/>
        <w:right w:val="none" w:sz="0" w:space="0" w:color="auto"/>
      </w:divBdr>
    </w:div>
    <w:div w:id="1014041450">
      <w:bodyDiv w:val="1"/>
      <w:marLeft w:val="0"/>
      <w:marRight w:val="0"/>
      <w:marTop w:val="0"/>
      <w:marBottom w:val="0"/>
      <w:divBdr>
        <w:top w:val="none" w:sz="0" w:space="0" w:color="auto"/>
        <w:left w:val="none" w:sz="0" w:space="0" w:color="auto"/>
        <w:bottom w:val="none" w:sz="0" w:space="0" w:color="auto"/>
        <w:right w:val="none" w:sz="0" w:space="0" w:color="auto"/>
      </w:divBdr>
    </w:div>
    <w:div w:id="1045181887">
      <w:bodyDiv w:val="1"/>
      <w:marLeft w:val="0"/>
      <w:marRight w:val="0"/>
      <w:marTop w:val="0"/>
      <w:marBottom w:val="0"/>
      <w:divBdr>
        <w:top w:val="none" w:sz="0" w:space="0" w:color="auto"/>
        <w:left w:val="none" w:sz="0" w:space="0" w:color="auto"/>
        <w:bottom w:val="none" w:sz="0" w:space="0" w:color="auto"/>
        <w:right w:val="none" w:sz="0" w:space="0" w:color="auto"/>
      </w:divBdr>
    </w:div>
    <w:div w:id="1058549574">
      <w:bodyDiv w:val="1"/>
      <w:marLeft w:val="0"/>
      <w:marRight w:val="0"/>
      <w:marTop w:val="0"/>
      <w:marBottom w:val="0"/>
      <w:divBdr>
        <w:top w:val="none" w:sz="0" w:space="0" w:color="auto"/>
        <w:left w:val="none" w:sz="0" w:space="0" w:color="auto"/>
        <w:bottom w:val="none" w:sz="0" w:space="0" w:color="auto"/>
        <w:right w:val="none" w:sz="0" w:space="0" w:color="auto"/>
      </w:divBdr>
    </w:div>
    <w:div w:id="1062681600">
      <w:bodyDiv w:val="1"/>
      <w:marLeft w:val="0"/>
      <w:marRight w:val="0"/>
      <w:marTop w:val="0"/>
      <w:marBottom w:val="0"/>
      <w:divBdr>
        <w:top w:val="none" w:sz="0" w:space="0" w:color="auto"/>
        <w:left w:val="none" w:sz="0" w:space="0" w:color="auto"/>
        <w:bottom w:val="none" w:sz="0" w:space="0" w:color="auto"/>
        <w:right w:val="none" w:sz="0" w:space="0" w:color="auto"/>
      </w:divBdr>
      <w:divsChild>
        <w:div w:id="1637370404">
          <w:marLeft w:val="0"/>
          <w:marRight w:val="0"/>
          <w:marTop w:val="0"/>
          <w:marBottom w:val="0"/>
          <w:divBdr>
            <w:top w:val="none" w:sz="0" w:space="0" w:color="auto"/>
            <w:left w:val="none" w:sz="0" w:space="0" w:color="auto"/>
            <w:bottom w:val="none" w:sz="0" w:space="0" w:color="auto"/>
            <w:right w:val="none" w:sz="0" w:space="0" w:color="auto"/>
          </w:divBdr>
          <w:divsChild>
            <w:div w:id="1197233284">
              <w:marLeft w:val="0"/>
              <w:marRight w:val="0"/>
              <w:marTop w:val="0"/>
              <w:marBottom w:val="0"/>
              <w:divBdr>
                <w:top w:val="none" w:sz="0" w:space="0" w:color="auto"/>
                <w:left w:val="none" w:sz="0" w:space="0" w:color="auto"/>
                <w:bottom w:val="none" w:sz="0" w:space="0" w:color="auto"/>
                <w:right w:val="none" w:sz="0" w:space="0" w:color="auto"/>
              </w:divBdr>
              <w:divsChild>
                <w:div w:id="876897135">
                  <w:marLeft w:val="0"/>
                  <w:marRight w:val="0"/>
                  <w:marTop w:val="0"/>
                  <w:marBottom w:val="0"/>
                  <w:divBdr>
                    <w:top w:val="none" w:sz="0" w:space="0" w:color="auto"/>
                    <w:left w:val="none" w:sz="0" w:space="0" w:color="auto"/>
                    <w:bottom w:val="none" w:sz="0" w:space="0" w:color="auto"/>
                    <w:right w:val="none" w:sz="0" w:space="0" w:color="auto"/>
                  </w:divBdr>
                  <w:divsChild>
                    <w:div w:id="18657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792452">
          <w:marLeft w:val="0"/>
          <w:marRight w:val="0"/>
          <w:marTop w:val="0"/>
          <w:marBottom w:val="0"/>
          <w:divBdr>
            <w:top w:val="none" w:sz="0" w:space="0" w:color="auto"/>
            <w:left w:val="none" w:sz="0" w:space="0" w:color="auto"/>
            <w:bottom w:val="none" w:sz="0" w:space="0" w:color="auto"/>
            <w:right w:val="none" w:sz="0" w:space="0" w:color="auto"/>
          </w:divBdr>
          <w:divsChild>
            <w:div w:id="841043141">
              <w:marLeft w:val="0"/>
              <w:marRight w:val="0"/>
              <w:marTop w:val="0"/>
              <w:marBottom w:val="0"/>
              <w:divBdr>
                <w:top w:val="none" w:sz="0" w:space="0" w:color="auto"/>
                <w:left w:val="none" w:sz="0" w:space="0" w:color="auto"/>
                <w:bottom w:val="none" w:sz="0" w:space="0" w:color="auto"/>
                <w:right w:val="none" w:sz="0" w:space="0" w:color="auto"/>
              </w:divBdr>
              <w:divsChild>
                <w:div w:id="1739130651">
                  <w:marLeft w:val="0"/>
                  <w:marRight w:val="0"/>
                  <w:marTop w:val="0"/>
                  <w:marBottom w:val="0"/>
                  <w:divBdr>
                    <w:top w:val="none" w:sz="0" w:space="0" w:color="auto"/>
                    <w:left w:val="none" w:sz="0" w:space="0" w:color="auto"/>
                    <w:bottom w:val="none" w:sz="0" w:space="0" w:color="auto"/>
                    <w:right w:val="none" w:sz="0" w:space="0" w:color="auto"/>
                  </w:divBdr>
                  <w:divsChild>
                    <w:div w:id="176699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01508">
      <w:bodyDiv w:val="1"/>
      <w:marLeft w:val="0"/>
      <w:marRight w:val="0"/>
      <w:marTop w:val="0"/>
      <w:marBottom w:val="0"/>
      <w:divBdr>
        <w:top w:val="none" w:sz="0" w:space="0" w:color="auto"/>
        <w:left w:val="none" w:sz="0" w:space="0" w:color="auto"/>
        <w:bottom w:val="none" w:sz="0" w:space="0" w:color="auto"/>
        <w:right w:val="none" w:sz="0" w:space="0" w:color="auto"/>
      </w:divBdr>
    </w:div>
    <w:div w:id="1067070817">
      <w:bodyDiv w:val="1"/>
      <w:marLeft w:val="0"/>
      <w:marRight w:val="0"/>
      <w:marTop w:val="0"/>
      <w:marBottom w:val="0"/>
      <w:divBdr>
        <w:top w:val="none" w:sz="0" w:space="0" w:color="auto"/>
        <w:left w:val="none" w:sz="0" w:space="0" w:color="auto"/>
        <w:bottom w:val="none" w:sz="0" w:space="0" w:color="auto"/>
        <w:right w:val="none" w:sz="0" w:space="0" w:color="auto"/>
      </w:divBdr>
    </w:div>
    <w:div w:id="1076784319">
      <w:bodyDiv w:val="1"/>
      <w:marLeft w:val="0"/>
      <w:marRight w:val="0"/>
      <w:marTop w:val="0"/>
      <w:marBottom w:val="0"/>
      <w:divBdr>
        <w:top w:val="none" w:sz="0" w:space="0" w:color="auto"/>
        <w:left w:val="none" w:sz="0" w:space="0" w:color="auto"/>
        <w:bottom w:val="none" w:sz="0" w:space="0" w:color="auto"/>
        <w:right w:val="none" w:sz="0" w:space="0" w:color="auto"/>
      </w:divBdr>
    </w:div>
    <w:div w:id="1088648518">
      <w:bodyDiv w:val="1"/>
      <w:marLeft w:val="0"/>
      <w:marRight w:val="0"/>
      <w:marTop w:val="0"/>
      <w:marBottom w:val="0"/>
      <w:divBdr>
        <w:top w:val="none" w:sz="0" w:space="0" w:color="auto"/>
        <w:left w:val="none" w:sz="0" w:space="0" w:color="auto"/>
        <w:bottom w:val="none" w:sz="0" w:space="0" w:color="auto"/>
        <w:right w:val="none" w:sz="0" w:space="0" w:color="auto"/>
      </w:divBdr>
    </w:div>
    <w:div w:id="1112478577">
      <w:bodyDiv w:val="1"/>
      <w:marLeft w:val="0"/>
      <w:marRight w:val="0"/>
      <w:marTop w:val="0"/>
      <w:marBottom w:val="0"/>
      <w:divBdr>
        <w:top w:val="none" w:sz="0" w:space="0" w:color="auto"/>
        <w:left w:val="none" w:sz="0" w:space="0" w:color="auto"/>
        <w:bottom w:val="none" w:sz="0" w:space="0" w:color="auto"/>
        <w:right w:val="none" w:sz="0" w:space="0" w:color="auto"/>
      </w:divBdr>
    </w:div>
    <w:div w:id="1172641206">
      <w:bodyDiv w:val="1"/>
      <w:marLeft w:val="0"/>
      <w:marRight w:val="0"/>
      <w:marTop w:val="0"/>
      <w:marBottom w:val="0"/>
      <w:divBdr>
        <w:top w:val="none" w:sz="0" w:space="0" w:color="auto"/>
        <w:left w:val="none" w:sz="0" w:space="0" w:color="auto"/>
        <w:bottom w:val="none" w:sz="0" w:space="0" w:color="auto"/>
        <w:right w:val="none" w:sz="0" w:space="0" w:color="auto"/>
      </w:divBdr>
    </w:div>
    <w:div w:id="1189559556">
      <w:bodyDiv w:val="1"/>
      <w:marLeft w:val="0"/>
      <w:marRight w:val="0"/>
      <w:marTop w:val="0"/>
      <w:marBottom w:val="0"/>
      <w:divBdr>
        <w:top w:val="none" w:sz="0" w:space="0" w:color="auto"/>
        <w:left w:val="none" w:sz="0" w:space="0" w:color="auto"/>
        <w:bottom w:val="none" w:sz="0" w:space="0" w:color="auto"/>
        <w:right w:val="none" w:sz="0" w:space="0" w:color="auto"/>
      </w:divBdr>
    </w:div>
    <w:div w:id="1196314517">
      <w:bodyDiv w:val="1"/>
      <w:marLeft w:val="0"/>
      <w:marRight w:val="0"/>
      <w:marTop w:val="0"/>
      <w:marBottom w:val="0"/>
      <w:divBdr>
        <w:top w:val="none" w:sz="0" w:space="0" w:color="auto"/>
        <w:left w:val="none" w:sz="0" w:space="0" w:color="auto"/>
        <w:bottom w:val="none" w:sz="0" w:space="0" w:color="auto"/>
        <w:right w:val="none" w:sz="0" w:space="0" w:color="auto"/>
      </w:divBdr>
    </w:div>
    <w:div w:id="1200123579">
      <w:bodyDiv w:val="1"/>
      <w:marLeft w:val="0"/>
      <w:marRight w:val="0"/>
      <w:marTop w:val="0"/>
      <w:marBottom w:val="0"/>
      <w:divBdr>
        <w:top w:val="none" w:sz="0" w:space="0" w:color="auto"/>
        <w:left w:val="none" w:sz="0" w:space="0" w:color="auto"/>
        <w:bottom w:val="none" w:sz="0" w:space="0" w:color="auto"/>
        <w:right w:val="none" w:sz="0" w:space="0" w:color="auto"/>
      </w:divBdr>
    </w:div>
    <w:div w:id="1240873266">
      <w:bodyDiv w:val="1"/>
      <w:marLeft w:val="0"/>
      <w:marRight w:val="0"/>
      <w:marTop w:val="0"/>
      <w:marBottom w:val="0"/>
      <w:divBdr>
        <w:top w:val="none" w:sz="0" w:space="0" w:color="auto"/>
        <w:left w:val="none" w:sz="0" w:space="0" w:color="auto"/>
        <w:bottom w:val="none" w:sz="0" w:space="0" w:color="auto"/>
        <w:right w:val="none" w:sz="0" w:space="0" w:color="auto"/>
      </w:divBdr>
    </w:div>
    <w:div w:id="1242519333">
      <w:bodyDiv w:val="1"/>
      <w:marLeft w:val="0"/>
      <w:marRight w:val="0"/>
      <w:marTop w:val="0"/>
      <w:marBottom w:val="0"/>
      <w:divBdr>
        <w:top w:val="none" w:sz="0" w:space="0" w:color="auto"/>
        <w:left w:val="none" w:sz="0" w:space="0" w:color="auto"/>
        <w:bottom w:val="none" w:sz="0" w:space="0" w:color="auto"/>
        <w:right w:val="none" w:sz="0" w:space="0" w:color="auto"/>
      </w:divBdr>
    </w:div>
    <w:div w:id="1250431129">
      <w:bodyDiv w:val="1"/>
      <w:marLeft w:val="0"/>
      <w:marRight w:val="0"/>
      <w:marTop w:val="0"/>
      <w:marBottom w:val="0"/>
      <w:divBdr>
        <w:top w:val="none" w:sz="0" w:space="0" w:color="auto"/>
        <w:left w:val="none" w:sz="0" w:space="0" w:color="auto"/>
        <w:bottom w:val="none" w:sz="0" w:space="0" w:color="auto"/>
        <w:right w:val="none" w:sz="0" w:space="0" w:color="auto"/>
      </w:divBdr>
    </w:div>
    <w:div w:id="1259564943">
      <w:bodyDiv w:val="1"/>
      <w:marLeft w:val="0"/>
      <w:marRight w:val="0"/>
      <w:marTop w:val="0"/>
      <w:marBottom w:val="0"/>
      <w:divBdr>
        <w:top w:val="none" w:sz="0" w:space="0" w:color="auto"/>
        <w:left w:val="none" w:sz="0" w:space="0" w:color="auto"/>
        <w:bottom w:val="none" w:sz="0" w:space="0" w:color="auto"/>
        <w:right w:val="none" w:sz="0" w:space="0" w:color="auto"/>
      </w:divBdr>
    </w:div>
    <w:div w:id="1276643256">
      <w:bodyDiv w:val="1"/>
      <w:marLeft w:val="0"/>
      <w:marRight w:val="0"/>
      <w:marTop w:val="0"/>
      <w:marBottom w:val="0"/>
      <w:divBdr>
        <w:top w:val="none" w:sz="0" w:space="0" w:color="auto"/>
        <w:left w:val="none" w:sz="0" w:space="0" w:color="auto"/>
        <w:bottom w:val="none" w:sz="0" w:space="0" w:color="auto"/>
        <w:right w:val="none" w:sz="0" w:space="0" w:color="auto"/>
      </w:divBdr>
    </w:div>
    <w:div w:id="1277054341">
      <w:bodyDiv w:val="1"/>
      <w:marLeft w:val="0"/>
      <w:marRight w:val="0"/>
      <w:marTop w:val="0"/>
      <w:marBottom w:val="0"/>
      <w:divBdr>
        <w:top w:val="none" w:sz="0" w:space="0" w:color="auto"/>
        <w:left w:val="none" w:sz="0" w:space="0" w:color="auto"/>
        <w:bottom w:val="none" w:sz="0" w:space="0" w:color="auto"/>
        <w:right w:val="none" w:sz="0" w:space="0" w:color="auto"/>
      </w:divBdr>
    </w:div>
    <w:div w:id="1287085440">
      <w:bodyDiv w:val="1"/>
      <w:marLeft w:val="0"/>
      <w:marRight w:val="0"/>
      <w:marTop w:val="0"/>
      <w:marBottom w:val="0"/>
      <w:divBdr>
        <w:top w:val="none" w:sz="0" w:space="0" w:color="auto"/>
        <w:left w:val="none" w:sz="0" w:space="0" w:color="auto"/>
        <w:bottom w:val="none" w:sz="0" w:space="0" w:color="auto"/>
        <w:right w:val="none" w:sz="0" w:space="0" w:color="auto"/>
      </w:divBdr>
    </w:div>
    <w:div w:id="1291286152">
      <w:bodyDiv w:val="1"/>
      <w:marLeft w:val="0"/>
      <w:marRight w:val="0"/>
      <w:marTop w:val="0"/>
      <w:marBottom w:val="0"/>
      <w:divBdr>
        <w:top w:val="none" w:sz="0" w:space="0" w:color="auto"/>
        <w:left w:val="none" w:sz="0" w:space="0" w:color="auto"/>
        <w:bottom w:val="none" w:sz="0" w:space="0" w:color="auto"/>
        <w:right w:val="none" w:sz="0" w:space="0" w:color="auto"/>
      </w:divBdr>
    </w:div>
    <w:div w:id="1298800906">
      <w:bodyDiv w:val="1"/>
      <w:marLeft w:val="0"/>
      <w:marRight w:val="0"/>
      <w:marTop w:val="0"/>
      <w:marBottom w:val="0"/>
      <w:divBdr>
        <w:top w:val="none" w:sz="0" w:space="0" w:color="auto"/>
        <w:left w:val="none" w:sz="0" w:space="0" w:color="auto"/>
        <w:bottom w:val="none" w:sz="0" w:space="0" w:color="auto"/>
        <w:right w:val="none" w:sz="0" w:space="0" w:color="auto"/>
      </w:divBdr>
    </w:div>
    <w:div w:id="1299803443">
      <w:bodyDiv w:val="1"/>
      <w:marLeft w:val="0"/>
      <w:marRight w:val="0"/>
      <w:marTop w:val="0"/>
      <w:marBottom w:val="0"/>
      <w:divBdr>
        <w:top w:val="none" w:sz="0" w:space="0" w:color="auto"/>
        <w:left w:val="none" w:sz="0" w:space="0" w:color="auto"/>
        <w:bottom w:val="none" w:sz="0" w:space="0" w:color="auto"/>
        <w:right w:val="none" w:sz="0" w:space="0" w:color="auto"/>
      </w:divBdr>
    </w:div>
    <w:div w:id="1324359892">
      <w:bodyDiv w:val="1"/>
      <w:marLeft w:val="0"/>
      <w:marRight w:val="0"/>
      <w:marTop w:val="0"/>
      <w:marBottom w:val="0"/>
      <w:divBdr>
        <w:top w:val="none" w:sz="0" w:space="0" w:color="auto"/>
        <w:left w:val="none" w:sz="0" w:space="0" w:color="auto"/>
        <w:bottom w:val="none" w:sz="0" w:space="0" w:color="auto"/>
        <w:right w:val="none" w:sz="0" w:space="0" w:color="auto"/>
      </w:divBdr>
    </w:div>
    <w:div w:id="1356494500">
      <w:bodyDiv w:val="1"/>
      <w:marLeft w:val="0"/>
      <w:marRight w:val="0"/>
      <w:marTop w:val="0"/>
      <w:marBottom w:val="0"/>
      <w:divBdr>
        <w:top w:val="none" w:sz="0" w:space="0" w:color="auto"/>
        <w:left w:val="none" w:sz="0" w:space="0" w:color="auto"/>
        <w:bottom w:val="none" w:sz="0" w:space="0" w:color="auto"/>
        <w:right w:val="none" w:sz="0" w:space="0" w:color="auto"/>
      </w:divBdr>
    </w:div>
    <w:div w:id="1364598611">
      <w:bodyDiv w:val="1"/>
      <w:marLeft w:val="0"/>
      <w:marRight w:val="0"/>
      <w:marTop w:val="0"/>
      <w:marBottom w:val="0"/>
      <w:divBdr>
        <w:top w:val="none" w:sz="0" w:space="0" w:color="auto"/>
        <w:left w:val="none" w:sz="0" w:space="0" w:color="auto"/>
        <w:bottom w:val="none" w:sz="0" w:space="0" w:color="auto"/>
        <w:right w:val="none" w:sz="0" w:space="0" w:color="auto"/>
      </w:divBdr>
    </w:div>
    <w:div w:id="1374622024">
      <w:bodyDiv w:val="1"/>
      <w:marLeft w:val="0"/>
      <w:marRight w:val="0"/>
      <w:marTop w:val="0"/>
      <w:marBottom w:val="0"/>
      <w:divBdr>
        <w:top w:val="none" w:sz="0" w:space="0" w:color="auto"/>
        <w:left w:val="none" w:sz="0" w:space="0" w:color="auto"/>
        <w:bottom w:val="none" w:sz="0" w:space="0" w:color="auto"/>
        <w:right w:val="none" w:sz="0" w:space="0" w:color="auto"/>
      </w:divBdr>
    </w:div>
    <w:div w:id="1374888487">
      <w:bodyDiv w:val="1"/>
      <w:marLeft w:val="0"/>
      <w:marRight w:val="0"/>
      <w:marTop w:val="0"/>
      <w:marBottom w:val="0"/>
      <w:divBdr>
        <w:top w:val="none" w:sz="0" w:space="0" w:color="auto"/>
        <w:left w:val="none" w:sz="0" w:space="0" w:color="auto"/>
        <w:bottom w:val="none" w:sz="0" w:space="0" w:color="auto"/>
        <w:right w:val="none" w:sz="0" w:space="0" w:color="auto"/>
      </w:divBdr>
    </w:div>
    <w:div w:id="1384211680">
      <w:bodyDiv w:val="1"/>
      <w:marLeft w:val="0"/>
      <w:marRight w:val="0"/>
      <w:marTop w:val="0"/>
      <w:marBottom w:val="0"/>
      <w:divBdr>
        <w:top w:val="none" w:sz="0" w:space="0" w:color="auto"/>
        <w:left w:val="none" w:sz="0" w:space="0" w:color="auto"/>
        <w:bottom w:val="none" w:sz="0" w:space="0" w:color="auto"/>
        <w:right w:val="none" w:sz="0" w:space="0" w:color="auto"/>
      </w:divBdr>
    </w:div>
    <w:div w:id="1400444671">
      <w:bodyDiv w:val="1"/>
      <w:marLeft w:val="0"/>
      <w:marRight w:val="0"/>
      <w:marTop w:val="0"/>
      <w:marBottom w:val="0"/>
      <w:divBdr>
        <w:top w:val="none" w:sz="0" w:space="0" w:color="auto"/>
        <w:left w:val="none" w:sz="0" w:space="0" w:color="auto"/>
        <w:bottom w:val="none" w:sz="0" w:space="0" w:color="auto"/>
        <w:right w:val="none" w:sz="0" w:space="0" w:color="auto"/>
      </w:divBdr>
    </w:div>
    <w:div w:id="1407144921">
      <w:bodyDiv w:val="1"/>
      <w:marLeft w:val="0"/>
      <w:marRight w:val="0"/>
      <w:marTop w:val="0"/>
      <w:marBottom w:val="0"/>
      <w:divBdr>
        <w:top w:val="none" w:sz="0" w:space="0" w:color="auto"/>
        <w:left w:val="none" w:sz="0" w:space="0" w:color="auto"/>
        <w:bottom w:val="none" w:sz="0" w:space="0" w:color="auto"/>
        <w:right w:val="none" w:sz="0" w:space="0" w:color="auto"/>
      </w:divBdr>
    </w:div>
    <w:div w:id="1452285917">
      <w:bodyDiv w:val="1"/>
      <w:marLeft w:val="0"/>
      <w:marRight w:val="0"/>
      <w:marTop w:val="0"/>
      <w:marBottom w:val="0"/>
      <w:divBdr>
        <w:top w:val="none" w:sz="0" w:space="0" w:color="auto"/>
        <w:left w:val="none" w:sz="0" w:space="0" w:color="auto"/>
        <w:bottom w:val="none" w:sz="0" w:space="0" w:color="auto"/>
        <w:right w:val="none" w:sz="0" w:space="0" w:color="auto"/>
      </w:divBdr>
      <w:divsChild>
        <w:div w:id="1381706090">
          <w:marLeft w:val="360"/>
          <w:marRight w:val="0"/>
          <w:marTop w:val="0"/>
          <w:marBottom w:val="0"/>
          <w:divBdr>
            <w:top w:val="none" w:sz="0" w:space="0" w:color="auto"/>
            <w:left w:val="none" w:sz="0" w:space="0" w:color="auto"/>
            <w:bottom w:val="none" w:sz="0" w:space="0" w:color="auto"/>
            <w:right w:val="none" w:sz="0" w:space="0" w:color="auto"/>
          </w:divBdr>
        </w:div>
      </w:divsChild>
    </w:div>
    <w:div w:id="1491170888">
      <w:bodyDiv w:val="1"/>
      <w:marLeft w:val="0"/>
      <w:marRight w:val="0"/>
      <w:marTop w:val="0"/>
      <w:marBottom w:val="0"/>
      <w:divBdr>
        <w:top w:val="none" w:sz="0" w:space="0" w:color="auto"/>
        <w:left w:val="none" w:sz="0" w:space="0" w:color="auto"/>
        <w:bottom w:val="none" w:sz="0" w:space="0" w:color="auto"/>
        <w:right w:val="none" w:sz="0" w:space="0" w:color="auto"/>
      </w:divBdr>
      <w:divsChild>
        <w:div w:id="345911088">
          <w:marLeft w:val="0"/>
          <w:marRight w:val="0"/>
          <w:marTop w:val="0"/>
          <w:marBottom w:val="0"/>
          <w:divBdr>
            <w:top w:val="none" w:sz="0" w:space="0" w:color="auto"/>
            <w:left w:val="none" w:sz="0" w:space="0" w:color="auto"/>
            <w:bottom w:val="none" w:sz="0" w:space="0" w:color="auto"/>
            <w:right w:val="none" w:sz="0" w:space="0" w:color="auto"/>
          </w:divBdr>
          <w:divsChild>
            <w:div w:id="1704161782">
              <w:marLeft w:val="0"/>
              <w:marRight w:val="0"/>
              <w:marTop w:val="0"/>
              <w:marBottom w:val="0"/>
              <w:divBdr>
                <w:top w:val="none" w:sz="0" w:space="0" w:color="auto"/>
                <w:left w:val="none" w:sz="0" w:space="0" w:color="auto"/>
                <w:bottom w:val="none" w:sz="0" w:space="0" w:color="auto"/>
                <w:right w:val="none" w:sz="0" w:space="0" w:color="auto"/>
              </w:divBdr>
              <w:divsChild>
                <w:div w:id="738097374">
                  <w:marLeft w:val="0"/>
                  <w:marRight w:val="0"/>
                  <w:marTop w:val="0"/>
                  <w:marBottom w:val="0"/>
                  <w:divBdr>
                    <w:top w:val="none" w:sz="0" w:space="0" w:color="auto"/>
                    <w:left w:val="none" w:sz="0" w:space="0" w:color="auto"/>
                    <w:bottom w:val="none" w:sz="0" w:space="0" w:color="auto"/>
                    <w:right w:val="none" w:sz="0" w:space="0" w:color="auto"/>
                  </w:divBdr>
                </w:div>
                <w:div w:id="1177304097">
                  <w:marLeft w:val="0"/>
                  <w:marRight w:val="0"/>
                  <w:marTop w:val="0"/>
                  <w:marBottom w:val="0"/>
                  <w:divBdr>
                    <w:top w:val="none" w:sz="0" w:space="0" w:color="auto"/>
                    <w:left w:val="none" w:sz="0" w:space="0" w:color="auto"/>
                    <w:bottom w:val="none" w:sz="0" w:space="0" w:color="auto"/>
                    <w:right w:val="none" w:sz="0" w:space="0" w:color="auto"/>
                  </w:divBdr>
                  <w:divsChild>
                    <w:div w:id="542906551">
                      <w:marLeft w:val="0"/>
                      <w:marRight w:val="0"/>
                      <w:marTop w:val="0"/>
                      <w:marBottom w:val="0"/>
                      <w:divBdr>
                        <w:top w:val="none" w:sz="0" w:space="0" w:color="auto"/>
                        <w:left w:val="none" w:sz="0" w:space="0" w:color="auto"/>
                        <w:bottom w:val="none" w:sz="0" w:space="0" w:color="auto"/>
                        <w:right w:val="none" w:sz="0" w:space="0" w:color="auto"/>
                      </w:divBdr>
                      <w:divsChild>
                        <w:div w:id="89934390">
                          <w:marLeft w:val="0"/>
                          <w:marRight w:val="0"/>
                          <w:marTop w:val="0"/>
                          <w:marBottom w:val="0"/>
                          <w:divBdr>
                            <w:top w:val="none" w:sz="0" w:space="0" w:color="auto"/>
                            <w:left w:val="none" w:sz="0" w:space="0" w:color="auto"/>
                            <w:bottom w:val="none" w:sz="0" w:space="0" w:color="auto"/>
                            <w:right w:val="none" w:sz="0" w:space="0" w:color="auto"/>
                          </w:divBdr>
                          <w:divsChild>
                            <w:div w:id="5758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819540">
      <w:bodyDiv w:val="1"/>
      <w:marLeft w:val="0"/>
      <w:marRight w:val="0"/>
      <w:marTop w:val="0"/>
      <w:marBottom w:val="0"/>
      <w:divBdr>
        <w:top w:val="none" w:sz="0" w:space="0" w:color="auto"/>
        <w:left w:val="none" w:sz="0" w:space="0" w:color="auto"/>
        <w:bottom w:val="none" w:sz="0" w:space="0" w:color="auto"/>
        <w:right w:val="none" w:sz="0" w:space="0" w:color="auto"/>
      </w:divBdr>
    </w:div>
    <w:div w:id="1518619884">
      <w:bodyDiv w:val="1"/>
      <w:marLeft w:val="0"/>
      <w:marRight w:val="0"/>
      <w:marTop w:val="0"/>
      <w:marBottom w:val="0"/>
      <w:divBdr>
        <w:top w:val="none" w:sz="0" w:space="0" w:color="auto"/>
        <w:left w:val="none" w:sz="0" w:space="0" w:color="auto"/>
        <w:bottom w:val="none" w:sz="0" w:space="0" w:color="auto"/>
        <w:right w:val="none" w:sz="0" w:space="0" w:color="auto"/>
      </w:divBdr>
    </w:div>
    <w:div w:id="1545752558">
      <w:bodyDiv w:val="1"/>
      <w:marLeft w:val="0"/>
      <w:marRight w:val="0"/>
      <w:marTop w:val="0"/>
      <w:marBottom w:val="0"/>
      <w:divBdr>
        <w:top w:val="none" w:sz="0" w:space="0" w:color="auto"/>
        <w:left w:val="none" w:sz="0" w:space="0" w:color="auto"/>
        <w:bottom w:val="none" w:sz="0" w:space="0" w:color="auto"/>
        <w:right w:val="none" w:sz="0" w:space="0" w:color="auto"/>
      </w:divBdr>
    </w:div>
    <w:div w:id="1567449761">
      <w:bodyDiv w:val="1"/>
      <w:marLeft w:val="0"/>
      <w:marRight w:val="0"/>
      <w:marTop w:val="0"/>
      <w:marBottom w:val="0"/>
      <w:divBdr>
        <w:top w:val="none" w:sz="0" w:space="0" w:color="auto"/>
        <w:left w:val="none" w:sz="0" w:space="0" w:color="auto"/>
        <w:bottom w:val="none" w:sz="0" w:space="0" w:color="auto"/>
        <w:right w:val="none" w:sz="0" w:space="0" w:color="auto"/>
      </w:divBdr>
    </w:div>
    <w:div w:id="1568148698">
      <w:bodyDiv w:val="1"/>
      <w:marLeft w:val="0"/>
      <w:marRight w:val="0"/>
      <w:marTop w:val="0"/>
      <w:marBottom w:val="0"/>
      <w:divBdr>
        <w:top w:val="none" w:sz="0" w:space="0" w:color="auto"/>
        <w:left w:val="none" w:sz="0" w:space="0" w:color="auto"/>
        <w:bottom w:val="none" w:sz="0" w:space="0" w:color="auto"/>
        <w:right w:val="none" w:sz="0" w:space="0" w:color="auto"/>
      </w:divBdr>
    </w:div>
    <w:div w:id="1572931835">
      <w:bodyDiv w:val="1"/>
      <w:marLeft w:val="0"/>
      <w:marRight w:val="0"/>
      <w:marTop w:val="0"/>
      <w:marBottom w:val="0"/>
      <w:divBdr>
        <w:top w:val="none" w:sz="0" w:space="0" w:color="auto"/>
        <w:left w:val="none" w:sz="0" w:space="0" w:color="auto"/>
        <w:bottom w:val="none" w:sz="0" w:space="0" w:color="auto"/>
        <w:right w:val="none" w:sz="0" w:space="0" w:color="auto"/>
      </w:divBdr>
    </w:div>
    <w:div w:id="1657301224">
      <w:bodyDiv w:val="1"/>
      <w:marLeft w:val="0"/>
      <w:marRight w:val="0"/>
      <w:marTop w:val="0"/>
      <w:marBottom w:val="0"/>
      <w:divBdr>
        <w:top w:val="none" w:sz="0" w:space="0" w:color="auto"/>
        <w:left w:val="none" w:sz="0" w:space="0" w:color="auto"/>
        <w:bottom w:val="none" w:sz="0" w:space="0" w:color="auto"/>
        <w:right w:val="none" w:sz="0" w:space="0" w:color="auto"/>
      </w:divBdr>
      <w:divsChild>
        <w:div w:id="390466336">
          <w:marLeft w:val="360"/>
          <w:marRight w:val="0"/>
          <w:marTop w:val="0"/>
          <w:marBottom w:val="0"/>
          <w:divBdr>
            <w:top w:val="none" w:sz="0" w:space="0" w:color="auto"/>
            <w:left w:val="none" w:sz="0" w:space="0" w:color="auto"/>
            <w:bottom w:val="none" w:sz="0" w:space="0" w:color="auto"/>
            <w:right w:val="none" w:sz="0" w:space="0" w:color="auto"/>
          </w:divBdr>
        </w:div>
      </w:divsChild>
    </w:div>
    <w:div w:id="1668945985">
      <w:bodyDiv w:val="1"/>
      <w:marLeft w:val="0"/>
      <w:marRight w:val="0"/>
      <w:marTop w:val="0"/>
      <w:marBottom w:val="0"/>
      <w:divBdr>
        <w:top w:val="none" w:sz="0" w:space="0" w:color="auto"/>
        <w:left w:val="none" w:sz="0" w:space="0" w:color="auto"/>
        <w:bottom w:val="none" w:sz="0" w:space="0" w:color="auto"/>
        <w:right w:val="none" w:sz="0" w:space="0" w:color="auto"/>
      </w:divBdr>
      <w:divsChild>
        <w:div w:id="1472745210">
          <w:marLeft w:val="0"/>
          <w:marRight w:val="0"/>
          <w:marTop w:val="0"/>
          <w:marBottom w:val="0"/>
          <w:divBdr>
            <w:top w:val="none" w:sz="0" w:space="0" w:color="auto"/>
            <w:left w:val="none" w:sz="0" w:space="0" w:color="auto"/>
            <w:bottom w:val="none" w:sz="0" w:space="0" w:color="auto"/>
            <w:right w:val="none" w:sz="0" w:space="0" w:color="auto"/>
          </w:divBdr>
        </w:div>
      </w:divsChild>
    </w:div>
    <w:div w:id="1669477264">
      <w:bodyDiv w:val="1"/>
      <w:marLeft w:val="0"/>
      <w:marRight w:val="0"/>
      <w:marTop w:val="0"/>
      <w:marBottom w:val="0"/>
      <w:divBdr>
        <w:top w:val="none" w:sz="0" w:space="0" w:color="auto"/>
        <w:left w:val="none" w:sz="0" w:space="0" w:color="auto"/>
        <w:bottom w:val="none" w:sz="0" w:space="0" w:color="auto"/>
        <w:right w:val="none" w:sz="0" w:space="0" w:color="auto"/>
      </w:divBdr>
    </w:div>
    <w:div w:id="1691561134">
      <w:bodyDiv w:val="1"/>
      <w:marLeft w:val="0"/>
      <w:marRight w:val="0"/>
      <w:marTop w:val="0"/>
      <w:marBottom w:val="0"/>
      <w:divBdr>
        <w:top w:val="none" w:sz="0" w:space="0" w:color="auto"/>
        <w:left w:val="none" w:sz="0" w:space="0" w:color="auto"/>
        <w:bottom w:val="none" w:sz="0" w:space="0" w:color="auto"/>
        <w:right w:val="none" w:sz="0" w:space="0" w:color="auto"/>
      </w:divBdr>
    </w:div>
    <w:div w:id="1707221310">
      <w:bodyDiv w:val="1"/>
      <w:marLeft w:val="0"/>
      <w:marRight w:val="0"/>
      <w:marTop w:val="0"/>
      <w:marBottom w:val="0"/>
      <w:divBdr>
        <w:top w:val="none" w:sz="0" w:space="0" w:color="auto"/>
        <w:left w:val="none" w:sz="0" w:space="0" w:color="auto"/>
        <w:bottom w:val="none" w:sz="0" w:space="0" w:color="auto"/>
        <w:right w:val="none" w:sz="0" w:space="0" w:color="auto"/>
      </w:divBdr>
    </w:div>
    <w:div w:id="1710376867">
      <w:bodyDiv w:val="1"/>
      <w:marLeft w:val="0"/>
      <w:marRight w:val="0"/>
      <w:marTop w:val="0"/>
      <w:marBottom w:val="0"/>
      <w:divBdr>
        <w:top w:val="none" w:sz="0" w:space="0" w:color="auto"/>
        <w:left w:val="none" w:sz="0" w:space="0" w:color="auto"/>
        <w:bottom w:val="none" w:sz="0" w:space="0" w:color="auto"/>
        <w:right w:val="none" w:sz="0" w:space="0" w:color="auto"/>
      </w:divBdr>
    </w:div>
    <w:div w:id="1726638918">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813598745">
      <w:bodyDiv w:val="1"/>
      <w:marLeft w:val="0"/>
      <w:marRight w:val="0"/>
      <w:marTop w:val="0"/>
      <w:marBottom w:val="0"/>
      <w:divBdr>
        <w:top w:val="none" w:sz="0" w:space="0" w:color="auto"/>
        <w:left w:val="none" w:sz="0" w:space="0" w:color="auto"/>
        <w:bottom w:val="none" w:sz="0" w:space="0" w:color="auto"/>
        <w:right w:val="none" w:sz="0" w:space="0" w:color="auto"/>
      </w:divBdr>
    </w:div>
    <w:div w:id="1820538792">
      <w:bodyDiv w:val="1"/>
      <w:marLeft w:val="0"/>
      <w:marRight w:val="0"/>
      <w:marTop w:val="0"/>
      <w:marBottom w:val="0"/>
      <w:divBdr>
        <w:top w:val="none" w:sz="0" w:space="0" w:color="auto"/>
        <w:left w:val="none" w:sz="0" w:space="0" w:color="auto"/>
        <w:bottom w:val="none" w:sz="0" w:space="0" w:color="auto"/>
        <w:right w:val="none" w:sz="0" w:space="0" w:color="auto"/>
      </w:divBdr>
    </w:div>
    <w:div w:id="1842508446">
      <w:bodyDiv w:val="1"/>
      <w:marLeft w:val="0"/>
      <w:marRight w:val="0"/>
      <w:marTop w:val="0"/>
      <w:marBottom w:val="0"/>
      <w:divBdr>
        <w:top w:val="none" w:sz="0" w:space="0" w:color="auto"/>
        <w:left w:val="none" w:sz="0" w:space="0" w:color="auto"/>
        <w:bottom w:val="none" w:sz="0" w:space="0" w:color="auto"/>
        <w:right w:val="none" w:sz="0" w:space="0" w:color="auto"/>
      </w:divBdr>
    </w:div>
    <w:div w:id="1847941949">
      <w:bodyDiv w:val="1"/>
      <w:marLeft w:val="0"/>
      <w:marRight w:val="0"/>
      <w:marTop w:val="0"/>
      <w:marBottom w:val="0"/>
      <w:divBdr>
        <w:top w:val="none" w:sz="0" w:space="0" w:color="auto"/>
        <w:left w:val="none" w:sz="0" w:space="0" w:color="auto"/>
        <w:bottom w:val="none" w:sz="0" w:space="0" w:color="auto"/>
        <w:right w:val="none" w:sz="0" w:space="0" w:color="auto"/>
      </w:divBdr>
    </w:div>
    <w:div w:id="1850565133">
      <w:bodyDiv w:val="1"/>
      <w:marLeft w:val="0"/>
      <w:marRight w:val="0"/>
      <w:marTop w:val="0"/>
      <w:marBottom w:val="0"/>
      <w:divBdr>
        <w:top w:val="none" w:sz="0" w:space="0" w:color="auto"/>
        <w:left w:val="none" w:sz="0" w:space="0" w:color="auto"/>
        <w:bottom w:val="none" w:sz="0" w:space="0" w:color="auto"/>
        <w:right w:val="none" w:sz="0" w:space="0" w:color="auto"/>
      </w:divBdr>
    </w:div>
    <w:div w:id="1855537092">
      <w:bodyDiv w:val="1"/>
      <w:marLeft w:val="0"/>
      <w:marRight w:val="0"/>
      <w:marTop w:val="0"/>
      <w:marBottom w:val="0"/>
      <w:divBdr>
        <w:top w:val="none" w:sz="0" w:space="0" w:color="auto"/>
        <w:left w:val="none" w:sz="0" w:space="0" w:color="auto"/>
        <w:bottom w:val="none" w:sz="0" w:space="0" w:color="auto"/>
        <w:right w:val="none" w:sz="0" w:space="0" w:color="auto"/>
      </w:divBdr>
    </w:div>
    <w:div w:id="1876389114">
      <w:bodyDiv w:val="1"/>
      <w:marLeft w:val="0"/>
      <w:marRight w:val="0"/>
      <w:marTop w:val="0"/>
      <w:marBottom w:val="0"/>
      <w:divBdr>
        <w:top w:val="none" w:sz="0" w:space="0" w:color="auto"/>
        <w:left w:val="none" w:sz="0" w:space="0" w:color="auto"/>
        <w:bottom w:val="none" w:sz="0" w:space="0" w:color="auto"/>
        <w:right w:val="none" w:sz="0" w:space="0" w:color="auto"/>
      </w:divBdr>
    </w:div>
    <w:div w:id="1882476749">
      <w:bodyDiv w:val="1"/>
      <w:marLeft w:val="0"/>
      <w:marRight w:val="0"/>
      <w:marTop w:val="0"/>
      <w:marBottom w:val="0"/>
      <w:divBdr>
        <w:top w:val="none" w:sz="0" w:space="0" w:color="auto"/>
        <w:left w:val="none" w:sz="0" w:space="0" w:color="auto"/>
        <w:bottom w:val="none" w:sz="0" w:space="0" w:color="auto"/>
        <w:right w:val="none" w:sz="0" w:space="0" w:color="auto"/>
      </w:divBdr>
    </w:div>
    <w:div w:id="1885407569">
      <w:bodyDiv w:val="1"/>
      <w:marLeft w:val="0"/>
      <w:marRight w:val="0"/>
      <w:marTop w:val="0"/>
      <w:marBottom w:val="0"/>
      <w:divBdr>
        <w:top w:val="none" w:sz="0" w:space="0" w:color="auto"/>
        <w:left w:val="none" w:sz="0" w:space="0" w:color="auto"/>
        <w:bottom w:val="none" w:sz="0" w:space="0" w:color="auto"/>
        <w:right w:val="none" w:sz="0" w:space="0" w:color="auto"/>
      </w:divBdr>
      <w:divsChild>
        <w:div w:id="887956735">
          <w:marLeft w:val="360"/>
          <w:marRight w:val="0"/>
          <w:marTop w:val="0"/>
          <w:marBottom w:val="0"/>
          <w:divBdr>
            <w:top w:val="none" w:sz="0" w:space="0" w:color="auto"/>
            <w:left w:val="none" w:sz="0" w:space="0" w:color="auto"/>
            <w:bottom w:val="none" w:sz="0" w:space="0" w:color="auto"/>
            <w:right w:val="none" w:sz="0" w:space="0" w:color="auto"/>
          </w:divBdr>
        </w:div>
      </w:divsChild>
    </w:div>
    <w:div w:id="1911959479">
      <w:bodyDiv w:val="1"/>
      <w:marLeft w:val="0"/>
      <w:marRight w:val="0"/>
      <w:marTop w:val="0"/>
      <w:marBottom w:val="0"/>
      <w:divBdr>
        <w:top w:val="none" w:sz="0" w:space="0" w:color="auto"/>
        <w:left w:val="none" w:sz="0" w:space="0" w:color="auto"/>
        <w:bottom w:val="none" w:sz="0" w:space="0" w:color="auto"/>
        <w:right w:val="none" w:sz="0" w:space="0" w:color="auto"/>
      </w:divBdr>
    </w:div>
    <w:div w:id="1912887425">
      <w:bodyDiv w:val="1"/>
      <w:marLeft w:val="0"/>
      <w:marRight w:val="0"/>
      <w:marTop w:val="0"/>
      <w:marBottom w:val="0"/>
      <w:divBdr>
        <w:top w:val="none" w:sz="0" w:space="0" w:color="auto"/>
        <w:left w:val="none" w:sz="0" w:space="0" w:color="auto"/>
        <w:bottom w:val="none" w:sz="0" w:space="0" w:color="auto"/>
        <w:right w:val="none" w:sz="0" w:space="0" w:color="auto"/>
      </w:divBdr>
      <w:divsChild>
        <w:div w:id="1015810355">
          <w:marLeft w:val="0"/>
          <w:marRight w:val="0"/>
          <w:marTop w:val="0"/>
          <w:marBottom w:val="0"/>
          <w:divBdr>
            <w:top w:val="none" w:sz="0" w:space="0" w:color="auto"/>
            <w:left w:val="none" w:sz="0" w:space="0" w:color="auto"/>
            <w:bottom w:val="none" w:sz="0" w:space="0" w:color="auto"/>
            <w:right w:val="none" w:sz="0" w:space="0" w:color="auto"/>
          </w:divBdr>
          <w:divsChild>
            <w:div w:id="20861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4895">
      <w:bodyDiv w:val="1"/>
      <w:marLeft w:val="0"/>
      <w:marRight w:val="0"/>
      <w:marTop w:val="0"/>
      <w:marBottom w:val="0"/>
      <w:divBdr>
        <w:top w:val="none" w:sz="0" w:space="0" w:color="auto"/>
        <w:left w:val="none" w:sz="0" w:space="0" w:color="auto"/>
        <w:bottom w:val="none" w:sz="0" w:space="0" w:color="auto"/>
        <w:right w:val="none" w:sz="0" w:space="0" w:color="auto"/>
      </w:divBdr>
    </w:div>
    <w:div w:id="1987782147">
      <w:bodyDiv w:val="1"/>
      <w:marLeft w:val="0"/>
      <w:marRight w:val="0"/>
      <w:marTop w:val="0"/>
      <w:marBottom w:val="0"/>
      <w:divBdr>
        <w:top w:val="none" w:sz="0" w:space="0" w:color="auto"/>
        <w:left w:val="none" w:sz="0" w:space="0" w:color="auto"/>
        <w:bottom w:val="none" w:sz="0" w:space="0" w:color="auto"/>
        <w:right w:val="none" w:sz="0" w:space="0" w:color="auto"/>
      </w:divBdr>
    </w:div>
    <w:div w:id="2003855431">
      <w:bodyDiv w:val="1"/>
      <w:marLeft w:val="0"/>
      <w:marRight w:val="0"/>
      <w:marTop w:val="0"/>
      <w:marBottom w:val="0"/>
      <w:divBdr>
        <w:top w:val="none" w:sz="0" w:space="0" w:color="auto"/>
        <w:left w:val="none" w:sz="0" w:space="0" w:color="auto"/>
        <w:bottom w:val="none" w:sz="0" w:space="0" w:color="auto"/>
        <w:right w:val="none" w:sz="0" w:space="0" w:color="auto"/>
      </w:divBdr>
    </w:div>
    <w:div w:id="2057044975">
      <w:bodyDiv w:val="1"/>
      <w:marLeft w:val="0"/>
      <w:marRight w:val="0"/>
      <w:marTop w:val="0"/>
      <w:marBottom w:val="0"/>
      <w:divBdr>
        <w:top w:val="none" w:sz="0" w:space="0" w:color="auto"/>
        <w:left w:val="none" w:sz="0" w:space="0" w:color="auto"/>
        <w:bottom w:val="none" w:sz="0" w:space="0" w:color="auto"/>
        <w:right w:val="none" w:sz="0" w:space="0" w:color="auto"/>
      </w:divBdr>
    </w:div>
    <w:div w:id="2059283639">
      <w:bodyDiv w:val="1"/>
      <w:marLeft w:val="0"/>
      <w:marRight w:val="0"/>
      <w:marTop w:val="0"/>
      <w:marBottom w:val="0"/>
      <w:divBdr>
        <w:top w:val="none" w:sz="0" w:space="0" w:color="auto"/>
        <w:left w:val="none" w:sz="0" w:space="0" w:color="auto"/>
        <w:bottom w:val="none" w:sz="0" w:space="0" w:color="auto"/>
        <w:right w:val="none" w:sz="0" w:space="0" w:color="auto"/>
      </w:divBdr>
      <w:divsChild>
        <w:div w:id="1148743561">
          <w:marLeft w:val="0"/>
          <w:marRight w:val="0"/>
          <w:marTop w:val="0"/>
          <w:marBottom w:val="0"/>
          <w:divBdr>
            <w:top w:val="none" w:sz="0" w:space="0" w:color="auto"/>
            <w:left w:val="none" w:sz="0" w:space="0" w:color="auto"/>
            <w:bottom w:val="none" w:sz="0" w:space="0" w:color="auto"/>
            <w:right w:val="none" w:sz="0" w:space="0" w:color="auto"/>
          </w:divBdr>
          <w:divsChild>
            <w:div w:id="4311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3694">
      <w:bodyDiv w:val="1"/>
      <w:marLeft w:val="0"/>
      <w:marRight w:val="0"/>
      <w:marTop w:val="0"/>
      <w:marBottom w:val="0"/>
      <w:divBdr>
        <w:top w:val="none" w:sz="0" w:space="0" w:color="auto"/>
        <w:left w:val="none" w:sz="0" w:space="0" w:color="auto"/>
        <w:bottom w:val="none" w:sz="0" w:space="0" w:color="auto"/>
        <w:right w:val="none" w:sz="0" w:space="0" w:color="auto"/>
      </w:divBdr>
    </w:div>
    <w:div w:id="2084449728">
      <w:bodyDiv w:val="1"/>
      <w:marLeft w:val="0"/>
      <w:marRight w:val="0"/>
      <w:marTop w:val="0"/>
      <w:marBottom w:val="0"/>
      <w:divBdr>
        <w:top w:val="none" w:sz="0" w:space="0" w:color="auto"/>
        <w:left w:val="none" w:sz="0" w:space="0" w:color="auto"/>
        <w:bottom w:val="none" w:sz="0" w:space="0" w:color="auto"/>
        <w:right w:val="none" w:sz="0" w:space="0" w:color="auto"/>
      </w:divBdr>
    </w:div>
    <w:div w:id="2085295330">
      <w:bodyDiv w:val="1"/>
      <w:marLeft w:val="0"/>
      <w:marRight w:val="0"/>
      <w:marTop w:val="0"/>
      <w:marBottom w:val="0"/>
      <w:divBdr>
        <w:top w:val="none" w:sz="0" w:space="0" w:color="auto"/>
        <w:left w:val="none" w:sz="0" w:space="0" w:color="auto"/>
        <w:bottom w:val="none" w:sz="0" w:space="0" w:color="auto"/>
        <w:right w:val="none" w:sz="0" w:space="0" w:color="auto"/>
      </w:divBdr>
    </w:div>
    <w:div w:id="2126071188">
      <w:bodyDiv w:val="1"/>
      <w:marLeft w:val="0"/>
      <w:marRight w:val="0"/>
      <w:marTop w:val="0"/>
      <w:marBottom w:val="0"/>
      <w:divBdr>
        <w:top w:val="none" w:sz="0" w:space="0" w:color="auto"/>
        <w:left w:val="none" w:sz="0" w:space="0" w:color="auto"/>
        <w:bottom w:val="none" w:sz="0" w:space="0" w:color="auto"/>
        <w:right w:val="none" w:sz="0" w:space="0" w:color="auto"/>
      </w:divBdr>
    </w:div>
    <w:div w:id="213648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image" Target="media/image6.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package" Target="embeddings/Microsoft_Word_Document.doc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1.bin"/><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image" Target="media/image9.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Excel_Worksheet3.xlsx"/><Relationship Id="rId23" Type="http://schemas.openxmlformats.org/officeDocument/2006/relationships/package" Target="embeddings/Microsoft_Word_Document5.docx"/><Relationship Id="rId28"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package" Target="embeddings/Microsoft_Excel_Worksheet4.xlsx"/><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file:///E:\ISO%2042001%20-%202023%20(AIMS)\Template\Incident%20Management%20MIS.xlsx" TargetMode="External"/><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68F39-8064-490B-A3EA-CB1BFB7E2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6112</TotalTime>
  <Pages>34</Pages>
  <Words>8597</Words>
  <Characters>49003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Hemang Doshi</dc:creator>
  <cp:keywords/>
  <dc:description/>
  <cp:lastModifiedBy>HD</cp:lastModifiedBy>
  <cp:revision>179</cp:revision>
  <dcterms:created xsi:type="dcterms:W3CDTF">2024-08-21T07:36:00Z</dcterms:created>
  <dcterms:modified xsi:type="dcterms:W3CDTF">2026-09-07T19:57:00Z</dcterms:modified>
</cp:coreProperties>
</file>