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B5512B"/>
          <w:sz w:val="18"/>
        </w:rPr>
        <w:t xml:space="preserve">● </w:t>
      </w:r>
      <w:r>
        <w:rPr>
          <w:rFonts w:ascii="Arial" w:hAnsi="Arial"/>
          <w:b/>
          <w:i w:val="0"/>
          <w:color w:val="8A8A8A"/>
          <w:sz w:val="18"/>
        </w:rPr>
        <w:t>AI SSWB · DEFINE · INSTRUCTOR SOLUTION</w:t>
      </w:r>
    </w:p>
    <w:p>
      <w:pPr>
        <w:spacing w:after="40"/>
      </w:pPr>
      <w:r>
        <w:rPr>
          <w:rFonts w:ascii="Georgia" w:hAnsi="Georgia"/>
          <w:b/>
          <w:i w:val="0"/>
          <w:color w:val="1A1A1A"/>
          <w:sz w:val="42"/>
        </w:rPr>
        <w:t>Organized ED process: sample output</w:t>
      </w:r>
    </w:p>
    <w:p>
      <w:pPr>
        <w:spacing w:after="160"/>
        <w:pBdr>
          <w:bottom w:val="single" w:sz="18" w:space="1" w:color="B5512B"/>
        </w:pBdr>
      </w:pPr>
    </w:p>
    <w:p>
      <w:pPr>
        <w:spacing w:after="200"/>
      </w:pPr>
      <w:r>
        <w:rPr>
          <w:rFonts w:ascii="Georgia" w:hAnsi="Georgia"/>
          <w:b w:val="0"/>
          <w:i/>
          <w:color w:val="3A3A3A"/>
          <w:sz w:val="23"/>
        </w:rPr>
        <w:t>Instructor reference; a representative AI output from the organize prompt run on Priya's rambling ED narration, an eleven-step numbered list with edge cases, plus five follow-up questions.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Part 1, clean numbered list of steps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1. Patient arrives through the main ED doors and receives a quick greeting at the front desk.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2. Patient is placed in line (queued) for triage.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3. Triage nurse takes vitals and a brief history and assigns an acuity level.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4. Decision point, acuity routing: high-acuity (very sick) patients skip standard registration and will register at the bedside later (edge case); low-acuity patients may be routed to a separate fast-track path (edge case).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5. Standard-path patient goes to registration to capture insurance and demographic information.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6. Patient waits for an open bed. The narration notes this is where most of the waiting happens, made worse when the department is full and boarding admitted patients.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7. Patient is assigned and moved to a bed.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8. Nurse performs a fuller assessment.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9. Physician or provider evaluates the patient. This is the door-to-doctor milestone the project is measuring.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10. Tests are ordered and performed: labs and imaging.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11. Team waits on results, then moves to a disposition decision.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Edge cases captured: (a) high-acuity bedside registration, which bypasses step 5 and registers during or after bed placement; (b) the low-acuity fast-track path, a parallel route to a quicker-care area. Both were nearly lost in the narration; the fast-track path was added as an afterthought (I forgot to mention that).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Part 2, five follow-up questions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1. Does every patient go straight from triage to registration, or do some wait for a clerk to free up first?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2. Can a patient be put in a bed before registration is finished, beyond the critically ill bedside cases?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3. Who actually decides fast-track eligibility, the triage nurse, a provider, or someone else?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4. Do patients ever get seen by a provider while still in the waiting room, before a bed opens?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5. When boarding backs things up, does everyone wait in one queue, or in separate queues by acuity?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Teaching point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Two minutes of AI work turned a rambling paragraph into a draft Marcus can build on. But notice what AI could not supply: every one of the five questions points at a real gap only a frontline person can answer. The clean structure is AI's contribution; the accuracy is Priya's. The student must read the list against reality and cross out anything invented before trusting it.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8A8A8A"/>
        <w:sz w:val="14"/>
      </w:rPr>
      <w:t>AI-Powered Six Sigma White Belt  ·  aigproexcellence.com</w:t>
    </w:r>
  </w:p>
  <w:p>
    <w:r>
      <w:rPr>
        <w:rFonts w:ascii="Arial" w:hAnsi="Arial"/>
        <w:b w:val="0"/>
        <w:i w:val="0"/>
        <w:color w:val="8A8A8A"/>
        <w:sz w:val="14"/>
      </w:rPr>
      <w:t>Student handout   ·   Free AI Pulse Newsletter: aipulse.aigproexcellence.com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