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IMPROVE · INSTRUCTOR SOLUTION</w:t>
      </w:r>
    </w:p>
    <w:p>
      <w:pPr>
        <w:spacing w:after="40"/>
      </w:pPr>
      <w:r>
        <w:rPr>
          <w:rFonts w:ascii="Georgia" w:hAnsi="Georgia"/>
          <w:b/>
          <w:i w:val="0"/>
          <w:color w:val="1A1A1A"/>
          <w:sz w:val="42"/>
        </w:rPr>
        <w:t>Sample output: admitted-patient room SOP</w:t>
      </w:r>
    </w:p>
    <w:p>
      <w:pPr>
        <w:spacing w:after="160"/>
        <w:pBdr>
          <w:bottom w:val="single" w:sz="18" w:space="1" w:color="B5512B"/>
        </w:pBdr>
      </w:pPr>
    </w:p>
    <w:p>
      <w:pPr>
        <w:spacing w:after="200"/>
      </w:pPr>
      <w:r>
        <w:rPr>
          <w:rFonts w:ascii="Georgia" w:hAnsi="Georgia"/>
          <w:b w:val="0"/>
          <w:i/>
          <w:color w:val="3A3A3A"/>
          <w:sz w:val="23"/>
        </w:rPr>
        <w:t>A representative AI-drafted SOP from a conversational description, with the human-added unstable-patient escalation step marked. The machine drafts the 80 percent; the expert review makes it a trustworthy 100 percent.</w:t>
      </w:r>
    </w:p>
    <w:p>
      <w:pPr>
        <w:spacing w:before="200" w:after="80"/>
      </w:pPr>
      <w:r>
        <w:rPr>
          <w:rFonts w:ascii="Georgia" w:hAnsi="Georgia"/>
          <w:b/>
          <w:i w:val="0"/>
          <w:color w:val="1A1A1A"/>
          <w:sz w:val="25"/>
        </w:rPr>
        <w:t>Title</w:t>
      </w:r>
    </w:p>
    <w:p>
      <w:pPr>
        <w:spacing w:after="120"/>
      </w:pPr>
      <w:r>
        <w:rPr>
          <w:rFonts w:ascii="Georgia" w:hAnsi="Georgia"/>
          <w:b w:val="0"/>
          <w:i w:val="0"/>
          <w:color w:val="242424"/>
          <w:sz w:val="21"/>
        </w:rPr>
        <w:t>Getting Admitted Patients a Room, Charge Nurse Procedure.</w:t>
      </w:r>
    </w:p>
    <w:p>
      <w:pPr>
        <w:spacing w:before="200" w:after="80"/>
      </w:pPr>
      <w:r>
        <w:rPr>
          <w:rFonts w:ascii="Georgia" w:hAnsi="Georgia"/>
          <w:b/>
          <w:i w:val="0"/>
          <w:color w:val="1A1A1A"/>
          <w:sz w:val="25"/>
        </w:rPr>
        <w:t>Purpose</w:t>
      </w:r>
    </w:p>
    <w:p>
      <w:pPr>
        <w:spacing w:after="120"/>
      </w:pPr>
      <w:r>
        <w:rPr>
          <w:rFonts w:ascii="Georgia" w:hAnsi="Georgia"/>
          <w:b w:val="0"/>
          <w:i w:val="0"/>
          <w:color w:val="242424"/>
          <w:sz w:val="21"/>
        </w:rPr>
        <w:t>To make sure every admitted patient has one clear person responsible for arranging their room upstairs, and a request that is actively tracked, so the time the patient spends boarding in the emergency department, and the knock-on wait for everyone behind them, stays as small as possible.</w:t>
      </w:r>
    </w:p>
    <w:p>
      <w:pPr>
        <w:spacing w:before="200" w:after="80"/>
      </w:pPr>
      <w:r>
        <w:rPr>
          <w:rFonts w:ascii="Georgia" w:hAnsi="Georgia"/>
          <w:b/>
          <w:i w:val="0"/>
          <w:color w:val="1A1A1A"/>
          <w:sz w:val="25"/>
        </w:rPr>
        <w:t>Scope</w:t>
      </w:r>
    </w:p>
    <w:p>
      <w:pPr>
        <w:spacing w:after="120"/>
      </w:pPr>
      <w:r>
        <w:rPr>
          <w:rFonts w:ascii="Georgia" w:hAnsi="Georgia"/>
          <w:b w:val="0"/>
          <w:i w:val="0"/>
          <w:color w:val="242424"/>
          <w:sz w:val="21"/>
        </w:rPr>
        <w:t>Applies to every patient whom an ED physician decides to admit to the hospital, from the moment of that admit decision until an inpatient room is assigned and the patient leaves the ED. Covers all shifts and the handoff between them.</w:t>
      </w:r>
    </w:p>
    <w:p>
      <w:pPr>
        <w:spacing w:before="200" w:after="80"/>
      </w:pPr>
      <w:r>
        <w:rPr>
          <w:rFonts w:ascii="Georgia" w:hAnsi="Georgia"/>
          <w:b/>
          <w:i w:val="0"/>
          <w:color w:val="1A1A1A"/>
          <w:sz w:val="25"/>
        </w:rPr>
        <w:t>Roles</w:t>
      </w:r>
    </w:p>
    <w:p>
      <w:pPr>
        <w:spacing w:after="120"/>
      </w:pPr>
      <w:r>
        <w:rPr>
          <w:rFonts w:ascii="Georgia" w:hAnsi="Georgia"/>
          <w:b w:val="0"/>
          <w:i w:val="0"/>
          <w:color w:val="242424"/>
          <w:sz w:val="21"/>
        </w:rPr>
        <w:t>The charge nurse on duty, who owns the room request. The house supervisor, who handles escalations. The inpatient unit upstairs, which assigns the room.</w:t>
      </w:r>
    </w:p>
    <w:p>
      <w:pPr>
        <w:spacing w:before="200" w:after="80"/>
      </w:pPr>
      <w:r>
        <w:rPr>
          <w:rFonts w:ascii="Georgia" w:hAnsi="Georgia"/>
          <w:b/>
          <w:i w:val="0"/>
          <w:color w:val="1A1A1A"/>
          <w:sz w:val="25"/>
        </w:rPr>
        <w:t>Procedure</w:t>
      </w:r>
    </w:p>
    <w:p>
      <w:pPr>
        <w:spacing w:after="120"/>
      </w:pPr>
      <w:r>
        <w:rPr>
          <w:rFonts w:ascii="Georgia" w:hAnsi="Georgia"/>
          <w:b w:val="0"/>
          <w:i w:val="0"/>
          <w:color w:val="242424"/>
          <w:sz w:val="21"/>
        </w:rPr>
        <w:t>1. The moment an ED physician decides to admit a patient, the charge nurse on duty takes ownership of getting that patient a room and notes the time the admit decision was made.</w:t>
      </w:r>
    </w:p>
    <w:p>
      <w:pPr>
        <w:spacing w:after="120"/>
      </w:pPr>
      <w:r>
        <w:rPr>
          <w:rFonts w:ascii="Georgia" w:hAnsi="Georgia"/>
          <w:b w:val="0"/>
          <w:i w:val="0"/>
          <w:color w:val="242424"/>
          <w:sz w:val="21"/>
        </w:rPr>
        <w:t>2. The charge nurse immediately requests a room from the appropriate inpatient unit upstairs.</w:t>
      </w:r>
    </w:p>
    <w:p>
      <w:pPr>
        <w:spacing w:after="120"/>
      </w:pPr>
      <w:r>
        <w:rPr>
          <w:rFonts w:ascii="Georgia" w:hAnsi="Georgia"/>
          <w:b w:val="0"/>
          <w:i w:val="0"/>
          <w:color w:val="242424"/>
          <w:sz w:val="21"/>
        </w:rPr>
        <w:t>3. HUMAN-ADDED STEP. If the patient is dangerously unstable, the charge nurse escalates to the house supervisor immediately, without waiting the full two hours. This critical step was missing from the AI draft; Priya forgot to mention it, and only she, the expert, knew to add it.</w:t>
      </w:r>
    </w:p>
    <w:p>
      <w:pPr>
        <w:spacing w:after="120"/>
      </w:pPr>
      <w:r>
        <w:rPr>
          <w:rFonts w:ascii="Georgia" w:hAnsi="Georgia"/>
          <w:b w:val="0"/>
          <w:i w:val="0"/>
          <w:color w:val="242424"/>
          <w:sz w:val="21"/>
        </w:rPr>
        <w:t>4. The charge nurse checks back with the inpatient unit every thirty minutes until a room is assigned.</w:t>
      </w:r>
    </w:p>
    <w:p>
      <w:pPr>
        <w:spacing w:after="120"/>
      </w:pPr>
      <w:r>
        <w:rPr>
          <w:rFonts w:ascii="Georgia" w:hAnsi="Georgia"/>
          <w:b w:val="0"/>
          <w:i w:val="0"/>
          <w:color w:val="242424"/>
          <w:sz w:val="21"/>
        </w:rPr>
        <w:t>5. If no room is assigned within two hours of the admit decision, the charge nurse escalates the request to the house supervisor.</w:t>
      </w:r>
    </w:p>
    <w:p>
      <w:pPr>
        <w:spacing w:after="120"/>
      </w:pPr>
      <w:r>
        <w:rPr>
          <w:rFonts w:ascii="Georgia" w:hAnsi="Georgia"/>
          <w:b w:val="0"/>
          <w:i w:val="0"/>
          <w:color w:val="242424"/>
          <w:sz w:val="21"/>
        </w:rPr>
        <w:t>6. At shift change, the charge nurse going off duty hands every still-open room request to the charge nurse coming on, so no request is dropped.</w:t>
      </w:r>
    </w:p>
    <w:p>
      <w:pPr>
        <w:spacing w:after="120"/>
      </w:pPr>
      <w:r>
        <w:rPr>
          <w:rFonts w:ascii="Georgia" w:hAnsi="Georgia"/>
          <w:b w:val="0"/>
          <w:i w:val="0"/>
          <w:color w:val="242424"/>
          <w:sz w:val="21"/>
        </w:rPr>
        <w:t>7. When a room is assigned, the charge nurse confirms the patient is moved and closes out the request.</w:t>
      </w:r>
    </w:p>
    <w:p>
      <w:pPr>
        <w:spacing w:before="200" w:after="80"/>
      </w:pPr>
      <w:r>
        <w:rPr>
          <w:rFonts w:ascii="Georgia" w:hAnsi="Georgia"/>
          <w:b/>
          <w:i w:val="0"/>
          <w:color w:val="1A1A1A"/>
          <w:sz w:val="25"/>
        </w:rPr>
        <w:t>What AI drafted versus what the human added</w:t>
      </w:r>
    </w:p>
    <w:p>
      <w:pPr>
        <w:spacing w:after="120"/>
      </w:pPr>
      <w:r>
        <w:rPr>
          <w:rFonts w:ascii="Georgia" w:hAnsi="Georgia"/>
          <w:b w:val="0"/>
          <w:i w:val="0"/>
          <w:color w:val="242424"/>
          <w:sz w:val="21"/>
        </w:rPr>
        <w:t>AI returned the title, purpose, scope, roles, and a clean numbered procedure in under a minute, a polished eighty-percent draft built only from what Priya told it. Reading it as the expert, she added Step 3, the immediate escalation of a dangerously unstable patient, which she had not mentioned in her conversational description. She also tightened any wording that could be read two ways. The machine drafts; Priya verifies, fills the gaps only she could know, and owns the final document.</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