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B5512B"/>
          <w:sz w:val="18"/>
        </w:rPr>
        <w:t xml:space="preserve">● </w:t>
      </w:r>
      <w:r>
        <w:rPr>
          <w:rFonts w:ascii="Arial" w:hAnsi="Arial"/>
          <w:b/>
          <w:i w:val="0"/>
          <w:color w:val="8A8A8A"/>
          <w:sz w:val="18"/>
        </w:rPr>
        <w:t>AI SSWB · CONTROL · INSTRUCTOR SOLUTION</w:t>
      </w:r>
    </w:p>
    <w:p>
      <w:pPr>
        <w:spacing w:after="40"/>
      </w:pPr>
      <w:r>
        <w:rPr>
          <w:rFonts w:ascii="Georgia" w:hAnsi="Georgia"/>
          <w:b/>
          <w:i w:val="0"/>
          <w:color w:val="1A1A1A"/>
          <w:sz w:val="42"/>
        </w:rPr>
        <w:t>Sample output: ED door-to-doctor response plan</w:t>
      </w:r>
    </w:p>
    <w:p>
      <w:pPr>
        <w:spacing w:after="160"/>
        <w:pBdr>
          <w:bottom w:val="single" w:sz="18" w:space="1" w:color="B5512B"/>
        </w:pBdr>
      </w:pPr>
    </w:p>
    <w:p>
      <w:pPr>
        <w:spacing w:after="200"/>
      </w:pPr>
      <w:r>
        <w:rPr>
          <w:rFonts w:ascii="Georgia" w:hAnsi="Georgia"/>
          <w:b w:val="0"/>
          <w:i/>
          <w:color w:val="3A3A3A"/>
          <w:sz w:val="23"/>
        </w:rPr>
        <w:t>A representative AI-drafted response plan from Priya's plain-language description, in control-plan format: a one-line purpose, the response plan table, and the blank response log.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Purpose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Keep ED door-to-doctor time stable, and make sure no chart signal ever goes unanswered. The lead charge nurse reviews the control chart of average daily door-to-doctor time every morning; this plan defines what counts as a signal and exactly what happens next.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Response plan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Each row is one alarm, and each column answers one question the nurse would otherwise have to ask someone. A note on noise: do not overreact to a single point that is still inside the limits. That is ordinary common-cause variation, and the correct response is to leave it alone.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Response plan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Signal</w:t>
            </w:r>
          </w:p>
        </w:tc>
        <w:tc>
          <w:tcPr>
            <w:tcW w:type="dxa" w:w="1930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First Check</w:t>
            </w:r>
          </w:p>
        </w:tc>
        <w:tc>
          <w:tcPr>
            <w:tcW w:type="dxa" w:w="1930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Who to Notify</w:t>
            </w:r>
          </w:p>
        </w:tc>
        <w:tc>
          <w:tcPr>
            <w:tcW w:type="dxa" w:w="1930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Corrective Action</w:t>
            </w:r>
          </w:p>
        </w:tc>
        <w:tc>
          <w:tcPr>
            <w:tcW w:type="dxa" w:w="1930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What to Record</w:t>
            </w:r>
          </w:p>
        </w:tc>
      </w:tr>
      <w:tr>
        <w:tc>
          <w:tcPr>
            <w:tcW w:type="dxa" w:w="1930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Any single point outside the control limits, above the upper or below the lower limit.</w:t>
            </w:r>
          </w:p>
        </w:tc>
        <w:tc>
          <w:tcPr>
            <w:tcW w:type="dxa" w:w="1930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Is the admitted-patient room request procedure being followed? Decision-to-admit time recorded, unit contacted promptly, thirty-minute follow-ups, two-hour delays escalated, open requests handed off at shift change.</w:t>
            </w:r>
          </w:p>
        </w:tc>
        <w:tc>
          <w:tcPr>
            <w:tcW w:type="dxa" w:w="1930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ED operations manager, same day.</w:t>
            </w:r>
          </w:p>
        </w:tc>
        <w:tc>
          <w:tcPr>
            <w:tcW w:type="dxa" w:w="1930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Fix what the first check uncovers: coach on the procedure, escalate stuck room requests, or work the cause with the operations manager.</w:t>
            </w:r>
          </w:p>
        </w:tc>
        <w:tc>
          <w:tcPr>
            <w:tcW w:type="dxa" w:w="1930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Date, signal type, cause found, action taken, who responded.</w:t>
            </w:r>
          </w:p>
        </w:tc>
      </w:tr>
      <w:tr>
        <w:tc>
          <w:tcPr>
            <w:tcW w:type="dxa" w:w="1930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Eight points in a row on the same side of the center line.</w:t>
            </w:r>
          </w:p>
        </w:tc>
        <w:tc>
          <w:tcPr>
            <w:tcW w:type="dxa" w:w="1930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Same first check. If the procedure is being followed, widen to staffing levels, patient volume, triage delays, bed availability, and physician coverage.</w:t>
            </w:r>
          </w:p>
        </w:tc>
        <w:tc>
          <w:tcPr>
            <w:tcW w:type="dxa" w:w="1930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ED operations manager, same day.</w:t>
            </w:r>
          </w:p>
        </w:tc>
        <w:tc>
          <w:tcPr>
            <w:tcW w:type="dxa" w:w="1930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Agree the corrective action with the operations manager; keep reviewing the chart daily until the run ends.</w:t>
            </w:r>
          </w:p>
        </w:tc>
        <w:tc>
          <w:tcPr>
            <w:tcW w:type="dxa" w:w="1930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Date, signal type, cause found, action taken, confirmation the chart settled.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Response log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Empty rows waiting for the first entry. The table tells you what to do; the log proves you did it.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Response log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608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Signal</w:t>
            </w:r>
          </w:p>
        </w:tc>
        <w:tc>
          <w:tcPr>
            <w:tcW w:type="dxa" w:w="1608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Cause found</w:t>
            </w:r>
          </w:p>
        </w:tc>
        <w:tc>
          <w:tcPr>
            <w:tcW w:type="dxa" w:w="1608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Action taken</w:t>
            </w:r>
          </w:p>
        </w:tc>
        <w:tc>
          <w:tcPr>
            <w:tcW w:type="dxa" w:w="1608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By</w:t>
            </w:r>
          </w:p>
        </w:tc>
        <w:tc>
          <w:tcPr>
            <w:tcW w:type="dxa" w:w="1608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Chart back to normal (date)</w:t>
            </w:r>
          </w:p>
        </w:tc>
      </w:tr>
      <w:tr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</w:tr>
      <w:tr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</w:tr>
      <w:tr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  <w:tc>
          <w:tcPr>
            <w:tcW w:type="dxa" w:w="1608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What AI supplied, and what Priya must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AI turned a vague good intention, someone really should keep an eye on this, into a concrete, assigned, scannable system in about a minute: the purpose line, the table with one row per signal, the named first check, even the reminder not to overreact to noise. What it could not supply: who actually holds these roles, whether the lead charge nurse has time for a daily check, and whether the night shift needs its own owner. Priya adds real names, real authority, and a checking schedule the team can realistically keep.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The instructor's point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A monitoring tool without a response plan is theater: control is the human action the chart triggers, not the chart itself. And a response plan lives as a table because the person using it is a charge nurse at seven in the morning, not someone sitting down with a manual. That precision, one named owner, a clear escalation contact, a clear alarm definition, and a row the nurse can scan in ten seconds, is what keeps a hard-won improvement from quietly slipping away. AI builds the table in seconds; Priya makes it real.</w:t>
      </w:r>
    </w:p>
    <w:sectPr w:rsidR="00FC693F" w:rsidRPr="0006063C" w:rsidSect="00034616">
      <w:footerReference w:type="default" r:id="rId9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/>
        <w:b w:val="0"/>
        <w:i w:val="0"/>
        <w:color w:val="8A8A8A"/>
        <w:sz w:val="14"/>
      </w:rPr>
      <w:t>AI-Powered Six Sigma White Belt  ·  aigproexcellence.com</w:t>
    </w:r>
  </w:p>
  <w:p>
    <w:r>
      <w:rPr>
        <w:rFonts w:ascii="Arial" w:hAnsi="Arial"/>
        <w:b w:val="0"/>
        <w:i w:val="0"/>
        <w:color w:val="8A8A8A"/>
        <w:sz w:val="14"/>
      </w:rPr>
      <w:t>Student handout   ·   Free AI Pulse Newsletter: aipulse.aigproexcellence.com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