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A2D11" w14:textId="7C35FF81" w:rsidR="00E73DB1" w:rsidRDefault="00E73DB1" w:rsidP="00E73DB1">
      <w:pPr>
        <w:pStyle w:val="Title"/>
      </w:pPr>
      <w:r>
        <w:t>Brainstorming</w:t>
      </w:r>
      <w:r w:rsidRPr="00EB5590">
        <w:t xml:space="preserve"> Specialist: Recap: </w:t>
      </w:r>
      <w:r w:rsidRPr="00E73DB1">
        <w:t>Brainstorming Fundamentals</w:t>
      </w:r>
    </w:p>
    <w:p w14:paraId="2A2841AC" w14:textId="77777777" w:rsidR="006E5BE4" w:rsidRDefault="006E5BE4"/>
    <w:p w14:paraId="43495D7E" w14:textId="77777777" w:rsidR="00E73DB1" w:rsidRPr="00EB5590" w:rsidRDefault="00E73DB1" w:rsidP="00E73DB1">
      <w:pPr>
        <w:pStyle w:val="Heading2"/>
        <w:rPr>
          <w:lang w:val="en-IN"/>
        </w:rPr>
      </w:pPr>
      <w:r w:rsidRPr="00EB5590">
        <w:rPr>
          <w:lang w:val="en-IN"/>
        </w:rPr>
        <w:t>Section Recap</w:t>
      </w:r>
    </w:p>
    <w:p w14:paraId="74B73D90" w14:textId="77777777" w:rsidR="00E73DB1" w:rsidRPr="00E73DB1" w:rsidRDefault="00E73DB1" w:rsidP="00E73DB1">
      <w:pPr>
        <w:rPr>
          <w:lang w:val="en-IN"/>
        </w:rPr>
      </w:pPr>
      <w:r w:rsidRPr="00E73DB1">
        <w:rPr>
          <w:b/>
          <w:bCs/>
          <w:lang w:val="en-IN"/>
        </w:rPr>
        <w:t>Brainstorming Fundamentals: Unlocking Creativity in the Service Industry</w:t>
      </w:r>
    </w:p>
    <w:p w14:paraId="34C1A35E" w14:textId="77777777" w:rsidR="00E73DB1" w:rsidRPr="00E73DB1" w:rsidRDefault="00E73DB1" w:rsidP="00E73DB1">
      <w:pPr>
        <w:rPr>
          <w:lang w:val="en-IN"/>
        </w:rPr>
      </w:pPr>
      <w:r w:rsidRPr="00E73DB1">
        <w:rPr>
          <w:lang w:val="en-IN"/>
        </w:rPr>
        <w:t>Brainstorming is more than just a meeting—it’s a structured method for generating innovative solutions in a judgment-free environment. This section covered the foundational principles of brainstorming, emphasizing its importance in the service industry, where creativity drives customer experience and operational efficiency.</w:t>
      </w:r>
    </w:p>
    <w:p w14:paraId="03A50FEA" w14:textId="77777777" w:rsidR="00E73DB1" w:rsidRPr="00E73DB1" w:rsidRDefault="00E73DB1" w:rsidP="00E73DB1">
      <w:pPr>
        <w:rPr>
          <w:lang w:val="en-IN"/>
        </w:rPr>
      </w:pPr>
      <w:r w:rsidRPr="00E73DB1">
        <w:rPr>
          <w:b/>
          <w:bCs/>
          <w:lang w:val="en-IN"/>
        </w:rPr>
        <w:t>What is Brainstorming and Why It Matters?</w:t>
      </w:r>
    </w:p>
    <w:p w14:paraId="6E603169" w14:textId="77777777" w:rsidR="00E73DB1" w:rsidRPr="00E73DB1" w:rsidRDefault="00E73DB1" w:rsidP="00E73DB1">
      <w:pPr>
        <w:rPr>
          <w:lang w:val="en-IN"/>
        </w:rPr>
      </w:pPr>
      <w:r w:rsidRPr="00E73DB1">
        <w:rPr>
          <w:lang w:val="en-IN"/>
        </w:rPr>
        <w:t>Brainstorming is a creative problem-solving technique that encourages generating as many ideas as possible before refining them. Whether improving a process, launching a product, or resolving customer issues, brainstorming helps unlock fresh perspectives.</w:t>
      </w:r>
    </w:p>
    <w:p w14:paraId="7B548C31" w14:textId="77777777" w:rsidR="00E73DB1" w:rsidRPr="00E73DB1" w:rsidRDefault="00E73DB1" w:rsidP="00E73DB1">
      <w:pPr>
        <w:rPr>
          <w:lang w:val="en-IN"/>
        </w:rPr>
      </w:pPr>
      <w:r w:rsidRPr="00E73DB1">
        <w:rPr>
          <w:lang w:val="en-IN"/>
        </w:rPr>
        <w:t>For instance, a coffee shop struggling with long wait times could brainstorm solutions like mobile order pickups or a streamlined menu. Even industry giants like Starbucks and McDonald’s rely on brainstorming to introduce new offerings. By fostering an open space for idea-sharing, businesses create an environment where innovation thrives.</w:t>
      </w:r>
    </w:p>
    <w:p w14:paraId="75932829" w14:textId="77777777" w:rsidR="00E73DB1" w:rsidRPr="00E73DB1" w:rsidRDefault="00E73DB1" w:rsidP="00E73DB1">
      <w:pPr>
        <w:rPr>
          <w:lang w:val="en-IN"/>
        </w:rPr>
      </w:pPr>
      <w:r w:rsidRPr="00E73DB1">
        <w:rPr>
          <w:b/>
          <w:bCs/>
          <w:lang w:val="en-IN"/>
        </w:rPr>
        <w:t>Understanding Brainstorming</w:t>
      </w:r>
    </w:p>
    <w:p w14:paraId="2978B08C" w14:textId="77777777" w:rsidR="00E73DB1" w:rsidRPr="00E73DB1" w:rsidRDefault="00E73DB1" w:rsidP="00E73DB1">
      <w:pPr>
        <w:rPr>
          <w:lang w:val="en-IN"/>
        </w:rPr>
      </w:pPr>
      <w:r w:rsidRPr="00E73DB1">
        <w:rPr>
          <w:lang w:val="en-IN"/>
        </w:rPr>
        <w:t>Brainstorming isn’t limited to formal meetings—it can happen anywhere, from team discussions to solo ideation sessions. The key principle is focusing on quantity first, allowing ideas to flow freely without immediate judgment. Many successful companies, including Google and Southwest Airlines, attribute their innovative approaches to embracing brainstorming techniques.</w:t>
      </w:r>
    </w:p>
    <w:p w14:paraId="1619A3E2" w14:textId="77777777" w:rsidR="00E73DB1" w:rsidRPr="00E73DB1" w:rsidRDefault="00E73DB1" w:rsidP="00E73DB1">
      <w:pPr>
        <w:rPr>
          <w:lang w:val="en-IN"/>
        </w:rPr>
      </w:pPr>
      <w:r w:rsidRPr="00E73DB1">
        <w:rPr>
          <w:b/>
          <w:bCs/>
          <w:lang w:val="en-IN"/>
        </w:rPr>
        <w:t>Divergent vs. Convergent Thinking</w:t>
      </w:r>
    </w:p>
    <w:p w14:paraId="70B0D157" w14:textId="77777777" w:rsidR="00E73DB1" w:rsidRPr="00E73DB1" w:rsidRDefault="00E73DB1" w:rsidP="00E73DB1">
      <w:pPr>
        <w:rPr>
          <w:lang w:val="en-IN"/>
        </w:rPr>
      </w:pPr>
      <w:r w:rsidRPr="00E73DB1">
        <w:rPr>
          <w:lang w:val="en-IN"/>
        </w:rPr>
        <w:t>Effective brainstorming involves two distinct phases:</w:t>
      </w:r>
    </w:p>
    <w:p w14:paraId="4A5BF84E" w14:textId="77777777" w:rsidR="00E73DB1" w:rsidRPr="00E73DB1" w:rsidRDefault="00E73DB1" w:rsidP="00E73DB1">
      <w:pPr>
        <w:numPr>
          <w:ilvl w:val="0"/>
          <w:numId w:val="1"/>
        </w:numPr>
        <w:rPr>
          <w:lang w:val="en-IN"/>
        </w:rPr>
      </w:pPr>
      <w:r w:rsidRPr="00E73DB1">
        <w:rPr>
          <w:b/>
          <w:bCs/>
          <w:lang w:val="en-IN"/>
        </w:rPr>
        <w:t>Divergent Thinking:</w:t>
      </w:r>
      <w:r w:rsidRPr="00E73DB1">
        <w:rPr>
          <w:lang w:val="en-IN"/>
        </w:rPr>
        <w:t xml:space="preserve"> The free-flowing stage where all ideas, no matter how wild, are encouraged.</w:t>
      </w:r>
    </w:p>
    <w:p w14:paraId="4551B25C" w14:textId="77777777" w:rsidR="00E73DB1" w:rsidRPr="00E73DB1" w:rsidRDefault="00E73DB1" w:rsidP="00E73DB1">
      <w:pPr>
        <w:numPr>
          <w:ilvl w:val="0"/>
          <w:numId w:val="1"/>
        </w:numPr>
        <w:rPr>
          <w:lang w:val="en-IN"/>
        </w:rPr>
      </w:pPr>
      <w:r w:rsidRPr="00E73DB1">
        <w:rPr>
          <w:b/>
          <w:bCs/>
          <w:lang w:val="en-IN"/>
        </w:rPr>
        <w:t>Convergent Thinking:</w:t>
      </w:r>
      <w:r w:rsidRPr="00E73DB1">
        <w:rPr>
          <w:lang w:val="en-IN"/>
        </w:rPr>
        <w:t xml:space="preserve"> The refining phase, where the best ideas are selected and evaluated for feasibility. Separating these modes prevents premature criticism from stifling creativity and allows unconventional ideas to evolve into actionable solutions.</w:t>
      </w:r>
    </w:p>
    <w:p w14:paraId="6A344E15" w14:textId="77777777" w:rsidR="00E73DB1" w:rsidRPr="00E73DB1" w:rsidRDefault="00E73DB1" w:rsidP="00E73DB1">
      <w:pPr>
        <w:rPr>
          <w:lang w:val="en-IN"/>
        </w:rPr>
      </w:pPr>
      <w:r w:rsidRPr="00E73DB1">
        <w:rPr>
          <w:b/>
          <w:bCs/>
          <w:lang w:val="en-IN"/>
        </w:rPr>
        <w:t>Brainstorming Ground Rules</w:t>
      </w:r>
    </w:p>
    <w:p w14:paraId="73A47396" w14:textId="77777777" w:rsidR="00E73DB1" w:rsidRPr="00E73DB1" w:rsidRDefault="00E73DB1" w:rsidP="00E73DB1">
      <w:pPr>
        <w:rPr>
          <w:lang w:val="en-IN"/>
        </w:rPr>
      </w:pPr>
      <w:r w:rsidRPr="00E73DB1">
        <w:rPr>
          <w:lang w:val="en-IN"/>
        </w:rPr>
        <w:t>To ensure productive sessions, certain guidelines should be followed:</w:t>
      </w:r>
    </w:p>
    <w:p w14:paraId="06F33A48" w14:textId="77777777" w:rsidR="00E73DB1" w:rsidRPr="00E73DB1" w:rsidRDefault="00E73DB1" w:rsidP="00E73DB1">
      <w:pPr>
        <w:numPr>
          <w:ilvl w:val="0"/>
          <w:numId w:val="2"/>
        </w:numPr>
        <w:rPr>
          <w:lang w:val="en-IN"/>
        </w:rPr>
      </w:pPr>
      <w:r w:rsidRPr="00E73DB1">
        <w:rPr>
          <w:lang w:val="en-IN"/>
        </w:rPr>
        <w:t>Defer judgment—no criticism during idea generation.</w:t>
      </w:r>
    </w:p>
    <w:p w14:paraId="3C0F8824" w14:textId="77777777" w:rsidR="00E73DB1" w:rsidRPr="00E73DB1" w:rsidRDefault="00E73DB1" w:rsidP="00E73DB1">
      <w:pPr>
        <w:numPr>
          <w:ilvl w:val="0"/>
          <w:numId w:val="2"/>
        </w:numPr>
        <w:rPr>
          <w:lang w:val="en-IN"/>
        </w:rPr>
      </w:pPr>
      <w:r w:rsidRPr="00E73DB1">
        <w:rPr>
          <w:lang w:val="en-IN"/>
        </w:rPr>
        <w:t>Encourage wild ideas—sometimes the most unconventional thoughts spark breakthroughs.</w:t>
      </w:r>
    </w:p>
    <w:p w14:paraId="3AE69875" w14:textId="77777777" w:rsidR="00E73DB1" w:rsidRPr="00E73DB1" w:rsidRDefault="00E73DB1" w:rsidP="00E73DB1">
      <w:pPr>
        <w:numPr>
          <w:ilvl w:val="0"/>
          <w:numId w:val="2"/>
        </w:numPr>
        <w:rPr>
          <w:lang w:val="en-IN"/>
        </w:rPr>
      </w:pPr>
      <w:r w:rsidRPr="00E73DB1">
        <w:rPr>
          <w:lang w:val="en-IN"/>
        </w:rPr>
        <w:t>Aim for quantity—more ideas lead to unexpected solutions.</w:t>
      </w:r>
    </w:p>
    <w:p w14:paraId="3B739001" w14:textId="77777777" w:rsidR="00E73DB1" w:rsidRPr="00E73DB1" w:rsidRDefault="00E73DB1" w:rsidP="00E73DB1">
      <w:pPr>
        <w:numPr>
          <w:ilvl w:val="0"/>
          <w:numId w:val="2"/>
        </w:numPr>
        <w:rPr>
          <w:lang w:val="en-IN"/>
        </w:rPr>
      </w:pPr>
      <w:r w:rsidRPr="00E73DB1">
        <w:rPr>
          <w:lang w:val="en-IN"/>
        </w:rPr>
        <w:t>One conversation at a time—ensures all voices are heard.</w:t>
      </w:r>
    </w:p>
    <w:p w14:paraId="5B68457C" w14:textId="77777777" w:rsidR="00E73DB1" w:rsidRPr="00E73DB1" w:rsidRDefault="00E73DB1" w:rsidP="00E73DB1">
      <w:pPr>
        <w:numPr>
          <w:ilvl w:val="0"/>
          <w:numId w:val="2"/>
        </w:numPr>
        <w:rPr>
          <w:lang w:val="en-IN"/>
        </w:rPr>
      </w:pPr>
      <w:r w:rsidRPr="00E73DB1">
        <w:rPr>
          <w:lang w:val="en-IN"/>
        </w:rPr>
        <w:lastRenderedPageBreak/>
        <w:t>Build on others’ ideas—collaboration fosters innovation.</w:t>
      </w:r>
    </w:p>
    <w:p w14:paraId="4A3E9F0E" w14:textId="77777777" w:rsidR="00E73DB1" w:rsidRPr="00E73DB1" w:rsidRDefault="00E73DB1" w:rsidP="00E73DB1">
      <w:pPr>
        <w:numPr>
          <w:ilvl w:val="0"/>
          <w:numId w:val="2"/>
        </w:numPr>
        <w:rPr>
          <w:lang w:val="en-IN"/>
        </w:rPr>
      </w:pPr>
      <w:r w:rsidRPr="00E73DB1">
        <w:rPr>
          <w:lang w:val="en-IN"/>
        </w:rPr>
        <w:t>Stay on topic—keeps brainstorming focused on the goal.</w:t>
      </w:r>
    </w:p>
    <w:p w14:paraId="5F68C356" w14:textId="77777777" w:rsidR="00E73DB1" w:rsidRPr="00E73DB1" w:rsidRDefault="00E73DB1" w:rsidP="00E73DB1">
      <w:pPr>
        <w:numPr>
          <w:ilvl w:val="0"/>
          <w:numId w:val="2"/>
        </w:numPr>
        <w:rPr>
          <w:lang w:val="en-IN"/>
        </w:rPr>
      </w:pPr>
      <w:r w:rsidRPr="00E73DB1">
        <w:rPr>
          <w:lang w:val="en-IN"/>
        </w:rPr>
        <w:t>Ensure everyone contributes—diverse perspectives enhance problem-solving.</w:t>
      </w:r>
    </w:p>
    <w:p w14:paraId="511A9F9F" w14:textId="77777777" w:rsidR="00E73DB1" w:rsidRPr="00E73DB1" w:rsidRDefault="00E73DB1" w:rsidP="00E73DB1">
      <w:pPr>
        <w:rPr>
          <w:lang w:val="en-IN"/>
        </w:rPr>
      </w:pPr>
      <w:r w:rsidRPr="00E73DB1">
        <w:rPr>
          <w:lang w:val="en-IN"/>
        </w:rPr>
        <w:t>These principles create a safe space where employees at all levels feel valued and empowered to contribute.</w:t>
      </w:r>
    </w:p>
    <w:p w14:paraId="178ACF8F" w14:textId="7CBBB84B" w:rsidR="00E73DB1" w:rsidRPr="00E73DB1" w:rsidRDefault="00E73DB1">
      <w:pPr>
        <w:rPr>
          <w:lang w:val="en-IN"/>
        </w:rPr>
      </w:pPr>
      <w:r w:rsidRPr="00E73DB1">
        <w:rPr>
          <w:lang w:val="en-IN"/>
        </w:rPr>
        <w:t>Brainstorming isn’t just an occasional exercise—it’s a mindset that helps businesses continuously improve. By embracing divergent and convergent thinking and establishing ground rules, teams can unlock creativity and solve challenges collaboratively. As we move forward, consider a persistent challenge in your workplace and apply these brainstorming techniques to discover new possibilities.</w:t>
      </w:r>
    </w:p>
    <w:sectPr w:rsidR="00E73DB1" w:rsidRPr="00E73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810FA"/>
    <w:multiLevelType w:val="multilevel"/>
    <w:tmpl w:val="DCB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D2139"/>
    <w:multiLevelType w:val="multilevel"/>
    <w:tmpl w:val="9094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959493">
    <w:abstractNumId w:val="1"/>
  </w:num>
  <w:num w:numId="2" w16cid:durableId="5428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B1"/>
    <w:rsid w:val="00087326"/>
    <w:rsid w:val="00544739"/>
    <w:rsid w:val="006E5BE4"/>
    <w:rsid w:val="006F69BC"/>
    <w:rsid w:val="007C6F28"/>
    <w:rsid w:val="00A248C0"/>
    <w:rsid w:val="00E73DB1"/>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58C8"/>
  <w15:chartTrackingRefBased/>
  <w15:docId w15:val="{29B883E9-F84A-4511-948A-AAE3F5AC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3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D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B1"/>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E73DB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E73DB1"/>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E73DB1"/>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73DB1"/>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E73DB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73DB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73DB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73DB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7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DB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7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DB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73DB1"/>
    <w:pPr>
      <w:spacing w:before="160"/>
      <w:jc w:val="center"/>
    </w:pPr>
    <w:rPr>
      <w:i/>
      <w:iCs/>
      <w:color w:val="404040" w:themeColor="text1" w:themeTint="BF"/>
    </w:rPr>
  </w:style>
  <w:style w:type="character" w:customStyle="1" w:styleId="QuoteChar">
    <w:name w:val="Quote Char"/>
    <w:basedOn w:val="DefaultParagraphFont"/>
    <w:link w:val="Quote"/>
    <w:uiPriority w:val="29"/>
    <w:rsid w:val="00E73DB1"/>
    <w:rPr>
      <w:i/>
      <w:iCs/>
      <w:color w:val="404040" w:themeColor="text1" w:themeTint="BF"/>
      <w:lang w:val="en-US"/>
    </w:rPr>
  </w:style>
  <w:style w:type="paragraph" w:styleId="ListParagraph">
    <w:name w:val="List Paragraph"/>
    <w:basedOn w:val="Normal"/>
    <w:uiPriority w:val="34"/>
    <w:qFormat/>
    <w:rsid w:val="00E73DB1"/>
    <w:pPr>
      <w:ind w:left="720"/>
      <w:contextualSpacing/>
    </w:pPr>
  </w:style>
  <w:style w:type="character" w:styleId="IntenseEmphasis">
    <w:name w:val="Intense Emphasis"/>
    <w:basedOn w:val="DefaultParagraphFont"/>
    <w:uiPriority w:val="21"/>
    <w:qFormat/>
    <w:rsid w:val="00E73DB1"/>
    <w:rPr>
      <w:i/>
      <w:iCs/>
      <w:color w:val="2F5496" w:themeColor="accent1" w:themeShade="BF"/>
    </w:rPr>
  </w:style>
  <w:style w:type="paragraph" w:styleId="IntenseQuote">
    <w:name w:val="Intense Quote"/>
    <w:basedOn w:val="Normal"/>
    <w:next w:val="Normal"/>
    <w:link w:val="IntenseQuoteChar"/>
    <w:uiPriority w:val="30"/>
    <w:qFormat/>
    <w:rsid w:val="00E73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DB1"/>
    <w:rPr>
      <w:i/>
      <w:iCs/>
      <w:color w:val="2F5496" w:themeColor="accent1" w:themeShade="BF"/>
      <w:lang w:val="en-US"/>
    </w:rPr>
  </w:style>
  <w:style w:type="character" w:styleId="IntenseReference">
    <w:name w:val="Intense Reference"/>
    <w:basedOn w:val="DefaultParagraphFont"/>
    <w:uiPriority w:val="32"/>
    <w:qFormat/>
    <w:rsid w:val="00E73D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738280">
      <w:bodyDiv w:val="1"/>
      <w:marLeft w:val="0"/>
      <w:marRight w:val="0"/>
      <w:marTop w:val="0"/>
      <w:marBottom w:val="0"/>
      <w:divBdr>
        <w:top w:val="none" w:sz="0" w:space="0" w:color="auto"/>
        <w:left w:val="none" w:sz="0" w:space="0" w:color="auto"/>
        <w:bottom w:val="none" w:sz="0" w:space="0" w:color="auto"/>
        <w:right w:val="none" w:sz="0" w:space="0" w:color="auto"/>
      </w:divBdr>
    </w:div>
    <w:div w:id="141008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2025-03-26T11:51:00Z</dcterms:created>
  <dcterms:modified xsi:type="dcterms:W3CDTF">2025-03-26T11:58:00Z</dcterms:modified>
</cp:coreProperties>
</file>