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7C975" w14:textId="7B0F043B" w:rsidR="006E5BE4" w:rsidRDefault="00646C4F" w:rsidP="00646C4F">
      <w:pPr>
        <w:pStyle w:val="Title"/>
      </w:pPr>
      <w:r>
        <w:t>Brainstorming</w:t>
      </w:r>
      <w:r w:rsidRPr="00EB5590">
        <w:t xml:space="preserve"> Specialist: Recap: </w:t>
      </w:r>
      <w:r w:rsidRPr="00646C4F">
        <w:t>Tools and Aids for Effective Brainstorming</w:t>
      </w:r>
    </w:p>
    <w:p w14:paraId="259FE641" w14:textId="77777777" w:rsidR="00646C4F" w:rsidRDefault="00646C4F" w:rsidP="00646C4F"/>
    <w:p w14:paraId="55CE8536" w14:textId="77777777" w:rsidR="00646C4F" w:rsidRPr="00EB5590" w:rsidRDefault="00646C4F" w:rsidP="00646C4F">
      <w:pPr>
        <w:pStyle w:val="Heading2"/>
        <w:rPr>
          <w:lang w:val="en-IN"/>
        </w:rPr>
      </w:pPr>
      <w:r w:rsidRPr="00EB5590">
        <w:rPr>
          <w:lang w:val="en-IN"/>
        </w:rPr>
        <w:t>Section Recap</w:t>
      </w:r>
    </w:p>
    <w:p w14:paraId="2BC28A5F" w14:textId="77777777" w:rsidR="00646C4F" w:rsidRPr="00646C4F" w:rsidRDefault="00646C4F" w:rsidP="00646C4F">
      <w:pPr>
        <w:rPr>
          <w:lang w:val="en-IN"/>
        </w:rPr>
      </w:pPr>
      <w:r w:rsidRPr="00646C4F">
        <w:rPr>
          <w:lang w:val="en-IN"/>
        </w:rPr>
        <w:t>Brainstorming thrives on creativity, collaboration, and idea generation. While traditional techniques are effective, using the right tools can supercharge the process. This lecture explores two powerful aids—physical tools like sticky notes and whiteboards, and AI-powered brainstorming assistants.</w:t>
      </w:r>
    </w:p>
    <w:p w14:paraId="6143368D" w14:textId="77777777" w:rsidR="00646C4F" w:rsidRPr="00646C4F" w:rsidRDefault="00646C4F" w:rsidP="00646C4F">
      <w:pPr>
        <w:rPr>
          <w:lang w:val="en-IN"/>
        </w:rPr>
      </w:pPr>
      <w:r w:rsidRPr="00646C4F">
        <w:rPr>
          <w:b/>
          <w:bCs/>
          <w:lang w:val="en-IN"/>
        </w:rPr>
        <w:t>Sticky Notes &amp; Whiteboards: Old-School, Yet Powerful</w:t>
      </w:r>
    </w:p>
    <w:p w14:paraId="6A90A978" w14:textId="77777777" w:rsidR="00646C4F" w:rsidRPr="00646C4F" w:rsidRDefault="00646C4F" w:rsidP="00646C4F">
      <w:pPr>
        <w:rPr>
          <w:lang w:val="en-IN"/>
        </w:rPr>
      </w:pPr>
      <w:r w:rsidRPr="00646C4F">
        <w:rPr>
          <w:lang w:val="en-IN"/>
        </w:rPr>
        <w:t>Simple yet impactful, sticky notes and whiteboards are a staple in creative environments. Sticky notes allow for individual idea contributions, which can be easily moved, grouped, and rearranged. This method externalizes thoughts, making it ideal for organizing brainstorming sessions in sectors like customer service or restaurant management. The act of physically placing notes fosters engagement, energy, and collaboration.</w:t>
      </w:r>
    </w:p>
    <w:p w14:paraId="4AC25029" w14:textId="77777777" w:rsidR="00646C4F" w:rsidRPr="00646C4F" w:rsidRDefault="00646C4F" w:rsidP="00646C4F">
      <w:pPr>
        <w:rPr>
          <w:lang w:val="en-IN"/>
        </w:rPr>
      </w:pPr>
      <w:r w:rsidRPr="00646C4F">
        <w:rPr>
          <w:lang w:val="en-IN"/>
        </w:rPr>
        <w:t>Whiteboards, on the other hand, serve as a collective canvas for ideas. They provide a large visual space for mapping out thoughts, drawing diagrams, and capturing group discussions in real time. Whether used for sketching a restaurant’s service flow or clustering marketing ideas, whiteboards keep the brainstorming process interactive. Teams can erase, modify, and evolve ideas dynamically, making them invaluable for problem-solving.</w:t>
      </w:r>
    </w:p>
    <w:p w14:paraId="1B8A207E" w14:textId="77777777" w:rsidR="00646C4F" w:rsidRPr="00646C4F" w:rsidRDefault="00646C4F" w:rsidP="00646C4F">
      <w:pPr>
        <w:rPr>
          <w:lang w:val="en-IN"/>
        </w:rPr>
      </w:pPr>
      <w:r w:rsidRPr="00646C4F">
        <w:rPr>
          <w:b/>
          <w:bCs/>
          <w:lang w:val="en-IN"/>
        </w:rPr>
        <w:t>AI as a Brainstorming Partner: The Digital Think Tank</w:t>
      </w:r>
    </w:p>
    <w:p w14:paraId="1D0D5552" w14:textId="77777777" w:rsidR="00646C4F" w:rsidRPr="00646C4F" w:rsidRDefault="00646C4F" w:rsidP="00646C4F">
      <w:pPr>
        <w:rPr>
          <w:lang w:val="en-IN"/>
        </w:rPr>
      </w:pPr>
      <w:r w:rsidRPr="00646C4F">
        <w:rPr>
          <w:lang w:val="en-IN"/>
        </w:rPr>
        <w:t>AI may sound complex, but it serves as an ever-available brainstorming buddy that generates ideas without hesitation. It can be used as a prompt generator, helping teams break creative blocks by offering fresh perspectives. For example, a restaurant brainstorming new menu items could ask AI for innovative dessert ideas, sparking unexpected inspiration.</w:t>
      </w:r>
    </w:p>
    <w:p w14:paraId="238EF293" w14:textId="77777777" w:rsidR="00646C4F" w:rsidRPr="00646C4F" w:rsidRDefault="00646C4F" w:rsidP="00646C4F">
      <w:pPr>
        <w:rPr>
          <w:lang w:val="en-IN"/>
        </w:rPr>
      </w:pPr>
      <w:r w:rsidRPr="00646C4F">
        <w:rPr>
          <w:lang w:val="en-IN"/>
        </w:rPr>
        <w:t>AI also enables cross-industry learning, bringing in ideas from other sectors. While it’s not a substitute for human judgment, it can rapidly expand the idea pool, much like an eager intern.</w:t>
      </w:r>
    </w:p>
    <w:p w14:paraId="7C369A68" w14:textId="5DA572ED" w:rsidR="00646C4F" w:rsidRPr="00646C4F" w:rsidRDefault="00646C4F" w:rsidP="00646C4F">
      <w:pPr>
        <w:rPr>
          <w:lang w:val="en-IN"/>
        </w:rPr>
      </w:pPr>
      <w:r w:rsidRPr="00646C4F">
        <w:rPr>
          <w:lang w:val="en-IN"/>
        </w:rPr>
        <w:t>In conclusion, combining traditional brainstorming tools with AI-driven ideation enhances creativity, making sessions more productive and engaging.</w:t>
      </w:r>
    </w:p>
    <w:sectPr w:rsidR="00646C4F" w:rsidRPr="0064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4F"/>
    <w:rsid w:val="00087326"/>
    <w:rsid w:val="00544739"/>
    <w:rsid w:val="00646C4F"/>
    <w:rsid w:val="006E5BE4"/>
    <w:rsid w:val="006F69BC"/>
    <w:rsid w:val="007C6F28"/>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5210"/>
  <w15:chartTrackingRefBased/>
  <w15:docId w15:val="{506497A8-3323-4BCB-BE13-E85B12DD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46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4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46C4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46C4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46C4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6C4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46C4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46C4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46C4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46C4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46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4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46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4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46C4F"/>
    <w:pPr>
      <w:spacing w:before="160"/>
      <w:jc w:val="center"/>
    </w:pPr>
    <w:rPr>
      <w:i/>
      <w:iCs/>
      <w:color w:val="404040" w:themeColor="text1" w:themeTint="BF"/>
    </w:rPr>
  </w:style>
  <w:style w:type="character" w:customStyle="1" w:styleId="QuoteChar">
    <w:name w:val="Quote Char"/>
    <w:basedOn w:val="DefaultParagraphFont"/>
    <w:link w:val="Quote"/>
    <w:uiPriority w:val="29"/>
    <w:rsid w:val="00646C4F"/>
    <w:rPr>
      <w:i/>
      <w:iCs/>
      <w:color w:val="404040" w:themeColor="text1" w:themeTint="BF"/>
      <w:lang w:val="en-US"/>
    </w:rPr>
  </w:style>
  <w:style w:type="paragraph" w:styleId="ListParagraph">
    <w:name w:val="List Paragraph"/>
    <w:basedOn w:val="Normal"/>
    <w:uiPriority w:val="34"/>
    <w:qFormat/>
    <w:rsid w:val="00646C4F"/>
    <w:pPr>
      <w:ind w:left="720"/>
      <w:contextualSpacing/>
    </w:pPr>
  </w:style>
  <w:style w:type="character" w:styleId="IntenseEmphasis">
    <w:name w:val="Intense Emphasis"/>
    <w:basedOn w:val="DefaultParagraphFont"/>
    <w:uiPriority w:val="21"/>
    <w:qFormat/>
    <w:rsid w:val="00646C4F"/>
    <w:rPr>
      <w:i/>
      <w:iCs/>
      <w:color w:val="2F5496" w:themeColor="accent1" w:themeShade="BF"/>
    </w:rPr>
  </w:style>
  <w:style w:type="paragraph" w:styleId="IntenseQuote">
    <w:name w:val="Intense Quote"/>
    <w:basedOn w:val="Normal"/>
    <w:next w:val="Normal"/>
    <w:link w:val="IntenseQuoteChar"/>
    <w:uiPriority w:val="30"/>
    <w:qFormat/>
    <w:rsid w:val="00646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C4F"/>
    <w:rPr>
      <w:i/>
      <w:iCs/>
      <w:color w:val="2F5496" w:themeColor="accent1" w:themeShade="BF"/>
      <w:lang w:val="en-US"/>
    </w:rPr>
  </w:style>
  <w:style w:type="character" w:styleId="IntenseReference">
    <w:name w:val="Intense Reference"/>
    <w:basedOn w:val="DefaultParagraphFont"/>
    <w:uiPriority w:val="32"/>
    <w:qFormat/>
    <w:rsid w:val="00646C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90652">
      <w:bodyDiv w:val="1"/>
      <w:marLeft w:val="0"/>
      <w:marRight w:val="0"/>
      <w:marTop w:val="0"/>
      <w:marBottom w:val="0"/>
      <w:divBdr>
        <w:top w:val="none" w:sz="0" w:space="0" w:color="auto"/>
        <w:left w:val="none" w:sz="0" w:space="0" w:color="auto"/>
        <w:bottom w:val="none" w:sz="0" w:space="0" w:color="auto"/>
        <w:right w:val="none" w:sz="0" w:space="0" w:color="auto"/>
      </w:divBdr>
    </w:div>
    <w:div w:id="117646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2025-03-26T12:03:00Z</dcterms:created>
  <dcterms:modified xsi:type="dcterms:W3CDTF">2025-03-26T12:04:00Z</dcterms:modified>
</cp:coreProperties>
</file>