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Course Title</w:t>
      </w:r>
    </w:p>
    <w:p w:rsidR="00000000" w:rsidDel="00000000" w:rsidP="00000000" w:rsidRDefault="00000000" w:rsidRPr="00000000">
      <w:pPr>
        <w:pBdr/>
        <w:contextualSpacing w:val="0"/>
        <w:rPr/>
      </w:pPr>
      <w:r w:rsidDel="00000000" w:rsidR="00000000" w:rsidRPr="00000000">
        <w:rPr>
          <w:rtl w:val="0"/>
        </w:rPr>
        <w:t xml:space="preserve">Build Incredible Chatbots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Subtitle</w:t>
      </w:r>
    </w:p>
    <w:p w:rsidR="00000000" w:rsidDel="00000000" w:rsidP="00000000" w:rsidRDefault="00000000" w:rsidRPr="00000000">
      <w:pPr>
        <w:pBdr/>
        <w:contextualSpacing w:val="0"/>
        <w:rPr/>
      </w:pPr>
      <w:r w:rsidDel="00000000" w:rsidR="00000000" w:rsidRPr="00000000">
        <w:rPr>
          <w:rtl w:val="0"/>
        </w:rPr>
        <w:t xml:space="preserve">The most comprehensive and complete bot developer course. Build &amp; deploy chatbots for fun, business and enterprise.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Welcome to the most comprehensive and complete bot developer course. Learn concepts, tools and techniques that you will need to build fully functional chatbots for business and enterprise.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Chatbots are computer programs that can interact with humans through a simple conversational  interface. They are designed to simulate an interaction with another human. Couple this with the fact that more than 90% of smartphone users spend most of their time in messaging apps such as Facebook Messenger and you have an excellent opportunity to build highly interactive chatbot based services that can empower business and enterprise like never before.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In this course, we will go from zero to pro as we build multiple chatbots using a variety of techniques and platforms. We will explore chatbot platforms that do not require you to write code, and all the way to code intensive chatbots that can be built for specialized scenarios.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We will learn about the brain behind a chatbot, as we go from simple pattern recognition to natural language processing and AI.</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This course features an ever evolving project based curricula that will see new sections, case studies and examples being added on a regular basis. This is critical because this technology space is growing by leaps &amp; bounds and consequently this course aims to keep up with the pace. All of this comes with personalized help, hand holding and support.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You will need to be familiar with JavaScript and NodeJS to accomplish the coding projects in the course.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And even before reaching the end of the course, you will be able to build and deploy chatbots and offer this brand new way of reaching out to the world, to your customers and business.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Chatbots can help people shop, order food, entertain, provide help, advice, information, support and more, through a simple chat interface. Imagine chatting with a friend on Facebook Messenger. No learning curve needed, no apps to install. As a matter of fact, when Facebook launched their Messenger platform in early 2016, they ushered in the era of chatbots. As a result, huge investments are being made in this space and it is poised to exponentially grow in the next few years.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Almost all industries, ranging from entertainment, medicine, hospitality, performing arts, banking, aviation and more are already eyeing the chatbot space to enhance customer engagement for business and marketing. And it is no wonder that Google, Facebook and Microsoft are leading the pack with dedicated divisions and projects being incubated at the moment.</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The bottom line is - we're at a stage in the evolution of chatbots where mobile apps were back in 2007 when Apple announced the first iPhone. Grasp the opportunity today.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Join me, as we understand, design and build incredible chatbots!</w:t>
      </w:r>
    </w:p>
    <w:p w:rsidR="00000000" w:rsidDel="00000000" w:rsidP="00000000" w:rsidRDefault="00000000" w:rsidRPr="00000000">
      <w:pPr>
        <w:pBdr/>
        <w:contextualSpacing w:val="0"/>
        <w:rPr>
          <w:b w:val="1"/>
        </w:rPr>
      </w:pPr>
      <w:r w:rsidDel="00000000" w:rsidR="00000000" w:rsidRPr="00000000">
        <w:rPr>
          <w:b w:val="1"/>
          <w:rtl w:val="0"/>
        </w:rPr>
        <w:t xml:space="preserve">Levels</w:t>
      </w:r>
    </w:p>
    <w:p w:rsidR="00000000" w:rsidDel="00000000" w:rsidP="00000000" w:rsidRDefault="00000000" w:rsidRPr="00000000">
      <w:pPr>
        <w:pBdr/>
        <w:contextualSpacing w:val="0"/>
        <w:rPr/>
      </w:pPr>
      <w:r w:rsidDel="00000000" w:rsidR="00000000" w:rsidRPr="00000000">
        <w:rPr>
          <w:rtl w:val="0"/>
        </w:rPr>
        <w:t xml:space="preserve">Beginner to Advanced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Author</w:t>
      </w:r>
    </w:p>
    <w:p w:rsidR="00000000" w:rsidDel="00000000" w:rsidP="00000000" w:rsidRDefault="00000000" w:rsidRPr="00000000">
      <w:pPr>
        <w:pBdr/>
        <w:contextualSpacing w:val="0"/>
        <w:rPr/>
      </w:pPr>
      <w:r w:rsidDel="00000000" w:rsidR="00000000" w:rsidRPr="00000000">
        <w:rPr>
          <w:rtl w:val="0"/>
        </w:rPr>
        <w:t xml:space="preserve">Sachin Bhatnagar, Educator and Digital Solutions Architect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Author Bio</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Sachin began dabbling with Computer Programming &amp; Graphics at the age of 14 on a Sinclair Spectrum Home Computer using the BASIC language. During the early 2000s, Sachin was instrumental in crafting web based CRM solutions for a prominent Internet Service Provider in India. In 2001, Sachin ventured into Computer Graphics &amp; Visual Effects training and production. From developing world class curriculum to imparting training to over 1000 students over a course of 10 years, Sachin has been instrumental in fueling innovation, creating brand identities and crafting world class software solutions for corporate companies and individuals alike.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Sachin has also supervised award winning animation and visual effects short films and is currently working with one of India's top most Media &amp; Entertainment Education brands as a Vice President. Sachin's first love is coding and he strongly emphasizes its importance to all students.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240" w:lineRule="auto"/>
        <w:contextualSpacing w:val="0"/>
        <w:rPr>
          <w:color w:val="555555"/>
          <w:sz w:val="21"/>
          <w:szCs w:val="21"/>
        </w:rPr>
      </w:pPr>
      <w:r w:rsidDel="00000000" w:rsidR="00000000" w:rsidRPr="00000000">
        <w:rPr>
          <w:color w:val="555555"/>
          <w:sz w:val="21"/>
          <w:szCs w:val="21"/>
          <w:rtl w:val="0"/>
        </w:rPr>
        <w:t xml:space="preserve">With a strong background in design and programming, Sachin is also a budding writer and a world cuisine connoisseur. With over 12+ years of Industry experience in industries as diverse as Software Development, Animation, Visual Effects, Film Making, Education &amp; Brand Management behind him, Sachin strongly believes in perseverance, attention to detail and logic as mantras to a successful professional life.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