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8CC41" w14:textId="37D24FFF" w:rsidR="003C7449" w:rsidRDefault="003C7449" w:rsidP="003C7449">
      <w:pPr>
        <w:pStyle w:val="Heading3"/>
      </w:pPr>
      <w:r>
        <w:t xml:space="preserve">Article: </w:t>
      </w:r>
      <w:r w:rsidRPr="003C7449">
        <w:t xml:space="preserve">Mistake Proofing Strategies </w:t>
      </w:r>
      <w:proofErr w:type="gramStart"/>
      <w:r w:rsidRPr="003C7449">
        <w:t>For</w:t>
      </w:r>
      <w:proofErr w:type="gramEnd"/>
      <w:r w:rsidRPr="003C7449">
        <w:t xml:space="preserve"> Service Industries</w:t>
      </w:r>
    </w:p>
    <w:p w14:paraId="18D58423" w14:textId="77777777" w:rsidR="003C7449" w:rsidRDefault="003C7449" w:rsidP="003C7449"/>
    <w:p w14:paraId="774ED2EB" w14:textId="77777777" w:rsidR="003C7449" w:rsidRPr="003C7449" w:rsidRDefault="003C7449" w:rsidP="003C7449">
      <w:pPr>
        <w:rPr>
          <w:b/>
          <w:bCs/>
          <w:lang w:val="en-IN"/>
        </w:rPr>
      </w:pPr>
      <w:r w:rsidRPr="003C7449">
        <w:rPr>
          <w:b/>
          <w:bCs/>
          <w:lang w:val="en-IN"/>
        </w:rPr>
        <w:t>Section Recap</w:t>
      </w:r>
    </w:p>
    <w:p w14:paraId="25FE798F" w14:textId="77777777" w:rsidR="003C7449" w:rsidRPr="003C7449" w:rsidRDefault="003C7449" w:rsidP="003C7449">
      <w:pPr>
        <w:rPr>
          <w:lang w:val="en-IN"/>
        </w:rPr>
      </w:pPr>
      <w:r w:rsidRPr="003C7449">
        <w:rPr>
          <w:lang w:val="en-IN"/>
        </w:rPr>
        <w:br/>
        <w:t>In fast-paced service environments, not every mistake sounds an alarm. Some errors slip in quietly—a wrong appointment, a missed order, or an outdated document. By the time anyone notices, the damage is done. That’s why the smartest strategy isn’t to fix errors after they happen—it’s to prevent them from happening at all. And when prevention isn’t enough, detection must step in before mistakes turn into disasters.</w:t>
      </w:r>
    </w:p>
    <w:p w14:paraId="2E8A23EA" w14:textId="77777777" w:rsidR="003C7449" w:rsidRPr="003C7449" w:rsidRDefault="003C7449" w:rsidP="003C7449">
      <w:pPr>
        <w:rPr>
          <w:lang w:val="en-IN"/>
        </w:rPr>
      </w:pPr>
      <w:r w:rsidRPr="003C7449">
        <w:rPr>
          <w:b/>
          <w:bCs/>
          <w:lang w:val="en-IN"/>
        </w:rPr>
        <w:t>How Prevention-Based Mistake-Proofing Works</w:t>
      </w:r>
      <w:r w:rsidRPr="003C7449">
        <w:rPr>
          <w:b/>
          <w:bCs/>
          <w:lang w:val="en-IN"/>
        </w:rPr>
        <w:br/>
      </w:r>
      <w:r w:rsidRPr="003C7449">
        <w:rPr>
          <w:b/>
          <w:bCs/>
          <w:lang w:val="en-IN"/>
        </w:rPr>
        <w:br/>
      </w:r>
      <w:r w:rsidRPr="003C7449">
        <w:rPr>
          <w:lang w:val="en-IN"/>
        </w:rPr>
        <w:t>Prevention-based mistake-proofing focuses on eliminating the possibility of error. It redesigns systems so the wrong action becomes impossible. The goal? To stop mistakes before they begin.</w:t>
      </w:r>
    </w:p>
    <w:p w14:paraId="04908DFF" w14:textId="77777777" w:rsidR="003C7449" w:rsidRPr="003C7449" w:rsidRDefault="003C7449" w:rsidP="003C7449">
      <w:pPr>
        <w:rPr>
          <w:lang w:val="en-IN"/>
        </w:rPr>
      </w:pPr>
      <w:r w:rsidRPr="003C7449">
        <w:rPr>
          <w:lang w:val="en-IN"/>
        </w:rPr>
        <w:t>Automation plays a major role. Spa apps block double-bookings. Payroll systems restrict unauthorized bonus entries. Video games auto-save progress. These tools remove the need for memory or guesswork.</w:t>
      </w:r>
    </w:p>
    <w:p w14:paraId="38A415C7" w14:textId="77777777" w:rsidR="003C7449" w:rsidRPr="003C7449" w:rsidRDefault="003C7449" w:rsidP="003C7449">
      <w:pPr>
        <w:rPr>
          <w:lang w:val="en-IN"/>
        </w:rPr>
      </w:pPr>
      <w:r w:rsidRPr="003C7449">
        <w:rPr>
          <w:lang w:val="en-IN"/>
        </w:rPr>
        <w:t>Then there’s error blocking—like route completion locks in waste collection or cinema ticketing systems disabling sold-out show buttons. Mistakes don’t just get flagged—they’re physically or digitally prevented.</w:t>
      </w:r>
    </w:p>
    <w:p w14:paraId="09E4383B" w14:textId="77777777" w:rsidR="003C7449" w:rsidRPr="003C7449" w:rsidRDefault="003C7449" w:rsidP="003C7449">
      <w:pPr>
        <w:rPr>
          <w:lang w:val="en-IN"/>
        </w:rPr>
      </w:pPr>
      <w:r w:rsidRPr="003C7449">
        <w:rPr>
          <w:lang w:val="en-IN"/>
        </w:rPr>
        <w:t xml:space="preserve">Standardization also helps eliminate confusion. Streaming platforms follow templated release checklists. Postal services use </w:t>
      </w:r>
      <w:proofErr w:type="spellStart"/>
      <w:r w:rsidRPr="003C7449">
        <w:rPr>
          <w:lang w:val="en-IN"/>
        </w:rPr>
        <w:t>color</w:t>
      </w:r>
      <w:proofErr w:type="spellEnd"/>
      <w:r w:rsidRPr="003C7449">
        <w:rPr>
          <w:lang w:val="en-IN"/>
        </w:rPr>
        <w:t xml:space="preserve"> codes for express parcels. Architecture firms submit permits using prefilled forms. Clear, repeatable steps remove ambiguity.</w:t>
      </w:r>
    </w:p>
    <w:p w14:paraId="134DE71C" w14:textId="77777777" w:rsidR="003C7449" w:rsidRPr="003C7449" w:rsidRDefault="003C7449" w:rsidP="003C7449">
      <w:pPr>
        <w:rPr>
          <w:lang w:val="en-IN"/>
        </w:rPr>
      </w:pPr>
      <w:r w:rsidRPr="003C7449">
        <w:rPr>
          <w:lang w:val="en-IN"/>
        </w:rPr>
        <w:t>And when full prevention isn’t possible, smart alerts serve as early warnings. Cybersecurity tools detect unrecognized logins. Ambulance software flags duplicate dispatches. These systems don’t wait for errors to spread—they stop them early.</w:t>
      </w:r>
    </w:p>
    <w:p w14:paraId="2EA7CF13" w14:textId="77777777" w:rsidR="003C7449" w:rsidRPr="003C7449" w:rsidRDefault="003C7449" w:rsidP="003C7449">
      <w:pPr>
        <w:rPr>
          <w:lang w:val="en-IN"/>
        </w:rPr>
      </w:pPr>
      <w:r w:rsidRPr="003C7449">
        <w:rPr>
          <w:b/>
          <w:bCs/>
          <w:lang w:val="en-IN"/>
        </w:rPr>
        <w:t>How Detection-Based Mistake-Proofing Works</w:t>
      </w:r>
      <w:r w:rsidRPr="003C7449">
        <w:rPr>
          <w:b/>
          <w:bCs/>
          <w:lang w:val="en-IN"/>
        </w:rPr>
        <w:br/>
      </w:r>
      <w:r w:rsidRPr="003C7449">
        <w:rPr>
          <w:b/>
          <w:bCs/>
          <w:lang w:val="en-IN"/>
        </w:rPr>
        <w:br/>
      </w:r>
      <w:r w:rsidRPr="003C7449">
        <w:rPr>
          <w:lang w:val="en-IN"/>
        </w:rPr>
        <w:t>But prevention has its limits. That’s where detection comes in—identifying errors before they escalate.</w:t>
      </w:r>
    </w:p>
    <w:p w14:paraId="76BFE4B0" w14:textId="77777777" w:rsidR="003C7449" w:rsidRPr="003C7449" w:rsidRDefault="003C7449" w:rsidP="003C7449">
      <w:pPr>
        <w:rPr>
          <w:lang w:val="en-IN"/>
        </w:rPr>
      </w:pPr>
      <w:r w:rsidRPr="003C7449">
        <w:rPr>
          <w:lang w:val="en-IN"/>
        </w:rPr>
        <w:t>Real-time monitoring flags issues instantly. Live stream disruptions, high-risk chat phrases, or skipped service steps all get flagged before they snowball.</w:t>
      </w:r>
    </w:p>
    <w:p w14:paraId="3AB53D82" w14:textId="77777777" w:rsidR="003C7449" w:rsidRPr="003C7449" w:rsidRDefault="003C7449" w:rsidP="003C7449">
      <w:pPr>
        <w:rPr>
          <w:lang w:val="en-IN"/>
        </w:rPr>
      </w:pPr>
      <w:r w:rsidRPr="003C7449">
        <w:rPr>
          <w:lang w:val="en-IN"/>
        </w:rPr>
        <w:t>Built-in verification helps spot odd entries. Whether it’s a double discount or a suspicious tax ID, the system compares it with expected patterns and warns users.</w:t>
      </w:r>
    </w:p>
    <w:p w14:paraId="56056A95" w14:textId="77777777" w:rsidR="003C7449" w:rsidRPr="003C7449" w:rsidRDefault="003C7449" w:rsidP="003C7449">
      <w:pPr>
        <w:rPr>
          <w:lang w:val="en-IN"/>
        </w:rPr>
      </w:pPr>
      <w:r w:rsidRPr="003C7449">
        <w:rPr>
          <w:lang w:val="en-IN"/>
        </w:rPr>
        <w:t>Fail-safe mechanisms halt processes when errors occur. Booking software blocks overlapping events. Routing systems stop route closures if areas are missed.</w:t>
      </w:r>
    </w:p>
    <w:p w14:paraId="28D6C579" w14:textId="77777777" w:rsidR="003C7449" w:rsidRPr="003C7449" w:rsidRDefault="003C7449" w:rsidP="003C7449">
      <w:pPr>
        <w:rPr>
          <w:lang w:val="en-IN"/>
        </w:rPr>
      </w:pPr>
      <w:r w:rsidRPr="003C7449">
        <w:rPr>
          <w:lang w:val="en-IN"/>
        </w:rPr>
        <w:t>Finally, feedback loops ensure rapid response. Ad dashboards alert teams of missing disclosures before campaigns go live.</w:t>
      </w:r>
    </w:p>
    <w:p w14:paraId="74C17D8C" w14:textId="0C594536" w:rsidR="006E5BE4" w:rsidRDefault="003C7449">
      <w:r w:rsidRPr="003C7449">
        <w:rPr>
          <w:lang w:val="en-IN"/>
        </w:rPr>
        <w:t xml:space="preserve">Together, prevention and detection create a powerful </w:t>
      </w:r>
      <w:proofErr w:type="spellStart"/>
      <w:r w:rsidRPr="003C7449">
        <w:rPr>
          <w:lang w:val="en-IN"/>
        </w:rPr>
        <w:t>defense</w:t>
      </w:r>
      <w:proofErr w:type="spellEnd"/>
      <w:r w:rsidRPr="003C7449">
        <w:rPr>
          <w:lang w:val="en-IN"/>
        </w:rPr>
        <w:t>—ensuring service processes stay smooth, accurate, and trustworthy.</w:t>
      </w:r>
    </w:p>
    <w:sectPr w:rsidR="006E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49"/>
    <w:rsid w:val="00087326"/>
    <w:rsid w:val="002A0F19"/>
    <w:rsid w:val="003C7449"/>
    <w:rsid w:val="006E5BE4"/>
    <w:rsid w:val="006F69BC"/>
    <w:rsid w:val="007C6F28"/>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981C"/>
  <w15:chartTrackingRefBased/>
  <w15:docId w15:val="{9C04BB17-D670-4610-BE68-119BB185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C7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4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4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4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4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C744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C744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C744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C744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C744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C744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C744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C744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C7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44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C7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44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C7449"/>
    <w:pPr>
      <w:spacing w:before="160"/>
      <w:jc w:val="center"/>
    </w:pPr>
    <w:rPr>
      <w:i/>
      <w:iCs/>
      <w:color w:val="404040" w:themeColor="text1" w:themeTint="BF"/>
    </w:rPr>
  </w:style>
  <w:style w:type="character" w:customStyle="1" w:styleId="QuoteChar">
    <w:name w:val="Quote Char"/>
    <w:basedOn w:val="DefaultParagraphFont"/>
    <w:link w:val="Quote"/>
    <w:uiPriority w:val="29"/>
    <w:rsid w:val="003C7449"/>
    <w:rPr>
      <w:i/>
      <w:iCs/>
      <w:color w:val="404040" w:themeColor="text1" w:themeTint="BF"/>
      <w:lang w:val="en-US"/>
    </w:rPr>
  </w:style>
  <w:style w:type="paragraph" w:styleId="ListParagraph">
    <w:name w:val="List Paragraph"/>
    <w:basedOn w:val="Normal"/>
    <w:uiPriority w:val="34"/>
    <w:qFormat/>
    <w:rsid w:val="003C7449"/>
    <w:pPr>
      <w:ind w:left="720"/>
      <w:contextualSpacing/>
    </w:pPr>
  </w:style>
  <w:style w:type="character" w:styleId="IntenseEmphasis">
    <w:name w:val="Intense Emphasis"/>
    <w:basedOn w:val="DefaultParagraphFont"/>
    <w:uiPriority w:val="21"/>
    <w:qFormat/>
    <w:rsid w:val="003C7449"/>
    <w:rPr>
      <w:i/>
      <w:iCs/>
      <w:color w:val="2F5496" w:themeColor="accent1" w:themeShade="BF"/>
    </w:rPr>
  </w:style>
  <w:style w:type="paragraph" w:styleId="IntenseQuote">
    <w:name w:val="Intense Quote"/>
    <w:basedOn w:val="Normal"/>
    <w:next w:val="Normal"/>
    <w:link w:val="IntenseQuoteChar"/>
    <w:uiPriority w:val="30"/>
    <w:qFormat/>
    <w:rsid w:val="003C7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449"/>
    <w:rPr>
      <w:i/>
      <w:iCs/>
      <w:color w:val="2F5496" w:themeColor="accent1" w:themeShade="BF"/>
      <w:lang w:val="en-US"/>
    </w:rPr>
  </w:style>
  <w:style w:type="character" w:styleId="IntenseReference">
    <w:name w:val="Intense Reference"/>
    <w:basedOn w:val="DefaultParagraphFont"/>
    <w:uiPriority w:val="32"/>
    <w:qFormat/>
    <w:rsid w:val="003C74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716946">
      <w:bodyDiv w:val="1"/>
      <w:marLeft w:val="0"/>
      <w:marRight w:val="0"/>
      <w:marTop w:val="0"/>
      <w:marBottom w:val="0"/>
      <w:divBdr>
        <w:top w:val="none" w:sz="0" w:space="0" w:color="auto"/>
        <w:left w:val="none" w:sz="0" w:space="0" w:color="auto"/>
        <w:bottom w:val="none" w:sz="0" w:space="0" w:color="auto"/>
        <w:right w:val="none" w:sz="0" w:space="0" w:color="auto"/>
      </w:divBdr>
    </w:div>
    <w:div w:id="18023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2025-06-09T11:29:00Z</dcterms:created>
  <dcterms:modified xsi:type="dcterms:W3CDTF">2025-06-09T11:31:00Z</dcterms:modified>
</cp:coreProperties>
</file>