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A3E05" w14:textId="77777777" w:rsidR="00812313" w:rsidRPr="00812313" w:rsidRDefault="00812313" w:rsidP="00812313">
      <w:r w:rsidRPr="00812313">
        <w:t>OSPF Stub Areas: A Beginner's Handbook</w:t>
      </w:r>
    </w:p>
    <w:p w14:paraId="6F4A01D5" w14:textId="77777777" w:rsidR="00812313" w:rsidRPr="00812313" w:rsidRDefault="00812313" w:rsidP="00812313">
      <w:r w:rsidRPr="00812313">
        <w:t>As you dive deeper into learning about OSPF (Open Shortest Path First) in networking, you'll come across a crucial concept known as </w:t>
      </w:r>
      <w:r w:rsidRPr="00812313">
        <w:rPr>
          <w:b/>
          <w:bCs/>
        </w:rPr>
        <w:t>Stub Areas</w:t>
      </w:r>
      <w:r w:rsidRPr="00812313">
        <w:t>.</w:t>
      </w:r>
    </w:p>
    <w:p w14:paraId="05354C2F" w14:textId="77777777" w:rsidR="00812313" w:rsidRPr="00812313" w:rsidRDefault="00812313" w:rsidP="00812313"/>
    <w:p w14:paraId="68B847AA" w14:textId="77777777" w:rsidR="00812313" w:rsidRPr="00812313" w:rsidRDefault="00812313" w:rsidP="00812313">
      <w:r w:rsidRPr="00812313">
        <w:t>For beginners, it’s important to understand what these areas are, why they are used, and the different types that exist in OSPF networks.</w:t>
      </w:r>
    </w:p>
    <w:p w14:paraId="00A2457D" w14:textId="77777777" w:rsidR="00812313" w:rsidRPr="00812313" w:rsidRDefault="00812313" w:rsidP="00812313"/>
    <w:p w14:paraId="6C508222" w14:textId="77777777" w:rsidR="00812313" w:rsidRPr="00812313" w:rsidRDefault="00812313" w:rsidP="00812313">
      <w:r w:rsidRPr="00812313">
        <w:t>What is an OSPF Stub Area?</w:t>
      </w:r>
    </w:p>
    <w:p w14:paraId="679D3542" w14:textId="77777777" w:rsidR="00812313" w:rsidRPr="00812313" w:rsidRDefault="00812313" w:rsidP="00812313">
      <w:r w:rsidRPr="00812313">
        <w:t>OSPF is a dynamic routing protocol that works by exchanging information about routes between routers in a network. To make OSPF more scalable and efficient, the protocol divides networks into smaller </w:t>
      </w:r>
      <w:r w:rsidRPr="00812313">
        <w:rPr>
          <w:b/>
          <w:bCs/>
        </w:rPr>
        <w:t>areas</w:t>
      </w:r>
      <w:r w:rsidRPr="00812313">
        <w:t>. One of these specialized areas is called a </w:t>
      </w:r>
      <w:r w:rsidRPr="00812313">
        <w:rPr>
          <w:b/>
          <w:bCs/>
        </w:rPr>
        <w:t>Stub Area</w:t>
      </w:r>
      <w:r w:rsidRPr="00812313">
        <w:t>.</w:t>
      </w:r>
    </w:p>
    <w:p w14:paraId="1511015E" w14:textId="77777777" w:rsidR="00812313" w:rsidRPr="00812313" w:rsidRDefault="00812313" w:rsidP="00812313"/>
    <w:p w14:paraId="486E2533" w14:textId="77777777" w:rsidR="00812313" w:rsidRPr="00812313" w:rsidRDefault="00812313" w:rsidP="00812313">
      <w:r w:rsidRPr="00812313">
        <w:t>In a simple OSPF network, all routers learn about external routes — those that lie outside their own OSPF domain or autonomous system (AS). However, this can be overwhelming for smaller routers or areas that don’t need to know every detail about networks outside their local area. Instead of processing every external route, these smaller areas use a </w:t>
      </w:r>
      <w:r w:rsidRPr="00812313">
        <w:rPr>
          <w:b/>
          <w:bCs/>
        </w:rPr>
        <w:t>default route</w:t>
      </w:r>
      <w:r w:rsidRPr="00812313">
        <w:t> to simplify their operations. Stub Areas are designed for just this purpose: to minimize the amount of routing information by blocking external routes from entering the area.</w:t>
      </w:r>
    </w:p>
    <w:p w14:paraId="4495FC41" w14:textId="77777777" w:rsidR="00812313" w:rsidRPr="00812313" w:rsidRDefault="00812313" w:rsidP="00812313"/>
    <w:p w14:paraId="48FB2493" w14:textId="77777777" w:rsidR="00812313" w:rsidRPr="00812313" w:rsidRDefault="00812313" w:rsidP="00812313">
      <w:r w:rsidRPr="00812313">
        <w:t>To put it plainly, a Stub Area reduces the number of routes a router has to handle by using a single "default" path instead of learning all external routes. This is especially helpful in areas where network traffic is low or doesn't need to go outside frequently.</w:t>
      </w:r>
    </w:p>
    <w:p w14:paraId="65B708DF" w14:textId="77777777" w:rsidR="00812313" w:rsidRPr="00812313" w:rsidRDefault="00812313" w:rsidP="00812313"/>
    <w:p w14:paraId="39DC3B50" w14:textId="77777777" w:rsidR="00812313" w:rsidRPr="00812313" w:rsidRDefault="00812313" w:rsidP="00812313">
      <w:r w:rsidRPr="00812313">
        <w:t>Types of OSPF Stub Areas</w:t>
      </w:r>
    </w:p>
    <w:p w14:paraId="50DC3FE8" w14:textId="77777777" w:rsidR="00812313" w:rsidRPr="00812313" w:rsidRDefault="00812313" w:rsidP="00812313">
      <w:r w:rsidRPr="00812313">
        <w:t>OSPF doesn't treat all Stub Areas the same. There are different types of stub areas depending on the needs of the network, and understanding these types can help you design more efficient OSPF networks. Let’s break down each one.</w:t>
      </w:r>
    </w:p>
    <w:p w14:paraId="2C8C8AF0" w14:textId="77777777" w:rsidR="00812313" w:rsidRPr="00812313" w:rsidRDefault="00812313" w:rsidP="00812313">
      <w:r w:rsidRPr="00812313">
        <w:rPr>
          <w:b/>
          <w:bCs/>
        </w:rPr>
        <w:t>1. Stub Area</w:t>
      </w:r>
    </w:p>
    <w:p w14:paraId="26BAE2FE" w14:textId="77777777" w:rsidR="00812313" w:rsidRPr="00812313" w:rsidRDefault="00812313" w:rsidP="00812313">
      <w:r w:rsidRPr="00812313">
        <w:t>A Stub Area is the basic form of a stub. In this type of area:</w:t>
      </w:r>
    </w:p>
    <w:p w14:paraId="6AA300E3" w14:textId="77777777" w:rsidR="00812313" w:rsidRPr="00812313" w:rsidRDefault="00812313" w:rsidP="00812313">
      <w:pPr>
        <w:numPr>
          <w:ilvl w:val="0"/>
          <w:numId w:val="1"/>
        </w:numPr>
      </w:pPr>
      <w:r w:rsidRPr="00812313">
        <w:lastRenderedPageBreak/>
        <w:t>Routers do not learn about external routes (routes from outside the OSPF autonomous system).</w:t>
      </w:r>
    </w:p>
    <w:p w14:paraId="0A6603C6" w14:textId="77777777" w:rsidR="00812313" w:rsidRPr="00812313" w:rsidRDefault="00812313" w:rsidP="00812313">
      <w:pPr>
        <w:numPr>
          <w:ilvl w:val="0"/>
          <w:numId w:val="1"/>
        </w:numPr>
      </w:pPr>
      <w:r w:rsidRPr="00812313">
        <w:t>Instead of learning every external route, the routers in the Stub Area use a default route (0.0.0.0/0) to handle traffic going outside the area.</w:t>
      </w:r>
    </w:p>
    <w:p w14:paraId="06AB6759" w14:textId="77777777" w:rsidR="00812313" w:rsidRPr="00812313" w:rsidRDefault="00812313" w:rsidP="00812313">
      <w:pPr>
        <w:numPr>
          <w:ilvl w:val="0"/>
          <w:numId w:val="1"/>
        </w:numPr>
      </w:pPr>
      <w:r w:rsidRPr="00812313">
        <w:t>This reduces the amount of information each router has to process, which simplifies network design and speeds up routing.</w:t>
      </w:r>
    </w:p>
    <w:p w14:paraId="78A87F72" w14:textId="77777777" w:rsidR="00812313" w:rsidRPr="00812313" w:rsidRDefault="00812313" w:rsidP="00812313">
      <w:r w:rsidRPr="00812313">
        <w:t>Example Scenario:</w:t>
      </w:r>
    </w:p>
    <w:p w14:paraId="732E2881" w14:textId="77777777" w:rsidR="00812313" w:rsidRPr="00812313" w:rsidRDefault="00812313" w:rsidP="00812313">
      <w:r w:rsidRPr="00812313">
        <w:t>Imagine you have a small office connected to a larger corporate network. The routers in the small office don’t need to know the exact routes to reach every remote office or external site. All they need is a default path to reach the rest of the corporate network. This is where a Stub Area can help reduce the complexity.</w:t>
      </w:r>
    </w:p>
    <w:p w14:paraId="4CD4D2E0" w14:textId="77777777" w:rsidR="00812313" w:rsidRPr="00812313" w:rsidRDefault="00812313" w:rsidP="00812313"/>
    <w:p w14:paraId="1BAAB883" w14:textId="77777777" w:rsidR="00812313" w:rsidRPr="00812313" w:rsidRDefault="00812313" w:rsidP="00812313">
      <w:r w:rsidRPr="00812313">
        <w:t>2. </w:t>
      </w:r>
      <w:r w:rsidRPr="00812313">
        <w:rPr>
          <w:b/>
          <w:bCs/>
        </w:rPr>
        <w:t>Totally Stubby Area</w:t>
      </w:r>
    </w:p>
    <w:p w14:paraId="7F754AF5" w14:textId="77777777" w:rsidR="00812313" w:rsidRPr="00812313" w:rsidRDefault="00812313" w:rsidP="00812313">
      <w:r w:rsidRPr="00812313">
        <w:t>A Totally Stubby Area takes the concept of the Stub Area even further. In addition to blocking external routes:</w:t>
      </w:r>
    </w:p>
    <w:p w14:paraId="51C9A33F" w14:textId="77777777" w:rsidR="00812313" w:rsidRPr="00812313" w:rsidRDefault="00812313" w:rsidP="00812313">
      <w:pPr>
        <w:numPr>
          <w:ilvl w:val="0"/>
          <w:numId w:val="2"/>
        </w:numPr>
      </w:pPr>
      <w:r w:rsidRPr="00812313">
        <w:t>It also blocks inter-area routes (routes between other OSPF areas within the same autonomous system).</w:t>
      </w:r>
    </w:p>
    <w:p w14:paraId="3F8886AC" w14:textId="77777777" w:rsidR="00812313" w:rsidRPr="00812313" w:rsidRDefault="00812313" w:rsidP="00812313">
      <w:pPr>
        <w:numPr>
          <w:ilvl w:val="0"/>
          <w:numId w:val="2"/>
        </w:numPr>
      </w:pPr>
      <w:r w:rsidRPr="00812313">
        <w:t>Like a Stub Area, a Totally Stubby Area still allows a single default route to be used for reaching any destinations outside the local area.</w:t>
      </w:r>
    </w:p>
    <w:p w14:paraId="73A345B4" w14:textId="77777777" w:rsidR="00812313" w:rsidRPr="00812313" w:rsidRDefault="00812313" w:rsidP="00812313">
      <w:r w:rsidRPr="00812313">
        <w:t>Example Scenario:</w:t>
      </w:r>
    </w:p>
    <w:p w14:paraId="59B606B2" w14:textId="77777777" w:rsidR="00812313" w:rsidRPr="00812313" w:rsidRDefault="00812313" w:rsidP="00812313">
      <w:r w:rsidRPr="00812313">
        <w:t xml:space="preserve">Think of this type of area as </w:t>
      </w:r>
      <w:proofErr w:type="gramStart"/>
      <w:r w:rsidRPr="00812313">
        <w:t>an extension</w:t>
      </w:r>
      <w:proofErr w:type="gramEnd"/>
      <w:r w:rsidRPr="00812313">
        <w:t xml:space="preserve"> </w:t>
      </w:r>
      <w:proofErr w:type="gramStart"/>
      <w:r w:rsidRPr="00812313">
        <w:t>of the small office example</w:t>
      </w:r>
      <w:proofErr w:type="gramEnd"/>
      <w:r w:rsidRPr="00812313">
        <w:t>. Now, not only does the office not care about external routes, it also doesn’t care about other areas within the corporate network. The office will send all non-local traffic to the headquarters using just one default route, leaving the details of other areas behind.</w:t>
      </w:r>
    </w:p>
    <w:p w14:paraId="372BC1B1" w14:textId="77777777" w:rsidR="00812313" w:rsidRPr="00812313" w:rsidRDefault="00812313" w:rsidP="00812313"/>
    <w:p w14:paraId="24B273C7" w14:textId="77777777" w:rsidR="00812313" w:rsidRPr="00812313" w:rsidRDefault="00812313" w:rsidP="00812313">
      <w:r w:rsidRPr="00812313">
        <w:rPr>
          <w:b/>
          <w:bCs/>
        </w:rPr>
        <w:t>3. Not-So-Stubby Area (NSSA)</w:t>
      </w:r>
    </w:p>
    <w:p w14:paraId="6D104FEA" w14:textId="77777777" w:rsidR="00812313" w:rsidRPr="00812313" w:rsidRDefault="00812313" w:rsidP="00812313">
      <w:r w:rsidRPr="00812313">
        <w:t>A Not-So-Stubby Area (NSSA) is a bit of a hybrid. This area works like a Stub Area but allows the routers inside it to advertise external routes.</w:t>
      </w:r>
    </w:p>
    <w:p w14:paraId="25D6ADCF" w14:textId="77777777" w:rsidR="00812313" w:rsidRPr="00812313" w:rsidRDefault="00812313" w:rsidP="00812313">
      <w:pPr>
        <w:numPr>
          <w:ilvl w:val="0"/>
          <w:numId w:val="3"/>
        </w:numPr>
      </w:pPr>
      <w:r w:rsidRPr="00812313">
        <w:t>External routes can be injected into an NSSA by routers inside the area, but external routes from outside the area are still blocked.</w:t>
      </w:r>
    </w:p>
    <w:p w14:paraId="37D6A3F5" w14:textId="77777777" w:rsidR="00812313" w:rsidRPr="00812313" w:rsidRDefault="00812313" w:rsidP="00812313">
      <w:pPr>
        <w:numPr>
          <w:ilvl w:val="0"/>
          <w:numId w:val="3"/>
        </w:numPr>
      </w:pPr>
      <w:r w:rsidRPr="00812313">
        <w:lastRenderedPageBreak/>
        <w:t xml:space="preserve">NSSAs are typically used in areas that are connected to another routing protocol or autonomous system but don’t want </w:t>
      </w:r>
      <w:proofErr w:type="gramStart"/>
      <w:r w:rsidRPr="00812313">
        <w:t>all of</w:t>
      </w:r>
      <w:proofErr w:type="gramEnd"/>
      <w:r w:rsidRPr="00812313">
        <w:t xml:space="preserve"> that external routing information entering the OSPF domain.</w:t>
      </w:r>
    </w:p>
    <w:p w14:paraId="405CCBF7" w14:textId="77777777" w:rsidR="00812313" w:rsidRPr="00812313" w:rsidRDefault="00812313" w:rsidP="00812313">
      <w:r w:rsidRPr="00812313">
        <w:t>Example Scenario:</w:t>
      </w:r>
    </w:p>
    <w:p w14:paraId="43099407" w14:textId="77777777" w:rsidR="00812313" w:rsidRPr="00812313" w:rsidRDefault="00812313" w:rsidP="00812313">
      <w:r w:rsidRPr="00812313">
        <w:t>Let’s say your small office also connects to a partner organization’s network using a different routing protocol. You want to share some external routes from that partner network with your OSPF area, but you don’t want to be overwhelmed by all the routes from the partner's entire network. An NSSA allows you to selectively share routes from the partner while keeping the OSPF routing table clean.</w:t>
      </w:r>
    </w:p>
    <w:p w14:paraId="6180AD74" w14:textId="77777777" w:rsidR="00812313" w:rsidRPr="00812313" w:rsidRDefault="00812313" w:rsidP="00812313"/>
    <w:p w14:paraId="208B1DF9" w14:textId="77777777" w:rsidR="00812313" w:rsidRPr="00812313" w:rsidRDefault="00812313" w:rsidP="00812313">
      <w:r w:rsidRPr="00812313">
        <w:rPr>
          <w:b/>
          <w:bCs/>
        </w:rPr>
        <w:t>4. Totally Not-So-Stubby Area</w:t>
      </w:r>
    </w:p>
    <w:p w14:paraId="1409A357" w14:textId="77777777" w:rsidR="00812313" w:rsidRPr="00812313" w:rsidRDefault="00812313" w:rsidP="00812313">
      <w:r w:rsidRPr="00812313">
        <w:t>You'll encounter another specialized type known as Totally NSSA (Totally Not-So-Stubby Area). It's a hybrid type that combines elements of a Not-So-Stubby Area (NSSA) and a Totally Stubby Area. If you’ve already grasped the concept of NSSA, Totally NSSA will be easy to understand, and it’s an important tool for optimizing certain areas of your network.</w:t>
      </w:r>
    </w:p>
    <w:p w14:paraId="50CBF7D4" w14:textId="77777777" w:rsidR="00812313" w:rsidRPr="00812313" w:rsidRDefault="00812313" w:rsidP="00812313">
      <w:r w:rsidRPr="00812313">
        <w:t>A Totally NSSA is essentially a more restrictive version of an NSSA. Like a regular NSSA, it blocks external routes (routes outside the OSPF autonomous system or AS) from being injected into the area. However, a Totally NSSA goes one step further by also blocking inter-area routes (routes between other OSPF areas within the same AS).</w:t>
      </w:r>
    </w:p>
    <w:p w14:paraId="3BEF54D6" w14:textId="77777777" w:rsidR="00812313" w:rsidRPr="00812313" w:rsidRDefault="00812313" w:rsidP="00812313">
      <w:r w:rsidRPr="00812313">
        <w:t>Here’s how it works:</w:t>
      </w:r>
    </w:p>
    <w:p w14:paraId="679660E5" w14:textId="77777777" w:rsidR="00812313" w:rsidRPr="00812313" w:rsidRDefault="00812313" w:rsidP="00812313">
      <w:r w:rsidRPr="00812313">
        <w:t>- External Routes: Blocked, except for those injected locally within the NSSA.</w:t>
      </w:r>
    </w:p>
    <w:p w14:paraId="0F101227" w14:textId="77777777" w:rsidR="00812313" w:rsidRPr="00812313" w:rsidRDefault="00812313" w:rsidP="00812313">
      <w:r w:rsidRPr="00812313">
        <w:t>- Inter-Area Routes: Blocked, meaning the area won’t learn about any routes from other OSPF areas.</w:t>
      </w:r>
    </w:p>
    <w:p w14:paraId="7695174A" w14:textId="77777777" w:rsidR="00812313" w:rsidRPr="00812313" w:rsidRDefault="00812313" w:rsidP="00812313">
      <w:r w:rsidRPr="00812313">
        <w:t>- Default Route: A single default route (0.0.0.0/0) is provided to handle all external traffic.</w:t>
      </w:r>
    </w:p>
    <w:p w14:paraId="50AB69C4" w14:textId="77777777" w:rsidR="00812313" w:rsidRPr="00812313" w:rsidRDefault="00812313" w:rsidP="00812313">
      <w:r w:rsidRPr="00812313">
        <w:t>The key difference between a Totally NSSA and a regular NSSA is the additional blocking of inter-area routes. This makes it very similar to a Totally Stubby Area, except for the fact that it allows routers in the area to inject their own external routes if needed.</w:t>
      </w:r>
    </w:p>
    <w:p w14:paraId="5B057605" w14:textId="77777777" w:rsidR="00812313" w:rsidRPr="00812313" w:rsidRDefault="00812313" w:rsidP="00812313"/>
    <w:p w14:paraId="7B8D7448" w14:textId="77777777" w:rsidR="00812313" w:rsidRPr="00812313" w:rsidRDefault="00812313" w:rsidP="00812313">
      <w:r w:rsidRPr="00812313">
        <w:t>Example Scenario:</w:t>
      </w:r>
    </w:p>
    <w:p w14:paraId="7CB2DF85" w14:textId="77777777" w:rsidR="00812313" w:rsidRPr="00812313" w:rsidRDefault="00812313" w:rsidP="00812313">
      <w:r w:rsidRPr="00812313">
        <w:t xml:space="preserve">Let’s say you have a branch office that connects to a partner organization using another routing protocol. The branch office needs to inject specific routes from that partner </w:t>
      </w:r>
      <w:r w:rsidRPr="00812313">
        <w:lastRenderedPageBreak/>
        <w:t>network into OSPF but doesn’t want to be flooded with all the external routes from the partner's entire network or even other OSPF areas within your own network.</w:t>
      </w:r>
    </w:p>
    <w:p w14:paraId="7535EAC6" w14:textId="77777777" w:rsidR="00812313" w:rsidRPr="00812313" w:rsidRDefault="00812313" w:rsidP="00812313">
      <w:r w:rsidRPr="00812313">
        <w:t>In this case, a Totally NSSA would allow the branch office to share selected external routes with the rest of the OSPF network, while blocking all other external and inter-area routes. The branch will use a single default route to forward any traffic that’s not local to the partner network.</w:t>
      </w:r>
    </w:p>
    <w:p w14:paraId="307C98B4" w14:textId="77777777" w:rsidR="00812313" w:rsidRPr="00812313" w:rsidRDefault="00812313" w:rsidP="00812313"/>
    <w:p w14:paraId="36FB0516" w14:textId="77777777" w:rsidR="00812313" w:rsidRPr="00812313" w:rsidRDefault="00812313" w:rsidP="00812313">
      <w:r w:rsidRPr="00812313">
        <w:t>Comparison of OSPF Area Types:</w:t>
      </w:r>
    </w:p>
    <w:p w14:paraId="56FEF2B6" w14:textId="77777777" w:rsidR="00812313" w:rsidRPr="00812313" w:rsidRDefault="00812313" w:rsidP="00812313"/>
    <w:p w14:paraId="0DB2022B" w14:textId="0CFCAF7C" w:rsidR="00812313" w:rsidRPr="00812313" w:rsidRDefault="00812313" w:rsidP="00812313">
      <w:r w:rsidRPr="00812313">
        <w:drawing>
          <wp:inline distT="0" distB="0" distL="0" distR="0" wp14:anchorId="02E1983E" wp14:editId="2CB3E8F4">
            <wp:extent cx="5943600" cy="2245360"/>
            <wp:effectExtent l="0" t="0" r="0" b="2540"/>
            <wp:docPr id="1724893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245360"/>
                    </a:xfrm>
                    <a:prstGeom prst="rect">
                      <a:avLst/>
                    </a:prstGeom>
                    <a:noFill/>
                    <a:ln>
                      <a:noFill/>
                    </a:ln>
                  </pic:spPr>
                </pic:pic>
              </a:graphicData>
            </a:graphic>
          </wp:inline>
        </w:drawing>
      </w:r>
    </w:p>
    <w:p w14:paraId="0109DB21" w14:textId="77777777" w:rsidR="00812313" w:rsidRPr="00812313" w:rsidRDefault="00812313" w:rsidP="00812313"/>
    <w:p w14:paraId="72283A9B" w14:textId="77777777" w:rsidR="00812313" w:rsidRPr="00812313" w:rsidRDefault="00812313" w:rsidP="00812313">
      <w:r w:rsidRPr="00812313">
        <w:t>Why Use Stub Areas?</w:t>
      </w:r>
    </w:p>
    <w:p w14:paraId="0C5D404D" w14:textId="77777777" w:rsidR="00812313" w:rsidRPr="00812313" w:rsidRDefault="00812313" w:rsidP="00812313">
      <w:r w:rsidRPr="00812313">
        <w:t>The main advantage of using Stub Areas is efficiency. They reduce the amount of information that routers have to process, which can lead to faster and more stable routing decisions. In areas where network traffic is simple, or routers have limited resources, Stub Areas help streamline OSPF operations by preventing unnecessary external or inter-area routing information from being propagated.</w:t>
      </w:r>
    </w:p>
    <w:p w14:paraId="70788FE1" w14:textId="77777777" w:rsidR="00812313" w:rsidRPr="00812313" w:rsidRDefault="00812313" w:rsidP="00812313">
      <w:r w:rsidRPr="00812313">
        <w:t>By using Stub Areas effectively, you ensure that your network runs smoothly, especially in small or low-traffic areas that don’t need the full complexity of OSPF.</w:t>
      </w:r>
    </w:p>
    <w:p w14:paraId="5C3496A2" w14:textId="77777777" w:rsidR="00812313" w:rsidRPr="00812313" w:rsidRDefault="00812313" w:rsidP="00812313"/>
    <w:p w14:paraId="6883B445" w14:textId="77777777" w:rsidR="00812313" w:rsidRPr="00812313" w:rsidRDefault="00812313" w:rsidP="00812313">
      <w:r w:rsidRPr="00812313">
        <w:t>Final Thoughts</w:t>
      </w:r>
    </w:p>
    <w:p w14:paraId="1FA798BB" w14:textId="77777777" w:rsidR="00812313" w:rsidRPr="00812313" w:rsidRDefault="00812313" w:rsidP="00812313">
      <w:r w:rsidRPr="00812313">
        <w:t xml:space="preserve">For beginners, the idea of Stub Areas in OSPF can seem complex at first, but once you understand the purpose behind them, they become a powerful tool for optimizing your </w:t>
      </w:r>
      <w:r w:rsidRPr="00812313">
        <w:lastRenderedPageBreak/>
        <w:t>network design. Whether you're dealing with small branch offices or low-traffic network segments, using Stub Areas can significantly reduce complexity and improve overall network performance. Keep these different types in mind — Stub Area, Totally Stubby Area, and NSSA — as you work on your network designs.</w:t>
      </w:r>
    </w:p>
    <w:p w14:paraId="7B9AF35B" w14:textId="77777777" w:rsidR="00812313" w:rsidRPr="00812313" w:rsidRDefault="00812313" w:rsidP="00812313">
      <w:r w:rsidRPr="00812313">
        <w:t>Understanding how and when to apply these OSPF area types will help you build more efficient and scalable networks as you progress in your networking journey!</w:t>
      </w:r>
    </w:p>
    <w:p w14:paraId="4A3A9E60" w14:textId="77777777" w:rsidR="00812313" w:rsidRDefault="00812313"/>
    <w:sectPr w:rsidR="008123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00FE"/>
    <w:multiLevelType w:val="multilevel"/>
    <w:tmpl w:val="867E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9284876"/>
    <w:multiLevelType w:val="multilevel"/>
    <w:tmpl w:val="22B8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2A25E2"/>
    <w:multiLevelType w:val="multilevel"/>
    <w:tmpl w:val="0A98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2413564">
    <w:abstractNumId w:val="2"/>
  </w:num>
  <w:num w:numId="2" w16cid:durableId="1978222850">
    <w:abstractNumId w:val="1"/>
  </w:num>
  <w:num w:numId="3" w16cid:durableId="430047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313"/>
    <w:rsid w:val="00812313"/>
    <w:rsid w:val="00834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52F14"/>
  <w15:chartTrackingRefBased/>
  <w15:docId w15:val="{43968614-F01D-4AB8-B2B4-F0766F887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3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3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3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3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3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3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3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3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3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3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3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3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3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3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3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3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3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313"/>
    <w:rPr>
      <w:rFonts w:eastAsiaTheme="majorEastAsia" w:cstheme="majorBidi"/>
      <w:color w:val="272727" w:themeColor="text1" w:themeTint="D8"/>
    </w:rPr>
  </w:style>
  <w:style w:type="paragraph" w:styleId="Title">
    <w:name w:val="Title"/>
    <w:basedOn w:val="Normal"/>
    <w:next w:val="Normal"/>
    <w:link w:val="TitleChar"/>
    <w:uiPriority w:val="10"/>
    <w:qFormat/>
    <w:rsid w:val="008123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3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3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3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313"/>
    <w:pPr>
      <w:spacing w:before="160"/>
      <w:jc w:val="center"/>
    </w:pPr>
    <w:rPr>
      <w:i/>
      <w:iCs/>
      <w:color w:val="404040" w:themeColor="text1" w:themeTint="BF"/>
    </w:rPr>
  </w:style>
  <w:style w:type="character" w:customStyle="1" w:styleId="QuoteChar">
    <w:name w:val="Quote Char"/>
    <w:basedOn w:val="DefaultParagraphFont"/>
    <w:link w:val="Quote"/>
    <w:uiPriority w:val="29"/>
    <w:rsid w:val="00812313"/>
    <w:rPr>
      <w:i/>
      <w:iCs/>
      <w:color w:val="404040" w:themeColor="text1" w:themeTint="BF"/>
    </w:rPr>
  </w:style>
  <w:style w:type="paragraph" w:styleId="ListParagraph">
    <w:name w:val="List Paragraph"/>
    <w:basedOn w:val="Normal"/>
    <w:uiPriority w:val="34"/>
    <w:qFormat/>
    <w:rsid w:val="00812313"/>
    <w:pPr>
      <w:ind w:left="720"/>
      <w:contextualSpacing/>
    </w:pPr>
  </w:style>
  <w:style w:type="character" w:styleId="IntenseEmphasis">
    <w:name w:val="Intense Emphasis"/>
    <w:basedOn w:val="DefaultParagraphFont"/>
    <w:uiPriority w:val="21"/>
    <w:qFormat/>
    <w:rsid w:val="00812313"/>
    <w:rPr>
      <w:i/>
      <w:iCs/>
      <w:color w:val="0F4761" w:themeColor="accent1" w:themeShade="BF"/>
    </w:rPr>
  </w:style>
  <w:style w:type="paragraph" w:styleId="IntenseQuote">
    <w:name w:val="Intense Quote"/>
    <w:basedOn w:val="Normal"/>
    <w:next w:val="Normal"/>
    <w:link w:val="IntenseQuoteChar"/>
    <w:uiPriority w:val="30"/>
    <w:qFormat/>
    <w:rsid w:val="008123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313"/>
    <w:rPr>
      <w:i/>
      <w:iCs/>
      <w:color w:val="0F4761" w:themeColor="accent1" w:themeShade="BF"/>
    </w:rPr>
  </w:style>
  <w:style w:type="character" w:styleId="IntenseReference">
    <w:name w:val="Intense Reference"/>
    <w:basedOn w:val="DefaultParagraphFont"/>
    <w:uiPriority w:val="32"/>
    <w:qFormat/>
    <w:rsid w:val="008123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1088</Words>
  <Characters>6205</Characters>
  <Application>Microsoft Office Word</Application>
  <DocSecurity>0</DocSecurity>
  <Lines>51</Lines>
  <Paragraphs>14</Paragraphs>
  <ScaleCrop>false</ScaleCrop>
  <Company/>
  <LinksUpToDate>false</LinksUpToDate>
  <CharactersWithSpaces>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2026-02-20T04:40:00Z</dcterms:created>
  <dcterms:modified xsi:type="dcterms:W3CDTF">2026-02-20T04:41:00Z</dcterms:modified>
</cp:coreProperties>
</file>