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D9F6" w14:textId="77777777" w:rsidR="00053277" w:rsidRPr="00053277" w:rsidRDefault="00053277" w:rsidP="00053277">
      <w:pPr>
        <w:rPr>
          <w:b/>
          <w:bCs/>
        </w:rPr>
      </w:pPr>
      <w:r w:rsidRPr="00053277">
        <w:rPr>
          <w:b/>
          <w:bCs/>
        </w:rPr>
        <w:t>What is a DMZ in Networking?</w:t>
      </w:r>
    </w:p>
    <w:p w14:paraId="370D86AA" w14:textId="77777777" w:rsidR="00053277" w:rsidRPr="00053277" w:rsidRDefault="00053277" w:rsidP="00053277">
      <w:r w:rsidRPr="00053277">
        <w:t>A Demilitarized Zone (DMZ) in networking refers to a physical or logical subnetwork that separates an internal local area network (LAN) from untrusted external networks, typically the internet. The primary purpose of a DMZ is to add an additional layer of security to an organization’s local network. It does this by isolating external-facing services from the internal network, thereby reducing the risk of attacks that could compromise the entire network.</w:t>
      </w:r>
    </w:p>
    <w:p w14:paraId="1CF3E880" w14:textId="77777777" w:rsidR="00053277" w:rsidRPr="00053277" w:rsidRDefault="00053277" w:rsidP="00053277">
      <w:r w:rsidRPr="00053277">
        <w:t>How a DMZ Works</w:t>
      </w:r>
    </w:p>
    <w:p w14:paraId="542B2794" w14:textId="77777777" w:rsidR="00053277" w:rsidRPr="00053277" w:rsidRDefault="00053277" w:rsidP="00053277">
      <w:r w:rsidRPr="00053277">
        <w:t>In a typical network setup without a DMZ, all servers and devices are part of the internal network. This can be risky because if an attacker compromises one of these devices, they potentially gain access to the entire network. By placing certain servers into a DMZ, you isolate them from the internal network.</w:t>
      </w:r>
    </w:p>
    <w:p w14:paraId="169A31A2" w14:textId="77777777" w:rsidR="00053277" w:rsidRPr="00053277" w:rsidRDefault="00053277" w:rsidP="00053277">
      <w:r w:rsidRPr="00053277">
        <w:rPr>
          <w:b/>
          <w:bCs/>
        </w:rPr>
        <w:t>Typical Components of a DMZ:</w:t>
      </w:r>
    </w:p>
    <w:p w14:paraId="346ED7AA" w14:textId="77777777" w:rsidR="00053277" w:rsidRPr="00053277" w:rsidRDefault="00053277" w:rsidP="00053277">
      <w:pPr>
        <w:numPr>
          <w:ilvl w:val="0"/>
          <w:numId w:val="1"/>
        </w:numPr>
      </w:pPr>
      <w:r w:rsidRPr="00053277">
        <w:rPr>
          <w:b/>
          <w:bCs/>
        </w:rPr>
        <w:t>Web Servers:</w:t>
      </w:r>
      <w:r w:rsidRPr="00053277">
        <w:t> Host public websites and applications accessible to external users.</w:t>
      </w:r>
    </w:p>
    <w:p w14:paraId="1B5456FF" w14:textId="77777777" w:rsidR="00053277" w:rsidRPr="00053277" w:rsidRDefault="00053277" w:rsidP="00053277">
      <w:pPr>
        <w:numPr>
          <w:ilvl w:val="0"/>
          <w:numId w:val="1"/>
        </w:numPr>
      </w:pPr>
      <w:r w:rsidRPr="00053277">
        <w:rPr>
          <w:b/>
          <w:bCs/>
        </w:rPr>
        <w:t>Email Servers:</w:t>
      </w:r>
      <w:r w:rsidRPr="00053277">
        <w:t> Manage email traffic between internal and external users.</w:t>
      </w:r>
    </w:p>
    <w:p w14:paraId="0D9A3DFF" w14:textId="77777777" w:rsidR="00053277" w:rsidRPr="00053277" w:rsidRDefault="00053277" w:rsidP="00053277">
      <w:pPr>
        <w:numPr>
          <w:ilvl w:val="0"/>
          <w:numId w:val="1"/>
        </w:numPr>
      </w:pPr>
      <w:r w:rsidRPr="00053277">
        <w:rPr>
          <w:b/>
          <w:bCs/>
        </w:rPr>
        <w:t>FTP Servers:</w:t>
      </w:r>
      <w:r w:rsidRPr="00053277">
        <w:t> Provide file transfer services to external users.</w:t>
      </w:r>
    </w:p>
    <w:p w14:paraId="71490C71" w14:textId="77777777" w:rsidR="00053277" w:rsidRPr="00053277" w:rsidRDefault="00053277" w:rsidP="00053277">
      <w:pPr>
        <w:numPr>
          <w:ilvl w:val="0"/>
          <w:numId w:val="1"/>
        </w:numPr>
      </w:pPr>
      <w:r w:rsidRPr="00053277">
        <w:rPr>
          <w:b/>
          <w:bCs/>
        </w:rPr>
        <w:t>DNS Servers:</w:t>
      </w:r>
      <w:r w:rsidRPr="00053277">
        <w:t> Resolve domain names for users accessing the organization’s resources.</w:t>
      </w:r>
    </w:p>
    <w:p w14:paraId="1A6F3CB8" w14:textId="77777777" w:rsidR="00053277" w:rsidRPr="00053277" w:rsidRDefault="00053277" w:rsidP="00053277">
      <w:r w:rsidRPr="00053277">
        <w:t>Security Benefits of a DMZ</w:t>
      </w:r>
    </w:p>
    <w:p w14:paraId="38792773" w14:textId="77777777" w:rsidR="00053277" w:rsidRPr="00053277" w:rsidRDefault="00053277" w:rsidP="00053277">
      <w:pPr>
        <w:numPr>
          <w:ilvl w:val="0"/>
          <w:numId w:val="2"/>
        </w:numPr>
      </w:pPr>
      <w:r w:rsidRPr="00053277">
        <w:rPr>
          <w:b/>
          <w:bCs/>
        </w:rPr>
        <w:t>Enhanced Security:</w:t>
      </w:r>
      <w:r w:rsidRPr="00053277">
        <w:t> By segregating public-facing services, you minimize the potential impact of an attack. If a server in the DMZ is compromised, the internal network remains protected.</w:t>
      </w:r>
    </w:p>
    <w:p w14:paraId="1AEB40FE" w14:textId="77777777" w:rsidR="00053277" w:rsidRPr="00053277" w:rsidRDefault="00053277" w:rsidP="00053277">
      <w:pPr>
        <w:numPr>
          <w:ilvl w:val="0"/>
          <w:numId w:val="2"/>
        </w:numPr>
      </w:pPr>
      <w:r w:rsidRPr="00053277">
        <w:rPr>
          <w:b/>
          <w:bCs/>
        </w:rPr>
        <w:t>Controlled Access:</w:t>
      </w:r>
      <w:r w:rsidRPr="00053277">
        <w:t> Firewalls are used to control traffic between the internet, the DMZ, and the internal network. This allows for strict regulation of what traffic is allowed to pass through each segment.</w:t>
      </w:r>
    </w:p>
    <w:p w14:paraId="4E291E6C" w14:textId="77777777" w:rsidR="00053277" w:rsidRPr="00053277" w:rsidRDefault="00053277" w:rsidP="00053277">
      <w:pPr>
        <w:numPr>
          <w:ilvl w:val="0"/>
          <w:numId w:val="2"/>
        </w:numPr>
      </w:pPr>
      <w:r w:rsidRPr="00053277">
        <w:rPr>
          <w:b/>
          <w:bCs/>
        </w:rPr>
        <w:t>Mitigating Risks:</w:t>
      </w:r>
      <w:r w:rsidRPr="00053277">
        <w:t> A DMZ acts as a buffer zone that mitigates the risks associated with external access. It reduces the chances of sensitive internal systems being exposed to threats.</w:t>
      </w:r>
    </w:p>
    <w:p w14:paraId="1A810062" w14:textId="77777777" w:rsidR="00053277" w:rsidRPr="00053277" w:rsidRDefault="00053277" w:rsidP="00053277"/>
    <w:p w14:paraId="61F87FB3" w14:textId="77777777" w:rsidR="00053277" w:rsidRPr="00053277" w:rsidRDefault="00053277" w:rsidP="00053277">
      <w:r w:rsidRPr="00053277">
        <w:t>Conclusion</w:t>
      </w:r>
    </w:p>
    <w:p w14:paraId="1547D68A" w14:textId="77777777" w:rsidR="00053277" w:rsidRPr="00053277" w:rsidRDefault="00053277" w:rsidP="00053277">
      <w:r w:rsidRPr="00053277">
        <w:lastRenderedPageBreak/>
        <w:t xml:space="preserve">A DMZ is a vital component in network security architecture, offering an additional layer of defense by isolating external-facing services from the internal network. By properly configuring and maintaining a DMZ, organizations can significantly reduce the risk of </w:t>
      </w:r>
      <w:proofErr w:type="spellStart"/>
      <w:r w:rsidRPr="00053277">
        <w:t>cyber attacks</w:t>
      </w:r>
      <w:proofErr w:type="spellEnd"/>
      <w:r w:rsidRPr="00053277">
        <w:t xml:space="preserve"> and protect sensitive internal resources.</w:t>
      </w:r>
    </w:p>
    <w:p w14:paraId="314280C3"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9E6DB9"/>
    <w:multiLevelType w:val="multilevel"/>
    <w:tmpl w:val="5FAC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31B1F"/>
    <w:multiLevelType w:val="multilevel"/>
    <w:tmpl w:val="6AA2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138505">
    <w:abstractNumId w:val="1"/>
  </w:num>
  <w:num w:numId="2" w16cid:durableId="199336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77"/>
    <w:rsid w:val="00053277"/>
    <w:rsid w:val="000B7B1B"/>
    <w:rsid w:val="001C35C1"/>
    <w:rsid w:val="00861D2F"/>
    <w:rsid w:val="009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E3CD"/>
  <w15:chartTrackingRefBased/>
  <w15:docId w15:val="{8FEF7EF5-10B7-472A-8E47-19855AE0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277"/>
    <w:rPr>
      <w:rFonts w:eastAsiaTheme="majorEastAsia" w:cstheme="majorBidi"/>
      <w:color w:val="272727" w:themeColor="text1" w:themeTint="D8"/>
    </w:rPr>
  </w:style>
  <w:style w:type="paragraph" w:styleId="Title">
    <w:name w:val="Title"/>
    <w:basedOn w:val="Normal"/>
    <w:next w:val="Normal"/>
    <w:link w:val="TitleChar"/>
    <w:uiPriority w:val="10"/>
    <w:qFormat/>
    <w:rsid w:val="00053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277"/>
    <w:pPr>
      <w:spacing w:before="160"/>
      <w:jc w:val="center"/>
    </w:pPr>
    <w:rPr>
      <w:i/>
      <w:iCs/>
      <w:color w:val="404040" w:themeColor="text1" w:themeTint="BF"/>
    </w:rPr>
  </w:style>
  <w:style w:type="character" w:customStyle="1" w:styleId="QuoteChar">
    <w:name w:val="Quote Char"/>
    <w:basedOn w:val="DefaultParagraphFont"/>
    <w:link w:val="Quote"/>
    <w:uiPriority w:val="29"/>
    <w:rsid w:val="00053277"/>
    <w:rPr>
      <w:i/>
      <w:iCs/>
      <w:color w:val="404040" w:themeColor="text1" w:themeTint="BF"/>
    </w:rPr>
  </w:style>
  <w:style w:type="paragraph" w:styleId="ListParagraph">
    <w:name w:val="List Paragraph"/>
    <w:basedOn w:val="Normal"/>
    <w:uiPriority w:val="34"/>
    <w:qFormat/>
    <w:rsid w:val="00053277"/>
    <w:pPr>
      <w:ind w:left="720"/>
      <w:contextualSpacing/>
    </w:pPr>
  </w:style>
  <w:style w:type="character" w:styleId="IntenseEmphasis">
    <w:name w:val="Intense Emphasis"/>
    <w:basedOn w:val="DefaultParagraphFont"/>
    <w:uiPriority w:val="21"/>
    <w:qFormat/>
    <w:rsid w:val="00053277"/>
    <w:rPr>
      <w:i/>
      <w:iCs/>
      <w:color w:val="0F4761" w:themeColor="accent1" w:themeShade="BF"/>
    </w:rPr>
  </w:style>
  <w:style w:type="paragraph" w:styleId="IntenseQuote">
    <w:name w:val="Intense Quote"/>
    <w:basedOn w:val="Normal"/>
    <w:next w:val="Normal"/>
    <w:link w:val="IntenseQuoteChar"/>
    <w:uiPriority w:val="30"/>
    <w:qFormat/>
    <w:rsid w:val="00053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277"/>
    <w:rPr>
      <w:i/>
      <w:iCs/>
      <w:color w:val="0F4761" w:themeColor="accent1" w:themeShade="BF"/>
    </w:rPr>
  </w:style>
  <w:style w:type="character" w:styleId="IntenseReference">
    <w:name w:val="Intense Reference"/>
    <w:basedOn w:val="DefaultParagraphFont"/>
    <w:uiPriority w:val="32"/>
    <w:qFormat/>
    <w:rsid w:val="00053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2025-08-19T06:24:00Z</dcterms:created>
  <dcterms:modified xsi:type="dcterms:W3CDTF">2025-08-19T06:25:00Z</dcterms:modified>
</cp:coreProperties>
</file>